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5FE" w:rsidRDefault="000365FE" w:rsidP="000365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58</w:t>
      </w:r>
    </w:p>
    <w:p w:rsidR="000365FE" w:rsidRDefault="000365FE" w:rsidP="000365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Тематичне оцінювання № 4 з теми «Спорт»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проконтролювати навички усного та писемного мовлення з вивченої теми;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формувати навички теоретичного та практичного розв’язання завдань творчого та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проблемно-пошукового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характеру;  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прищеплювати відповідальне ставлення до дорученої справи, почуття колективізму та власної гідності.</w:t>
      </w:r>
    </w:p>
    <w:p w:rsidR="000365FE" w:rsidRDefault="000365FE" w:rsidP="000365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64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65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66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down the separate words on the topic.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B. Write down the separate words and expressions on the topic.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C. Translate the following sentences in English.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Кожний національний прапор у світі має один або більше з цих кольорів.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Цей гравець часто має проблеми з арбітром.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Енергійні вправи є найкращими для школярів.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Іспанія перемогла Німеччину в півфіналі з рахунком 1:0.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Він не може дозволити собі придбати коштовне обладнання.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Джон любить займатися спортом і він завжди в чудовій формі.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Ці вправи роблять ваші м’язи сильнішими, але вони не сприяють роботі серця.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Сучасний спорт неможливий без великої кількості травм.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D. Project work (individual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pair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group)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The pupil of level D who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weren’t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preparing projects, write the composition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report on one of the chosen topics.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best athletes of my form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school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town.</w:t>
      </w:r>
      <w:proofErr w:type="gramEnd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Traditional Ukrainian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English kinds of sport.</w:t>
      </w:r>
      <w:proofErr w:type="gramEnd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My favorite Ukrainian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foreign sportsman.</w:t>
      </w:r>
      <w:proofErr w:type="gramEnd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Olympic Games</w:t>
      </w:r>
      <w:proofErr w:type="gramEnd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67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Текст,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95-97.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0365FE" w:rsidRDefault="000365FE" w:rsidP="000365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FE"/>
    <w:rsid w:val="000365FE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365F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5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365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2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Macintosh Word</Application>
  <DocSecurity>0</DocSecurity>
  <Lines>11</Lines>
  <Paragraphs>3</Paragraphs>
  <ScaleCrop>false</ScaleCrop>
  <Company>CRVGP-F9DFF-YCR4X-D9GMM-9GQYB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2015-10-16T11:23:00Z</dcterms:created>
  <dcterms:modified xsi:type="dcterms:W3CDTF">2015-10-16T11:23:00Z</dcterms:modified>
</cp:coreProperties>
</file>