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5BD8" w:rsidRDefault="00005BD8" w:rsidP="00005BD8">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УРОК 63</w:t>
      </w:r>
    </w:p>
    <w:p w:rsidR="00005BD8" w:rsidRDefault="00005BD8" w:rsidP="00005BD8">
      <w:pPr>
        <w:pStyle w:val="a3"/>
        <w:shd w:val="clear" w:color="auto" w:fill="FFFFFF"/>
        <w:ind w:firstLine="360"/>
        <w:jc w:val="center"/>
        <w:rPr>
          <w:rFonts w:ascii="Verdana" w:hAnsi="Verdana"/>
          <w:color w:val="000000"/>
          <w:sz w:val="24"/>
          <w:szCs w:val="24"/>
        </w:rPr>
      </w:pPr>
      <w:r>
        <w:rPr>
          <w:rStyle w:val="a4"/>
          <w:rFonts w:ascii="Verdana" w:hAnsi="Verdana"/>
          <w:color w:val="000000"/>
          <w:sz w:val="24"/>
          <w:szCs w:val="24"/>
        </w:rPr>
        <w:t>Тема. Сучасні театри</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rPr>
        <w:t> </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rPr>
        <w:t>Мета:</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rPr>
        <w:t>·       вдосконалювати навички читання, вживання ЛО у ММ учнів;</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rPr>
        <w:t>·       формувати мовні навички з уживанням модальних дієслів;</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формувати мовні навички під час обговорення проблемних завдань;</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вчити учнів самостійно і критично оцінювати події та явища навколишнього середовища;</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uz-Cyrl-UZ"/>
        </w:rPr>
        <w:t>·       </w:t>
      </w:r>
      <w:r>
        <w:rPr>
          <w:rFonts w:ascii="Verdana" w:hAnsi="Verdana"/>
          <w:color w:val="000000"/>
          <w:sz w:val="24"/>
          <w:szCs w:val="24"/>
        </w:rPr>
        <w:t>розвивати позитивне ставлення до здорового способу життя з використанням елементів аналітичного мислення.</w:t>
      </w:r>
    </w:p>
    <w:p w:rsidR="00005BD8" w:rsidRDefault="00005BD8" w:rsidP="00005BD8">
      <w:pPr>
        <w:pStyle w:val="a3"/>
        <w:shd w:val="clear" w:color="auto" w:fill="FFFFFF"/>
        <w:ind w:firstLine="360"/>
        <w:jc w:val="center"/>
        <w:rPr>
          <w:rFonts w:ascii="Verdana" w:hAnsi="Verdana"/>
          <w:color w:val="000000"/>
          <w:sz w:val="24"/>
          <w:szCs w:val="24"/>
        </w:rPr>
      </w:pPr>
      <w:r>
        <w:rPr>
          <w:rFonts w:ascii="Verdana" w:hAnsi="Verdana"/>
          <w:color w:val="000000"/>
          <w:sz w:val="24"/>
          <w:szCs w:val="24"/>
        </w:rPr>
        <w:t>ХІД УРОКУ</w:t>
      </w:r>
    </w:p>
    <w:p w:rsidR="00005BD8" w:rsidRDefault="00005BD8" w:rsidP="00005BD8">
      <w:pPr>
        <w:pStyle w:val="a3"/>
        <w:shd w:val="clear" w:color="auto" w:fill="FFFFFF"/>
        <w:ind w:firstLine="360"/>
        <w:jc w:val="both"/>
        <w:rPr>
          <w:rFonts w:ascii="Verdana" w:hAnsi="Verdana"/>
          <w:color w:val="000000"/>
          <w:sz w:val="24"/>
          <w:szCs w:val="24"/>
        </w:rPr>
      </w:pPr>
      <w:bookmarkStart w:id="0" w:name="bookmark287"/>
      <w:r>
        <w:rPr>
          <w:rFonts w:ascii="Calibri" w:hAnsi="Calibri"/>
          <w:color w:val="000000"/>
          <w:sz w:val="24"/>
          <w:szCs w:val="24"/>
        </w:rPr>
        <w:t>I. Організація класу. Привітання</w:t>
      </w:r>
      <w:bookmarkEnd w:id="0"/>
    </w:p>
    <w:p w:rsidR="00005BD8" w:rsidRDefault="00005BD8" w:rsidP="00005BD8">
      <w:pPr>
        <w:pStyle w:val="a3"/>
        <w:shd w:val="clear" w:color="auto" w:fill="FFFFFF"/>
        <w:ind w:firstLine="360"/>
        <w:jc w:val="both"/>
        <w:rPr>
          <w:rFonts w:ascii="Verdana" w:hAnsi="Verdana"/>
          <w:color w:val="000000"/>
          <w:sz w:val="24"/>
          <w:szCs w:val="24"/>
        </w:rPr>
      </w:pPr>
      <w:bookmarkStart w:id="1" w:name="bookmark288"/>
      <w:r>
        <w:rPr>
          <w:rFonts w:ascii="Calibri" w:hAnsi="Calibri"/>
          <w:color w:val="000000"/>
          <w:sz w:val="24"/>
          <w:szCs w:val="24"/>
        </w:rPr>
        <w:t> </w:t>
      </w:r>
      <w:bookmarkEnd w:id="1"/>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rPr>
        <w:t>II. Підготовка до іноземного мовлення</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rPr>
        <w:t>Фонетична й мовленнєва зарядка.</w:t>
      </w:r>
    </w:p>
    <w:p w:rsidR="00005BD8" w:rsidRDefault="00005BD8" w:rsidP="00005BD8">
      <w:pPr>
        <w:pStyle w:val="a3"/>
        <w:shd w:val="clear" w:color="auto" w:fill="FFFFFF"/>
        <w:ind w:firstLine="360"/>
        <w:jc w:val="both"/>
        <w:rPr>
          <w:rFonts w:ascii="Verdana" w:hAnsi="Verdana"/>
          <w:color w:val="000000"/>
          <w:sz w:val="24"/>
          <w:szCs w:val="24"/>
        </w:rPr>
      </w:pPr>
      <w:bookmarkStart w:id="2" w:name="bookmark289"/>
      <w:r>
        <w:rPr>
          <w:rFonts w:ascii="Calibri" w:hAnsi="Calibri"/>
          <w:color w:val="000000"/>
          <w:sz w:val="24"/>
          <w:szCs w:val="24"/>
        </w:rPr>
        <w:t> </w:t>
      </w:r>
      <w:bookmarkEnd w:id="2"/>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III</w:t>
      </w:r>
      <w:r>
        <w:rPr>
          <w:rFonts w:ascii="Verdana" w:hAnsi="Verdana"/>
          <w:color w:val="000000"/>
          <w:sz w:val="24"/>
          <w:szCs w:val="24"/>
          <w:lang w:val="uz-Cyrl-UZ"/>
        </w:rPr>
        <w:t>. </w:t>
      </w:r>
      <w:r>
        <w:rPr>
          <w:rFonts w:ascii="Verdana" w:hAnsi="Verdana"/>
          <w:color w:val="000000"/>
          <w:sz w:val="24"/>
          <w:szCs w:val="24"/>
        </w:rPr>
        <w:t>Основна частина уроку</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rPr>
        <w:t>a) Перевірка виконання домашнього завдання. </w:t>
      </w:r>
      <w:r>
        <w:rPr>
          <w:rFonts w:ascii="Verdana" w:hAnsi="Verdana"/>
          <w:color w:val="000000"/>
          <w:sz w:val="24"/>
          <w:szCs w:val="24"/>
          <w:lang w:val="en-US"/>
        </w:rPr>
        <w:t>“Speaking of the film”</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b) </w:t>
      </w:r>
      <w:proofErr w:type="spellStart"/>
      <w:r>
        <w:rPr>
          <w:rFonts w:ascii="Verdana" w:hAnsi="Verdana"/>
          <w:color w:val="000000"/>
          <w:sz w:val="24"/>
          <w:szCs w:val="24"/>
        </w:rPr>
        <w:t>Впр</w:t>
      </w:r>
      <w:proofErr w:type="spellEnd"/>
      <w:r>
        <w:rPr>
          <w:rFonts w:ascii="Verdana" w:hAnsi="Verdana"/>
          <w:color w:val="000000"/>
          <w:sz w:val="24"/>
          <w:szCs w:val="24"/>
        </w:rPr>
        <w:t>. </w:t>
      </w:r>
      <w:r>
        <w:rPr>
          <w:rFonts w:ascii="Verdana" w:hAnsi="Verdana"/>
          <w:color w:val="000000"/>
          <w:sz w:val="24"/>
          <w:szCs w:val="24"/>
          <w:lang w:val="en-US"/>
        </w:rPr>
        <w:t>1, c. 103 — match the periods in the history of the theater with their descriptions.</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1.  Ancient Greek theater</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2.  Roman theater</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3.  Theater of the </w:t>
      </w:r>
      <w:proofErr w:type="gramStart"/>
      <w:r>
        <w:rPr>
          <w:rFonts w:ascii="Verdana" w:hAnsi="Verdana"/>
          <w:color w:val="000000"/>
          <w:sz w:val="24"/>
          <w:szCs w:val="24"/>
          <w:lang w:val="en-US"/>
        </w:rPr>
        <w:t>Middle</w:t>
      </w:r>
      <w:proofErr w:type="gramEnd"/>
      <w:r>
        <w:rPr>
          <w:rFonts w:ascii="Verdana" w:hAnsi="Verdana"/>
          <w:color w:val="000000"/>
          <w:sz w:val="24"/>
          <w:szCs w:val="24"/>
          <w:lang w:val="en-US"/>
        </w:rPr>
        <w:t xml:space="preserve"> ages</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4.  19 </w:t>
      </w:r>
      <w:proofErr w:type="gramStart"/>
      <w:r>
        <w:rPr>
          <w:rFonts w:ascii="Verdana" w:hAnsi="Verdana"/>
          <w:color w:val="000000"/>
          <w:sz w:val="24"/>
          <w:szCs w:val="24"/>
          <w:lang w:val="en-US"/>
        </w:rPr>
        <w:t>th</w:t>
      </w:r>
      <w:proofErr w:type="gramEnd"/>
      <w:r>
        <w:rPr>
          <w:rFonts w:ascii="Verdana" w:hAnsi="Verdana"/>
          <w:color w:val="000000"/>
          <w:sz w:val="24"/>
          <w:szCs w:val="24"/>
          <w:lang w:val="en-US"/>
        </w:rPr>
        <w:t xml:space="preserve"> — century theater</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c) Compare different periods in the history of the theater, use the headings of the table and your notes as a plan.</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lastRenderedPageBreak/>
        <w:t>d) B</w:t>
      </w:r>
      <w:proofErr w:type="spellStart"/>
      <w:r>
        <w:rPr>
          <w:rFonts w:ascii="Verdana" w:hAnsi="Verdana"/>
          <w:color w:val="000000"/>
          <w:sz w:val="24"/>
          <w:szCs w:val="24"/>
        </w:rPr>
        <w:t>п</w:t>
      </w:r>
      <w:proofErr w:type="spellEnd"/>
      <w:r>
        <w:rPr>
          <w:rFonts w:ascii="Verdana" w:hAnsi="Verdana"/>
          <w:color w:val="000000"/>
          <w:sz w:val="24"/>
          <w:szCs w:val="24"/>
          <w:lang w:val="en-US"/>
        </w:rPr>
        <w:t>p. 2, c. 103—104 — learn some other words to describe a theater</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Stage</w:t>
      </w:r>
    </w:p>
    <w:p w:rsidR="00005BD8" w:rsidRDefault="00005BD8" w:rsidP="00005BD8">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balcony</w:t>
      </w:r>
      <w:proofErr w:type="gramEnd"/>
    </w:p>
    <w:p w:rsidR="00005BD8" w:rsidRDefault="00005BD8" w:rsidP="00005BD8">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stalls</w:t>
      </w:r>
      <w:proofErr w:type="gramEnd"/>
    </w:p>
    <w:p w:rsidR="00005BD8" w:rsidRDefault="00005BD8" w:rsidP="00005BD8">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orchestra</w:t>
      </w:r>
      <w:proofErr w:type="gramEnd"/>
      <w:r>
        <w:rPr>
          <w:rFonts w:ascii="Verdana" w:hAnsi="Verdana"/>
          <w:color w:val="000000"/>
          <w:sz w:val="24"/>
          <w:szCs w:val="24"/>
          <w:lang w:val="en-US"/>
        </w:rPr>
        <w:t xml:space="preserve"> pit</w:t>
      </w:r>
    </w:p>
    <w:p w:rsidR="00005BD8" w:rsidRDefault="00005BD8" w:rsidP="00005BD8">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boxes</w:t>
      </w:r>
      <w:proofErr w:type="gramEnd"/>
    </w:p>
    <w:p w:rsidR="00005BD8" w:rsidRDefault="00005BD8" w:rsidP="00005BD8">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wings</w:t>
      </w:r>
      <w:proofErr w:type="gramEnd"/>
    </w:p>
    <w:p w:rsidR="00005BD8" w:rsidRDefault="00005BD8" w:rsidP="00005BD8">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dress</w:t>
      </w:r>
      <w:proofErr w:type="gramEnd"/>
      <w:r>
        <w:rPr>
          <w:rFonts w:ascii="Verdana" w:hAnsi="Verdana"/>
          <w:color w:val="000000"/>
          <w:sz w:val="24"/>
          <w:szCs w:val="24"/>
          <w:lang w:val="en-US"/>
        </w:rPr>
        <w:t xml:space="preserve"> circle</w:t>
      </w:r>
    </w:p>
    <w:p w:rsidR="00005BD8" w:rsidRDefault="00005BD8" w:rsidP="00005BD8">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curtain</w:t>
      </w:r>
      <w:proofErr w:type="gramEnd"/>
    </w:p>
    <w:p w:rsidR="00005BD8" w:rsidRDefault="00005BD8" w:rsidP="00005BD8">
      <w:pPr>
        <w:pStyle w:val="a3"/>
        <w:shd w:val="clear" w:color="auto" w:fill="FFFFFF"/>
        <w:ind w:firstLine="360"/>
        <w:jc w:val="both"/>
        <w:rPr>
          <w:rFonts w:ascii="Verdana" w:hAnsi="Verdana"/>
          <w:color w:val="000000"/>
          <w:sz w:val="24"/>
          <w:szCs w:val="24"/>
        </w:rPr>
      </w:pPr>
      <w:proofErr w:type="gramStart"/>
      <w:r>
        <w:rPr>
          <w:rFonts w:ascii="Verdana" w:hAnsi="Verdana"/>
          <w:color w:val="000000"/>
          <w:sz w:val="24"/>
          <w:szCs w:val="24"/>
          <w:lang w:val="en-US"/>
        </w:rPr>
        <w:t>scenery</w:t>
      </w:r>
      <w:proofErr w:type="gramEnd"/>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 xml:space="preserve">e) It is interesting to know. The Globe </w:t>
      </w:r>
      <w:proofErr w:type="gramStart"/>
      <w:r>
        <w:rPr>
          <w:rFonts w:ascii="Verdana" w:hAnsi="Verdana"/>
          <w:color w:val="000000"/>
          <w:sz w:val="24"/>
          <w:szCs w:val="24"/>
          <w:lang w:val="en-US"/>
        </w:rPr>
        <w:t>theater.</w:t>
      </w:r>
      <w:proofErr w:type="gramEnd"/>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It is built in Maiden Lane near the Thames. The name of the playhouse Globe was not accidental. It was a many-cornered building, circular in form inside and without a roof as performances could only be held in daylight. It had three balconies around the walls with a small thatched roof over the gallery with the stage protruding some 10 meters. In front of the entrance was a signboard with Hercules bearing the globe upon his shoulders.</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The stage did not resemble the present day one at all. There were no curtains to open or close the play, all acting was performed by men, the roles of women ere done by boys actors. There were no scenery, a placard with the word “Verona”, for example, was enough for the audience to understand where the action was taking place.</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The actors moved freely along the stage fulfilling their solo or monologue with much dramatist. The dramatist had to use his imagination and make the audience use theirs.</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f) B</w:t>
      </w:r>
      <w:proofErr w:type="spellStart"/>
      <w:r>
        <w:rPr>
          <w:rFonts w:ascii="Verdana" w:hAnsi="Verdana"/>
          <w:color w:val="000000"/>
          <w:sz w:val="24"/>
          <w:szCs w:val="24"/>
        </w:rPr>
        <w:t>п</w:t>
      </w:r>
      <w:proofErr w:type="spellEnd"/>
      <w:r>
        <w:rPr>
          <w:rFonts w:ascii="Verdana" w:hAnsi="Verdana"/>
          <w:color w:val="000000"/>
          <w:sz w:val="24"/>
          <w:szCs w:val="24"/>
          <w:lang w:val="en-US"/>
        </w:rPr>
        <w:t>p. 4, c. 104 — read the dialogue and act it out using your own information.</w:t>
      </w:r>
    </w:p>
    <w:p w:rsidR="00005BD8" w:rsidRDefault="00005BD8" w:rsidP="00005BD8">
      <w:pPr>
        <w:pStyle w:val="a3"/>
        <w:shd w:val="clear" w:color="auto" w:fill="FFFFFF"/>
        <w:ind w:firstLine="360"/>
        <w:jc w:val="both"/>
        <w:rPr>
          <w:rFonts w:ascii="Verdana" w:hAnsi="Verdana"/>
          <w:color w:val="000000"/>
          <w:sz w:val="24"/>
          <w:szCs w:val="24"/>
        </w:rPr>
      </w:pPr>
      <w:bookmarkStart w:id="3" w:name="bookmark290"/>
      <w:r>
        <w:rPr>
          <w:rFonts w:ascii="Calibri" w:hAnsi="Calibri"/>
          <w:color w:val="000000"/>
          <w:sz w:val="24"/>
          <w:szCs w:val="24"/>
        </w:rPr>
        <w:t> </w:t>
      </w:r>
      <w:bookmarkEnd w:id="3"/>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lang w:val="en-US"/>
        </w:rPr>
        <w:t>IV</w:t>
      </w:r>
      <w:r>
        <w:rPr>
          <w:rFonts w:ascii="Verdana" w:hAnsi="Verdana"/>
          <w:color w:val="000000"/>
          <w:sz w:val="24"/>
          <w:szCs w:val="24"/>
          <w:lang w:val="uz-Cyrl-UZ"/>
        </w:rPr>
        <w:t>. </w:t>
      </w:r>
      <w:r>
        <w:rPr>
          <w:rFonts w:ascii="Verdana" w:hAnsi="Verdana"/>
          <w:color w:val="000000"/>
          <w:sz w:val="24"/>
          <w:szCs w:val="24"/>
        </w:rPr>
        <w:t>Завершальна частина уроку</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rPr>
        <w:t>Домашнє завдання</w:t>
      </w:r>
    </w:p>
    <w:p w:rsidR="00005BD8" w:rsidRDefault="00005BD8" w:rsidP="00005BD8">
      <w:pPr>
        <w:pStyle w:val="a3"/>
        <w:shd w:val="clear" w:color="auto" w:fill="FFFFFF"/>
        <w:ind w:firstLine="360"/>
        <w:jc w:val="both"/>
        <w:rPr>
          <w:rFonts w:ascii="Verdana" w:hAnsi="Verdana"/>
          <w:color w:val="000000"/>
          <w:sz w:val="24"/>
          <w:szCs w:val="24"/>
        </w:rPr>
      </w:pPr>
      <w:proofErr w:type="spellStart"/>
      <w:r>
        <w:rPr>
          <w:rFonts w:ascii="Verdana" w:hAnsi="Verdana"/>
          <w:color w:val="000000"/>
          <w:sz w:val="24"/>
          <w:szCs w:val="24"/>
        </w:rPr>
        <w:t>Впр</w:t>
      </w:r>
      <w:proofErr w:type="spellEnd"/>
      <w:r>
        <w:rPr>
          <w:rFonts w:ascii="Verdana" w:hAnsi="Verdana"/>
          <w:color w:val="000000"/>
          <w:sz w:val="24"/>
          <w:szCs w:val="24"/>
        </w:rPr>
        <w:t xml:space="preserve">. 3, </w:t>
      </w:r>
      <w:proofErr w:type="spellStart"/>
      <w:r>
        <w:rPr>
          <w:rFonts w:ascii="Verdana" w:hAnsi="Verdana"/>
          <w:color w:val="000000"/>
          <w:sz w:val="24"/>
          <w:szCs w:val="24"/>
        </w:rPr>
        <w:t>с</w:t>
      </w:r>
      <w:proofErr w:type="spellEnd"/>
      <w:r>
        <w:rPr>
          <w:rFonts w:ascii="Verdana" w:hAnsi="Verdana"/>
          <w:color w:val="000000"/>
          <w:sz w:val="24"/>
          <w:szCs w:val="24"/>
        </w:rPr>
        <w:t>. 104.</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rPr>
        <w:t>Підсумки уроку</w:t>
      </w:r>
    </w:p>
    <w:p w:rsidR="00005BD8" w:rsidRDefault="00005BD8" w:rsidP="00005BD8">
      <w:pPr>
        <w:pStyle w:val="a3"/>
        <w:shd w:val="clear" w:color="auto" w:fill="FFFFFF"/>
        <w:ind w:firstLine="360"/>
        <w:jc w:val="both"/>
        <w:rPr>
          <w:rFonts w:ascii="Verdana" w:hAnsi="Verdana"/>
          <w:color w:val="000000"/>
          <w:sz w:val="24"/>
          <w:szCs w:val="24"/>
        </w:rPr>
      </w:pPr>
      <w:r>
        <w:rPr>
          <w:rFonts w:ascii="Verdana" w:hAnsi="Verdana"/>
          <w:color w:val="000000"/>
          <w:sz w:val="24"/>
          <w:szCs w:val="24"/>
        </w:rPr>
        <w:t>Учитель підбиває підсумки уроку та оцінює роботу учнів.</w:t>
      </w:r>
    </w:p>
    <w:p w:rsidR="007A0D79" w:rsidRDefault="007A0D79">
      <w:bookmarkStart w:id="4" w:name="_GoBack"/>
      <w:bookmarkEnd w:id="4"/>
    </w:p>
    <w:sectPr w:rsidR="007A0D79" w:rsidSect="007A0D79">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Times">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5BD8"/>
    <w:rsid w:val="00005BD8"/>
    <w:rsid w:val="007A0D79"/>
  </w:rsids>
  <m:mathPr>
    <m:mathFont m:val="Cambria Math"/>
    <m:brkBin m:val="before"/>
    <m:brkBinSub m:val="--"/>
    <m:smallFrac m:val="0"/>
    <m:dispDef/>
    <m:lMargin m:val="0"/>
    <m:rMargin m:val="0"/>
    <m:defJc m:val="centerGroup"/>
    <m:wrapIndent m:val="1440"/>
    <m:intLim m:val="subSup"/>
    <m:naryLim m:val="undOvr"/>
  </m:mathPr>
  <w:themeFontLang w:val="uk-UA"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61FA499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05BD8"/>
    <w:pPr>
      <w:spacing w:before="100" w:beforeAutospacing="1" w:after="100" w:afterAutospacing="1"/>
    </w:pPr>
    <w:rPr>
      <w:rFonts w:ascii="Times" w:hAnsi="Times" w:cs="Times New Roman"/>
      <w:sz w:val="20"/>
      <w:szCs w:val="20"/>
    </w:rPr>
  </w:style>
  <w:style w:type="character" w:styleId="a4">
    <w:name w:val="Strong"/>
    <w:basedOn w:val="a0"/>
    <w:uiPriority w:val="22"/>
    <w:qFormat/>
    <w:rsid w:val="00005BD8"/>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uk-UA"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005BD8"/>
    <w:pPr>
      <w:spacing w:before="100" w:beforeAutospacing="1" w:after="100" w:afterAutospacing="1"/>
    </w:pPr>
    <w:rPr>
      <w:rFonts w:ascii="Times" w:hAnsi="Times" w:cs="Times New Roman"/>
      <w:sz w:val="20"/>
      <w:szCs w:val="20"/>
    </w:rPr>
  </w:style>
  <w:style w:type="character" w:styleId="a4">
    <w:name w:val="Strong"/>
    <w:basedOn w:val="a0"/>
    <w:uiPriority w:val="22"/>
    <w:qFormat/>
    <w:rsid w:val="00005BD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21857863">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345</Words>
  <Characters>1972</Characters>
  <Application>Microsoft Macintosh Word</Application>
  <DocSecurity>0</DocSecurity>
  <Lines>16</Lines>
  <Paragraphs>4</Paragraphs>
  <ScaleCrop>false</ScaleCrop>
  <Company>CRVGP-F9DFF-YCR4X-D9GMM-9GQYB</Company>
  <LinksUpToDate>false</LinksUpToDate>
  <CharactersWithSpaces>2313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Mozharivsky</dc:creator>
  <cp:keywords/>
  <dc:description/>
  <cp:lastModifiedBy>Igor Mozharivsky</cp:lastModifiedBy>
  <cp:revision>1</cp:revision>
  <dcterms:created xsi:type="dcterms:W3CDTF">2015-10-16T11:25:00Z</dcterms:created>
  <dcterms:modified xsi:type="dcterms:W3CDTF">2015-10-16T11:25:00Z</dcterms:modified>
</cp:coreProperties>
</file>