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027" w:rsidRDefault="00621027" w:rsidP="0062102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85</w:t>
      </w:r>
    </w:p>
    <w:p w:rsidR="00621027" w:rsidRDefault="00621027" w:rsidP="0062102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Історичні місця Києва й Лондона</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усного мовлення, читання та перекладу з теми;</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теоретичного та практичного розв’язання завдань проблемно-пошукового характеру;</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навчити правильного виконання завдань описово-інструктивного характеру;</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інтерес до вивчення іноземних мов, розвивати вміння аналізу та самоаналізу.</w:t>
      </w:r>
    </w:p>
    <w:p w:rsidR="00621027" w:rsidRDefault="00621027" w:rsidP="00621027">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621027" w:rsidRDefault="00621027" w:rsidP="00621027">
      <w:pPr>
        <w:pStyle w:val="a3"/>
        <w:shd w:val="clear" w:color="auto" w:fill="FFFFFF"/>
        <w:ind w:firstLine="360"/>
        <w:jc w:val="both"/>
        <w:rPr>
          <w:rFonts w:ascii="Verdana" w:hAnsi="Verdana"/>
          <w:color w:val="000000"/>
          <w:sz w:val="24"/>
          <w:szCs w:val="24"/>
        </w:rPr>
      </w:pPr>
      <w:bookmarkStart w:id="0" w:name="bookmark385"/>
      <w:r>
        <w:rPr>
          <w:rFonts w:ascii="Calibri" w:hAnsi="Calibri"/>
          <w:color w:val="000000"/>
          <w:sz w:val="24"/>
          <w:szCs w:val="24"/>
        </w:rPr>
        <w:t>I. Організація класу. Привітання</w:t>
      </w:r>
      <w:bookmarkEnd w:id="0"/>
    </w:p>
    <w:p w:rsidR="00621027" w:rsidRDefault="00621027" w:rsidP="00621027">
      <w:pPr>
        <w:pStyle w:val="a3"/>
        <w:shd w:val="clear" w:color="auto" w:fill="FFFFFF"/>
        <w:ind w:firstLine="360"/>
        <w:jc w:val="both"/>
        <w:rPr>
          <w:rFonts w:ascii="Verdana" w:hAnsi="Verdana"/>
          <w:color w:val="000000"/>
          <w:sz w:val="24"/>
          <w:szCs w:val="24"/>
        </w:rPr>
      </w:pPr>
      <w:bookmarkStart w:id="1" w:name="bookmark386"/>
      <w:r>
        <w:rPr>
          <w:rFonts w:ascii="Calibri" w:hAnsi="Calibri"/>
          <w:color w:val="000000"/>
          <w:sz w:val="24"/>
          <w:szCs w:val="24"/>
        </w:rPr>
        <w:t> </w:t>
      </w:r>
      <w:bookmarkEnd w:id="1"/>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621027" w:rsidRDefault="00621027" w:rsidP="00621027">
      <w:pPr>
        <w:pStyle w:val="a3"/>
        <w:shd w:val="clear" w:color="auto" w:fill="FFFFFF"/>
        <w:ind w:firstLine="360"/>
        <w:jc w:val="both"/>
        <w:rPr>
          <w:rFonts w:ascii="Verdana" w:hAnsi="Verdana"/>
          <w:color w:val="000000"/>
          <w:sz w:val="24"/>
          <w:szCs w:val="24"/>
        </w:rPr>
      </w:pPr>
      <w:bookmarkStart w:id="2" w:name="bookmark387"/>
      <w:r>
        <w:rPr>
          <w:rFonts w:ascii="Calibri" w:hAnsi="Calibri"/>
          <w:color w:val="000000"/>
          <w:sz w:val="24"/>
          <w:szCs w:val="24"/>
        </w:rPr>
        <w:t> </w:t>
      </w:r>
      <w:bookmarkEnd w:id="2"/>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Впр. 2 </w:t>
      </w:r>
      <w:r>
        <w:rPr>
          <w:rFonts w:ascii="Verdana" w:hAnsi="Verdana"/>
          <w:color w:val="000000"/>
          <w:sz w:val="24"/>
          <w:szCs w:val="24"/>
          <w:lang w:val="en-US"/>
        </w:rPr>
        <w:t>d, </w:t>
      </w:r>
      <w:r>
        <w:rPr>
          <w:rFonts w:ascii="Verdana" w:hAnsi="Verdana"/>
          <w:color w:val="000000"/>
          <w:sz w:val="24"/>
          <w:szCs w:val="24"/>
        </w:rPr>
        <w:t>с. 142; </w:t>
      </w:r>
      <w:r>
        <w:rPr>
          <w:rFonts w:ascii="Verdana" w:hAnsi="Verdana"/>
          <w:color w:val="000000"/>
          <w:sz w:val="24"/>
          <w:szCs w:val="24"/>
          <w:lang w:val="en-US"/>
        </w:rPr>
        <w:t>suggest </w:t>
      </w:r>
      <w:r>
        <w:rPr>
          <w:rFonts w:ascii="Verdana" w:hAnsi="Verdana"/>
          <w:color w:val="000000"/>
          <w:sz w:val="24"/>
          <w:szCs w:val="24"/>
        </w:rPr>
        <w:t>3 </w:t>
      </w:r>
      <w:r>
        <w:rPr>
          <w:rFonts w:ascii="Verdana" w:hAnsi="Verdana"/>
          <w:color w:val="000000"/>
          <w:sz w:val="24"/>
          <w:szCs w:val="24"/>
          <w:lang w:val="en-US"/>
        </w:rPr>
        <w:t>places you would like to visit in London.</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r>
        <w:rPr>
          <w:rFonts w:ascii="Verdana" w:hAnsi="Verdana"/>
          <w:color w:val="000000"/>
          <w:sz w:val="24"/>
          <w:szCs w:val="24"/>
        </w:rPr>
        <w:t>Впр. </w:t>
      </w:r>
      <w:r>
        <w:rPr>
          <w:rFonts w:ascii="Verdana" w:hAnsi="Verdana"/>
          <w:color w:val="000000"/>
          <w:sz w:val="24"/>
          <w:szCs w:val="24"/>
          <w:lang w:val="en-US"/>
        </w:rPr>
        <w:t>1, c. 143 — listen (tapescript 54, p. 201) to the radio program “The Other Side of London” and match the scenes.</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Interview with a specialist.</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Introduction in the Studio.</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Opinion from a member of the public.</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Main interview in the street.</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r>
        <w:rPr>
          <w:rFonts w:ascii="Verdana" w:hAnsi="Verdana"/>
          <w:color w:val="000000"/>
          <w:sz w:val="24"/>
          <w:szCs w:val="24"/>
        </w:rPr>
        <w:t>п</w:t>
      </w:r>
      <w:r>
        <w:rPr>
          <w:rFonts w:ascii="Verdana" w:hAnsi="Verdana"/>
          <w:color w:val="000000"/>
          <w:sz w:val="24"/>
          <w:szCs w:val="24"/>
          <w:lang w:val="en-US"/>
        </w:rPr>
        <w:t>p. 2, c. 143 — put the paragraphs in the correct order and read about a famous London Stadium.</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D—C—B—A</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B</w:t>
      </w:r>
      <w:r>
        <w:rPr>
          <w:rFonts w:ascii="Verdana" w:hAnsi="Verdana"/>
          <w:color w:val="000000"/>
          <w:sz w:val="24"/>
          <w:szCs w:val="24"/>
        </w:rPr>
        <w:t>п</w:t>
      </w:r>
      <w:r>
        <w:rPr>
          <w:rFonts w:ascii="Verdana" w:hAnsi="Verdana"/>
          <w:color w:val="000000"/>
          <w:sz w:val="24"/>
          <w:szCs w:val="24"/>
          <w:lang w:val="en-US"/>
        </w:rPr>
        <w:t>p. 3, c. 144 — listen (tapes 53, 54 p. 201) and toke notes. Then answer the questions.</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is London Eye special?</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was it opened?</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high is it?</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fast does it move?</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long does it take to go around in it?</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does it stop?</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w:t>
      </w:r>
      <w:r>
        <w:rPr>
          <w:rFonts w:ascii="Verdana" w:hAnsi="Verdana"/>
          <w:color w:val="000000"/>
          <w:sz w:val="24"/>
          <w:szCs w:val="24"/>
        </w:rPr>
        <w:t>Впр. </w:t>
      </w:r>
      <w:r>
        <w:rPr>
          <w:rFonts w:ascii="Verdana" w:hAnsi="Verdana"/>
          <w:color w:val="000000"/>
          <w:sz w:val="24"/>
          <w:szCs w:val="24"/>
          <w:lang w:val="en-US"/>
        </w:rPr>
        <w:t>1, c. 144 — discuss the following questions.</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places are there to see in Kyiv?</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them are the most popular tourist places?</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know the history of any sight in Kyiv?</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there any tall buildings in Kyiv?</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Read the descriptions of some sights and match them with the pictures.</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Khreschatyk Street</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National Opera Theater</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The Golden Gate</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St Andrew’s Church</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Kyievo-Pecherska Lavra </w:t>
      </w:r>
      <w:r>
        <w:rPr>
          <w:rFonts w:ascii="Verdana" w:hAnsi="Verdana"/>
          <w:color w:val="000000"/>
          <w:sz w:val="24"/>
          <w:szCs w:val="24"/>
        </w:rPr>
        <w:t>/ </w:t>
      </w:r>
      <w:r>
        <w:rPr>
          <w:rFonts w:ascii="Verdana" w:hAnsi="Verdana"/>
          <w:color w:val="000000"/>
          <w:sz w:val="24"/>
          <w:szCs w:val="24"/>
          <w:lang w:val="en-US"/>
        </w:rPr>
        <w:t>Monastery</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St Sophia Cathedral</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Look at the map of Kyiv and discuss the following questions. What is the shortest way from Khreschatyk to St Andrew’s Church?</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can you get from St Sophia Cathedral to the Golden Gate?</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Lavra Monastery far from the National Opera Theater?</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Play the role of a guide. Imagine you are having a tour along your chosen route. Describe all places of interest you see.</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Using the map choose the best route to see the main sights of Kyiv. Describe it. Compare with other people in the group.</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The Ravens of the Tower of London</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It is well known all over the world that the ravens have been kept in the Tower for centuries. In the Tower there is a document in which the names of all birds can be found, their numbers and military career. It is an old tradition to keep ravens in the Tower. Charles II said in</w:t>
      </w:r>
      <w:r>
        <w:rPr>
          <w:rFonts w:ascii="Verdana" w:hAnsi="Verdana"/>
          <w:color w:val="000000"/>
          <w:sz w:val="24"/>
          <w:szCs w:val="24"/>
        </w:rPr>
        <w:t> 1631 </w:t>
      </w:r>
      <w:r>
        <w:rPr>
          <w:rFonts w:ascii="Verdana" w:hAnsi="Verdana"/>
          <w:color w:val="000000"/>
          <w:sz w:val="24"/>
          <w:szCs w:val="24"/>
          <w:lang w:val="en-US"/>
        </w:rPr>
        <w:t>that if the ravens ever left the Tower, it would mean the end of England. That is why when only one bird was left alive during WW II, Prime Minister Churchill ordered people to bring ravens to the Tower.</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 the Tower a special guard is kept to give them food and to look after them.</w:t>
      </w:r>
    </w:p>
    <w:p w:rsidR="00621027" w:rsidRDefault="00621027" w:rsidP="00621027">
      <w:pPr>
        <w:pStyle w:val="a3"/>
        <w:shd w:val="clear" w:color="auto" w:fill="FFFFFF"/>
        <w:ind w:firstLine="360"/>
        <w:jc w:val="both"/>
        <w:rPr>
          <w:rFonts w:ascii="Verdana" w:hAnsi="Verdana"/>
          <w:color w:val="000000"/>
          <w:sz w:val="24"/>
          <w:szCs w:val="24"/>
        </w:rPr>
      </w:pPr>
      <w:bookmarkStart w:id="3" w:name="bookmark388"/>
      <w:r>
        <w:rPr>
          <w:rFonts w:ascii="Calibri" w:hAnsi="Calibri"/>
          <w:color w:val="000000"/>
          <w:sz w:val="24"/>
          <w:szCs w:val="24"/>
        </w:rPr>
        <w:t> </w:t>
      </w:r>
      <w:bookmarkEnd w:id="3"/>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w:t>
      </w:r>
      <w:r>
        <w:rPr>
          <w:rFonts w:ascii="Verdana" w:hAnsi="Verdana"/>
          <w:color w:val="000000"/>
          <w:sz w:val="24"/>
          <w:szCs w:val="24"/>
          <w:lang w:val="uz-Cyrl-UZ"/>
        </w:rPr>
        <w:t>3</w:t>
      </w:r>
      <w:r>
        <w:rPr>
          <w:rFonts w:ascii="Verdana" w:hAnsi="Verdana"/>
          <w:color w:val="000000"/>
          <w:sz w:val="24"/>
          <w:szCs w:val="24"/>
        </w:rPr>
        <w:t>, с. 146.</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621027" w:rsidRDefault="00621027" w:rsidP="0062102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027"/>
    <w:rsid w:val="00621027"/>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1027"/>
    <w:pPr>
      <w:spacing w:before="100" w:beforeAutospacing="1" w:after="100" w:afterAutospacing="1"/>
    </w:pPr>
    <w:rPr>
      <w:rFonts w:ascii="Times" w:hAnsi="Times" w:cs="Times New Roman"/>
      <w:sz w:val="20"/>
      <w:szCs w:val="20"/>
    </w:rPr>
  </w:style>
  <w:style w:type="character" w:styleId="a4">
    <w:name w:val="Strong"/>
    <w:basedOn w:val="a0"/>
    <w:uiPriority w:val="22"/>
    <w:qFormat/>
    <w:rsid w:val="0062102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1027"/>
    <w:pPr>
      <w:spacing w:before="100" w:beforeAutospacing="1" w:after="100" w:afterAutospacing="1"/>
    </w:pPr>
    <w:rPr>
      <w:rFonts w:ascii="Times" w:hAnsi="Times" w:cs="Times New Roman"/>
      <w:sz w:val="20"/>
      <w:szCs w:val="20"/>
    </w:rPr>
  </w:style>
  <w:style w:type="character" w:styleId="a4">
    <w:name w:val="Strong"/>
    <w:basedOn w:val="a0"/>
    <w:uiPriority w:val="22"/>
    <w:qFormat/>
    <w:rsid w:val="00621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2840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2527</Characters>
  <Application>Microsoft Macintosh Word</Application>
  <DocSecurity>0</DocSecurity>
  <Lines>21</Lines>
  <Paragraphs>5</Paragraphs>
  <ScaleCrop>false</ScaleCrop>
  <Company>CRVGP-F9DFF-YCR4X-D9GMM-9GQYB</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2015-10-16T11:34:00Z</dcterms:created>
  <dcterms:modified xsi:type="dcterms:W3CDTF">2015-10-16T11:34:00Z</dcterms:modified>
</cp:coreProperties>
</file>