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E44" w:rsidRDefault="002C0E44" w:rsidP="002C0E44">
      <w:pPr>
        <w:pStyle w:val="4"/>
        <w:jc w:val="center"/>
        <w:rPr>
          <w:b/>
          <w:lang w:val="uk-UA"/>
        </w:rPr>
      </w:pPr>
      <w:r>
        <w:rPr>
          <w:b/>
        </w:rPr>
        <w:t>Урок № 40</w:t>
      </w:r>
    </w:p>
    <w:p w:rsidR="002C0E44" w:rsidRDefault="002C0E44" w:rsidP="002C0E44">
      <w:pPr>
        <w:jc w:val="both"/>
      </w:pPr>
      <w:r>
        <w:rPr>
          <w:b/>
        </w:rPr>
        <w:t xml:space="preserve">Тема: </w:t>
      </w:r>
      <w:r>
        <w:t>Складні речення з безсполучниковим і сполучниковим зв</w:t>
      </w:r>
      <w:r>
        <w:rPr>
          <w:lang w:val="ru-RU"/>
        </w:rPr>
        <w:t>’</w:t>
      </w:r>
      <w:r>
        <w:t>язком. Тематичне тестування</w:t>
      </w:r>
      <w:r>
        <w:rPr>
          <w:lang w:val="ru-RU"/>
        </w:rPr>
        <w:t xml:space="preserve"> (</w:t>
      </w:r>
      <w:r>
        <w:t>тема «Складне речення»).</w:t>
      </w:r>
    </w:p>
    <w:p w:rsidR="002C0E44" w:rsidRDefault="002C0E44" w:rsidP="002C0E44">
      <w:pPr>
        <w:jc w:val="both"/>
        <w:outlineLvl w:val="0"/>
      </w:pPr>
      <w:r>
        <w:rPr>
          <w:b/>
        </w:rPr>
        <w:t>Мета</w:t>
      </w:r>
      <w:r>
        <w:t>: систематизувати й узагальнити знання учнів про складне речення, формувати вміння правильно інтонувати складні речення, вживати розділові знаки в складних реченнях, креслити їхні схеми й робити синтаксичний розбір; з’ясувати рівень засвоєння знань та сформованості вмінь з теми «Складні речення»; виховувати пошану до волелюбності, мужності, незламності українського козацтва; формувати  навички роботи з таблицею, розвивати логічне мислення, вміння співставляти й узагальнювати, використовувати здобуті теоретичні знання на практиці, розвивати культуру усного й писемного мовлення.</w:t>
      </w:r>
    </w:p>
    <w:p w:rsidR="002C0E44" w:rsidRDefault="002C0E44" w:rsidP="002C0E44">
      <w:pPr>
        <w:jc w:val="both"/>
      </w:pPr>
      <w:r>
        <w:rPr>
          <w:b/>
        </w:rPr>
        <w:t xml:space="preserve">Тип уроку: </w:t>
      </w:r>
      <w:r>
        <w:t>комбінований урок (систематизація та узагальнення  вивченого; перевірка та облік якості засвоєних знань і вмінь).</w:t>
      </w:r>
    </w:p>
    <w:p w:rsidR="002C0E44" w:rsidRPr="00CB49B5" w:rsidRDefault="002C0E44" w:rsidP="002C0E44">
      <w:pPr>
        <w:pStyle w:val="5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таблиця.</w:t>
      </w:r>
    </w:p>
    <w:p w:rsidR="002C0E44" w:rsidRDefault="002C0E44" w:rsidP="002C0E44"/>
    <w:p w:rsidR="002C0E44" w:rsidRDefault="002C0E44" w:rsidP="002C0E44">
      <w:pPr>
        <w:jc w:val="center"/>
        <w:outlineLvl w:val="0"/>
      </w:pPr>
      <w:r>
        <w:t>Хід уроку</w:t>
      </w:r>
    </w:p>
    <w:p w:rsidR="002C0E44" w:rsidRDefault="002C0E44" w:rsidP="002C0E44"/>
    <w:p w:rsidR="002C0E44" w:rsidRPr="00CB49B5" w:rsidRDefault="002C0E44" w:rsidP="002C0E44">
      <w:pPr>
        <w:rPr>
          <w:b/>
        </w:rPr>
      </w:pPr>
      <w:r w:rsidRPr="00CB49B5">
        <w:rPr>
          <w:b/>
        </w:rPr>
        <w:t>І. Повідомлення теми і</w:t>
      </w:r>
      <w:r>
        <w:rPr>
          <w:b/>
        </w:rPr>
        <w:t xml:space="preserve"> мети уроку.</w:t>
      </w:r>
    </w:p>
    <w:p w:rsidR="002C0E44" w:rsidRDefault="002C0E44" w:rsidP="002C0E44"/>
    <w:p w:rsidR="002C0E44" w:rsidRPr="00CB49B5" w:rsidRDefault="002C0E44" w:rsidP="002C0E44">
      <w:pPr>
        <w:pStyle w:val="3"/>
        <w:jc w:val="left"/>
        <w:rPr>
          <w:b/>
        </w:rPr>
      </w:pPr>
      <w:r w:rsidRPr="00CB49B5">
        <w:rPr>
          <w:b/>
          <w:lang w:val="uk-UA"/>
        </w:rPr>
        <w:t xml:space="preserve">ІІ. Аналіз вивченого з метою узагальнення. </w:t>
      </w:r>
      <w:r w:rsidRPr="00CB49B5">
        <w:rPr>
          <w:b/>
        </w:rPr>
        <w:t>Робота над висновком.</w:t>
      </w:r>
    </w:p>
    <w:p w:rsidR="002C0E44" w:rsidRDefault="002C0E44" w:rsidP="002C0E44"/>
    <w:p w:rsidR="002C0E44" w:rsidRPr="00CB49B5" w:rsidRDefault="002C0E44" w:rsidP="002C0E44">
      <w:pPr>
        <w:rPr>
          <w:b/>
          <w:i/>
        </w:rPr>
      </w:pPr>
      <w:r w:rsidRPr="00CB49B5">
        <w:rPr>
          <w:b/>
        </w:rPr>
        <w:t>*</w:t>
      </w:r>
      <w:r w:rsidRPr="00CB49B5">
        <w:rPr>
          <w:b/>
          <w:i/>
        </w:rPr>
        <w:t>Опрацювання  таблиці.</w:t>
      </w:r>
    </w:p>
    <w:p w:rsidR="002C0E44" w:rsidRDefault="002C0E44" w:rsidP="002C0E44"/>
    <w:p w:rsidR="002C0E44" w:rsidRDefault="002C0E44" w:rsidP="002C0E44">
      <w:pPr>
        <w:pStyle w:val="4"/>
        <w:jc w:val="center"/>
        <w:rPr>
          <w:b/>
        </w:rPr>
      </w:pPr>
      <w:r>
        <w:rPr>
          <w:b/>
        </w:rPr>
        <w:t>ВИДИ РЕЧЕНЬ ЗА БУДОВОЮ</w:t>
      </w:r>
    </w:p>
    <w:p w:rsidR="002C0E44" w:rsidRDefault="002C0E44" w:rsidP="002C0E44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3"/>
        <w:gridCol w:w="4643"/>
      </w:tblGrid>
      <w:tr w:rsidR="002C0E44" w:rsidTr="00D63165">
        <w:tblPrEx>
          <w:tblCellMar>
            <w:top w:w="0" w:type="dxa"/>
            <w:bottom w:w="0" w:type="dxa"/>
          </w:tblCellMar>
        </w:tblPrEx>
        <w:tc>
          <w:tcPr>
            <w:tcW w:w="4643" w:type="dxa"/>
          </w:tcPr>
          <w:p w:rsidR="002C0E44" w:rsidRDefault="002C0E44" w:rsidP="00D63165">
            <w:pPr>
              <w:jc w:val="center"/>
              <w:rPr>
                <w:b/>
              </w:rPr>
            </w:pPr>
            <w:r>
              <w:rPr>
                <w:b/>
              </w:rPr>
              <w:t>Просте</w:t>
            </w:r>
          </w:p>
        </w:tc>
        <w:tc>
          <w:tcPr>
            <w:tcW w:w="4643" w:type="dxa"/>
          </w:tcPr>
          <w:p w:rsidR="002C0E44" w:rsidRDefault="002C0E44" w:rsidP="00D63165">
            <w:pPr>
              <w:jc w:val="center"/>
              <w:rPr>
                <w:b/>
              </w:rPr>
            </w:pPr>
            <w:r>
              <w:rPr>
                <w:b/>
              </w:rPr>
              <w:t>Складне</w:t>
            </w:r>
          </w:p>
        </w:tc>
      </w:tr>
      <w:tr w:rsidR="002C0E44" w:rsidTr="00D63165">
        <w:tblPrEx>
          <w:tblCellMar>
            <w:top w:w="0" w:type="dxa"/>
            <w:bottom w:w="0" w:type="dxa"/>
          </w:tblCellMar>
        </w:tblPrEx>
        <w:tc>
          <w:tcPr>
            <w:tcW w:w="4643" w:type="dxa"/>
          </w:tcPr>
          <w:p w:rsidR="002C0E44" w:rsidRDefault="002C0E44" w:rsidP="00D63165">
            <w:pPr>
              <w:jc w:val="center"/>
            </w:pPr>
          </w:p>
          <w:p w:rsidR="002C0E44" w:rsidRDefault="002C0E44" w:rsidP="00D63165">
            <w:pPr>
              <w:jc w:val="center"/>
            </w:pPr>
          </w:p>
          <w:p w:rsidR="002C0E44" w:rsidRDefault="002C0E44" w:rsidP="00D63165">
            <w:pPr>
              <w:jc w:val="center"/>
            </w:pPr>
          </w:p>
          <w:p w:rsidR="002C0E44" w:rsidRDefault="002C0E44" w:rsidP="00D63165">
            <w:pPr>
              <w:jc w:val="center"/>
            </w:pPr>
            <w:r>
              <w:t>Має одну граматичну основу.</w:t>
            </w:r>
          </w:p>
        </w:tc>
        <w:tc>
          <w:tcPr>
            <w:tcW w:w="4643" w:type="dxa"/>
          </w:tcPr>
          <w:p w:rsidR="002C0E44" w:rsidRDefault="002C0E44" w:rsidP="00D63165">
            <w:pPr>
              <w:jc w:val="center"/>
            </w:pPr>
            <w:r>
              <w:t>Складається з двох або більше простих речень, об</w:t>
            </w:r>
            <w:r>
              <w:rPr>
                <w:lang w:val="ru-RU"/>
              </w:rPr>
              <w:t>’</w:t>
            </w:r>
            <w:r>
              <w:t>єднаних за змістом та інтонацією. Отже, має дві або більше граматичні основи. Прості речення у складному поєднуються як за допомогою сполучників (сполучних слів), так і без них.</w:t>
            </w:r>
          </w:p>
        </w:tc>
      </w:tr>
      <w:tr w:rsidR="002C0E44" w:rsidTr="00D63165">
        <w:tblPrEx>
          <w:tblCellMar>
            <w:top w:w="0" w:type="dxa"/>
            <w:bottom w:w="0" w:type="dxa"/>
          </w:tblCellMar>
        </w:tblPrEx>
        <w:tc>
          <w:tcPr>
            <w:tcW w:w="4643" w:type="dxa"/>
          </w:tcPr>
          <w:p w:rsidR="002C0E44" w:rsidRDefault="002C0E44" w:rsidP="00D63165">
            <w:pPr>
              <w:jc w:val="center"/>
              <w:rPr>
                <w:b/>
              </w:rPr>
            </w:pPr>
          </w:p>
          <w:p w:rsidR="002C0E44" w:rsidRDefault="002C0E44" w:rsidP="00D63165">
            <w:pPr>
              <w:jc w:val="center"/>
              <w:rPr>
                <w:b/>
              </w:rPr>
            </w:pPr>
          </w:p>
          <w:p w:rsidR="002C0E44" w:rsidRDefault="002C0E44" w:rsidP="00D63165">
            <w:pPr>
              <w:jc w:val="center"/>
              <w:rPr>
                <w:b/>
              </w:rPr>
            </w:pPr>
            <w:r>
              <w:rPr>
                <w:i/>
              </w:rPr>
              <w:t>Воля дорожча за життя.</w:t>
            </w:r>
            <w:r>
              <w:t xml:space="preserve"> (Нар.творч.)</w:t>
            </w:r>
          </w:p>
        </w:tc>
        <w:tc>
          <w:tcPr>
            <w:tcW w:w="4643" w:type="dxa"/>
          </w:tcPr>
          <w:p w:rsidR="002C0E44" w:rsidRDefault="002C0E44" w:rsidP="00D63165">
            <w:pPr>
              <w:jc w:val="center"/>
            </w:pPr>
          </w:p>
          <w:p w:rsidR="002C0E44" w:rsidRDefault="002C0E44" w:rsidP="00D63165">
            <w:pPr>
              <w:jc w:val="center"/>
              <w:rPr>
                <w:i/>
              </w:rPr>
            </w:pPr>
            <w:r>
              <w:rPr>
                <w:i/>
              </w:rPr>
              <w:t xml:space="preserve">Життя  не має ціни, </w:t>
            </w:r>
            <w:r>
              <w:rPr>
                <w:i/>
                <w:u w:val="single"/>
              </w:rPr>
              <w:t>а</w:t>
            </w:r>
            <w:r>
              <w:rPr>
                <w:i/>
              </w:rPr>
              <w:t xml:space="preserve"> воля дорожча за життя. </w:t>
            </w:r>
          </w:p>
          <w:p w:rsidR="002C0E44" w:rsidRDefault="002C0E44" w:rsidP="00D63165">
            <w:pPr>
              <w:jc w:val="center"/>
              <w:rPr>
                <w:b/>
              </w:rPr>
            </w:pPr>
            <w:r>
              <w:rPr>
                <w:i/>
              </w:rPr>
              <w:t>Треба бути поганим громадянином,</w:t>
            </w:r>
            <w:r>
              <w:rPr>
                <w:i/>
                <w:u w:val="single"/>
              </w:rPr>
              <w:t xml:space="preserve"> щоб</w:t>
            </w:r>
            <w:r>
              <w:rPr>
                <w:i/>
              </w:rPr>
              <w:t xml:space="preserve"> стати зразковим рабом. Заспівай мені пісню народу,</w:t>
            </w:r>
            <w:r>
              <w:rPr>
                <w:i/>
                <w:u w:val="single"/>
              </w:rPr>
              <w:t xml:space="preserve"> і </w:t>
            </w:r>
            <w:r>
              <w:rPr>
                <w:i/>
              </w:rPr>
              <w:t xml:space="preserve">я скажу, чи має він свободу. </w:t>
            </w:r>
            <w:r>
              <w:t>(Нар.творч.)</w:t>
            </w:r>
          </w:p>
        </w:tc>
      </w:tr>
    </w:tbl>
    <w:p w:rsidR="002C0E44" w:rsidRDefault="002C0E44" w:rsidP="002C0E44">
      <w:pPr>
        <w:jc w:val="center"/>
        <w:rPr>
          <w:b/>
          <w:color w:val="000000"/>
        </w:rPr>
      </w:pPr>
    </w:p>
    <w:p w:rsidR="002C0E44" w:rsidRPr="0009499A" w:rsidRDefault="002C0E44" w:rsidP="002C0E44">
      <w:pPr>
        <w:pStyle w:val="3"/>
        <w:jc w:val="left"/>
        <w:outlineLvl w:val="0"/>
        <w:rPr>
          <w:b/>
        </w:rPr>
      </w:pPr>
      <w:r>
        <w:rPr>
          <w:b/>
          <w:lang w:val="uk-UA"/>
        </w:rPr>
        <w:t>ІІІ</w:t>
      </w:r>
      <w:r w:rsidRPr="0009499A">
        <w:rPr>
          <w:b/>
        </w:rPr>
        <w:t>. Виконання  вп</w:t>
      </w:r>
      <w:r>
        <w:rPr>
          <w:b/>
        </w:rPr>
        <w:t>рав  на застосування узагальню</w:t>
      </w:r>
      <w:r>
        <w:rPr>
          <w:b/>
          <w:lang w:val="uk-UA"/>
        </w:rPr>
        <w:t>вальн</w:t>
      </w:r>
      <w:r w:rsidRPr="0009499A">
        <w:rPr>
          <w:b/>
        </w:rPr>
        <w:t>их правил.</w:t>
      </w:r>
    </w:p>
    <w:p w:rsidR="002C0E44" w:rsidRPr="00BC0ECE" w:rsidRDefault="002C0E44" w:rsidP="002C0E44">
      <w:pPr>
        <w:rPr>
          <w:lang w:val="ru-RU"/>
        </w:rPr>
      </w:pPr>
    </w:p>
    <w:p w:rsidR="002C0E44" w:rsidRDefault="002C0E44" w:rsidP="002C0E44">
      <w:pPr>
        <w:jc w:val="both"/>
      </w:pPr>
      <w:r>
        <w:t>* З кожної пари простих речень утворити складне (усно). Записати одне з утворених складних речень, пояснити розділові знаки в ньому. Накреслити схему  речення.</w:t>
      </w:r>
    </w:p>
    <w:p w:rsidR="002C0E44" w:rsidRDefault="002C0E44" w:rsidP="002C0E44">
      <w:pPr>
        <w:jc w:val="both"/>
      </w:pPr>
    </w:p>
    <w:p w:rsidR="002C0E44" w:rsidRDefault="002C0E44" w:rsidP="002C0E44">
      <w:pPr>
        <w:numPr>
          <w:ilvl w:val="0"/>
          <w:numId w:val="1"/>
        </w:numPr>
        <w:jc w:val="both"/>
      </w:pPr>
      <w:r>
        <w:t>Справжній запорожець завжди дивився похмуро. Сторонніх він зустрічав спочатку непривітно.</w:t>
      </w:r>
    </w:p>
    <w:p w:rsidR="002C0E44" w:rsidRDefault="002C0E44" w:rsidP="002C0E44">
      <w:pPr>
        <w:numPr>
          <w:ilvl w:val="0"/>
          <w:numId w:val="1"/>
        </w:numPr>
        <w:jc w:val="both"/>
      </w:pPr>
      <w:r>
        <w:t>Проходив час. Козак лагіднішав.</w:t>
      </w:r>
    </w:p>
    <w:p w:rsidR="002C0E44" w:rsidRDefault="002C0E44" w:rsidP="002C0E44">
      <w:pPr>
        <w:numPr>
          <w:ilvl w:val="0"/>
          <w:numId w:val="1"/>
        </w:numPr>
        <w:jc w:val="both"/>
      </w:pPr>
      <w:r>
        <w:t>Пізніше мандрівники писали про запорожців</w:t>
      </w:r>
      <w:r w:rsidRPr="0009499A">
        <w:t xml:space="preserve"> </w:t>
      </w:r>
      <w:r>
        <w:t>багато гарного. Козаки виявлялися гостинними й веселими людьми.   (За Д. Яворницьким)</w:t>
      </w:r>
    </w:p>
    <w:p w:rsidR="002C0E44" w:rsidRPr="0009499A" w:rsidRDefault="002C0E44" w:rsidP="002C0E44">
      <w:pPr>
        <w:rPr>
          <w:b/>
        </w:rPr>
      </w:pPr>
    </w:p>
    <w:p w:rsidR="002C0E44" w:rsidRDefault="002C0E44" w:rsidP="002C0E44">
      <w:r w:rsidRPr="0009499A">
        <w:rPr>
          <w:b/>
        </w:rPr>
        <w:t>*</w:t>
      </w:r>
      <w:r w:rsidRPr="0009499A">
        <w:rPr>
          <w:b/>
          <w:i/>
        </w:rPr>
        <w:t>Робота з підручником.</w:t>
      </w:r>
      <w:r>
        <w:rPr>
          <w:i/>
        </w:rPr>
        <w:t xml:space="preserve"> </w:t>
      </w:r>
      <w:r>
        <w:t>Виконання вправи 230 (усно).</w:t>
      </w:r>
    </w:p>
    <w:p w:rsidR="002C0E44" w:rsidRPr="0009499A" w:rsidRDefault="002C0E44" w:rsidP="002C0E44">
      <w:pPr>
        <w:rPr>
          <w:b/>
        </w:rPr>
      </w:pPr>
    </w:p>
    <w:p w:rsidR="002C0E44" w:rsidRDefault="002C0E44" w:rsidP="002C0E44">
      <w:pPr>
        <w:jc w:val="both"/>
      </w:pPr>
      <w:r w:rsidRPr="0009499A">
        <w:rPr>
          <w:b/>
        </w:rPr>
        <w:t>*</w:t>
      </w:r>
      <w:r w:rsidRPr="0009499A">
        <w:rPr>
          <w:b/>
          <w:i/>
        </w:rPr>
        <w:t xml:space="preserve"> Диктант із коментуванням.</w:t>
      </w:r>
      <w:r>
        <w:rPr>
          <w:i/>
        </w:rPr>
        <w:t xml:space="preserve"> </w:t>
      </w:r>
      <w:r>
        <w:t xml:space="preserve">Зробити усний синтаксичний розбір указаного вчителем речення.   </w:t>
      </w:r>
    </w:p>
    <w:p w:rsidR="002C0E44" w:rsidRDefault="002C0E44" w:rsidP="002C0E44">
      <w:pPr>
        <w:rPr>
          <w:i/>
          <w:lang w:val="ru-RU"/>
        </w:rPr>
      </w:pPr>
    </w:p>
    <w:p w:rsidR="002C0E44" w:rsidRDefault="002C0E44" w:rsidP="002C0E44">
      <w:pPr>
        <w:ind w:firstLine="426"/>
        <w:jc w:val="both"/>
      </w:pPr>
      <w:r>
        <w:t>І. Січ – мати, а Великий Луг – батько. Якщо хтось любить піч, то йому  ворог Січ. Де є бої, там є і герої. Вижени ворога сьогодні, бо завтра він тобі нашкодить.  Буде й булава, якщо є голова. То не козак, якщо він не думає отаманом бути. Де є  розум і любов, там не ллється людська кров.</w:t>
      </w:r>
    </w:p>
    <w:p w:rsidR="002C0E44" w:rsidRDefault="002C0E44" w:rsidP="002C0E44">
      <w:pPr>
        <w:ind w:firstLine="426"/>
        <w:jc w:val="right"/>
      </w:pPr>
      <w:r>
        <w:t>Народна творчість.</w:t>
      </w:r>
    </w:p>
    <w:p w:rsidR="002C0E44" w:rsidRDefault="002C0E44" w:rsidP="002C0E44">
      <w:pPr>
        <w:pStyle w:val="a3"/>
        <w:widowControl/>
        <w:ind w:firstLine="426"/>
        <w:jc w:val="both"/>
      </w:pPr>
      <w:r>
        <w:rPr>
          <w:szCs w:val="24"/>
          <w:lang w:val="uk-UA"/>
        </w:rPr>
        <w:t>ІІ.</w:t>
      </w:r>
      <w:r>
        <w:rPr>
          <w:lang w:val="uk-UA"/>
        </w:rPr>
        <w:t xml:space="preserve"> Вже облетів весняний цвіт, і літо вже минуло, і тихий осені привіт хвилює серце чуле. </w:t>
      </w:r>
      <w:r>
        <w:t>Шумить дерев журливий світ, але то там, то там жовтавий лист спадає з віт, прощається з життям. Листя слухає вітру зітхання і згортає свої прапори, на покірну красу умирання сонце дивиться сумно згори…</w:t>
      </w:r>
    </w:p>
    <w:p w:rsidR="002C0E44" w:rsidRDefault="002C0E44" w:rsidP="002C0E44">
      <w:pPr>
        <w:pStyle w:val="a3"/>
        <w:widowControl/>
        <w:ind w:firstLine="426"/>
        <w:jc w:val="right"/>
      </w:pPr>
      <w:r>
        <w:t>З тв. В.Сосюри.</w:t>
      </w:r>
    </w:p>
    <w:p w:rsidR="002C0E44" w:rsidRDefault="002C0E44" w:rsidP="002C0E44">
      <w:pPr>
        <w:pStyle w:val="a3"/>
        <w:widowControl/>
        <w:ind w:firstLine="426"/>
        <w:jc w:val="both"/>
      </w:pPr>
      <w:r>
        <w:t>ІІ</w:t>
      </w:r>
      <w:r>
        <w:rPr>
          <w:lang w:val="uk-UA"/>
        </w:rPr>
        <w:t>І</w:t>
      </w:r>
      <w:r>
        <w:t xml:space="preserve">. Є в світі слово, перед яким усі народи низько схиляють голови. Це слово - </w:t>
      </w:r>
      <w:r>
        <w:rPr>
          <w:lang w:val="uk-UA"/>
        </w:rPr>
        <w:t xml:space="preserve"> </w:t>
      </w:r>
      <w:r>
        <w:t>Мати. Коротке це слово, але які  глибини скарбів воно містить у собі!</w:t>
      </w:r>
    </w:p>
    <w:p w:rsidR="002C0E44" w:rsidRDefault="002C0E44" w:rsidP="002C0E44">
      <w:pPr>
        <w:jc w:val="both"/>
      </w:pPr>
      <w:r>
        <w:t xml:space="preserve">   Кожна людина і кожний народ мають свої святощі. До цих святощів зараховуємо пошану до матері, адже вона дала нам життя, виростила й виховала. </w:t>
      </w:r>
    </w:p>
    <w:p w:rsidR="002C0E44" w:rsidRDefault="002C0E44" w:rsidP="002C0E44">
      <w:pPr>
        <w:jc w:val="right"/>
      </w:pPr>
      <w:r>
        <w:t>З журналу.</w:t>
      </w:r>
    </w:p>
    <w:p w:rsidR="002C0E44" w:rsidRPr="00BC0ECE" w:rsidRDefault="002C0E44" w:rsidP="002C0E44">
      <w:pPr>
        <w:pStyle w:val="3"/>
        <w:jc w:val="left"/>
        <w:rPr>
          <w:b/>
        </w:rPr>
      </w:pPr>
      <w:r>
        <w:rPr>
          <w:b/>
          <w:lang w:val="uk-UA"/>
        </w:rPr>
        <w:t>І</w:t>
      </w:r>
      <w:r w:rsidRPr="00BC0ECE">
        <w:rPr>
          <w:b/>
          <w:lang w:val="en-US"/>
        </w:rPr>
        <w:t>V</w:t>
      </w:r>
      <w:r w:rsidRPr="00BC0ECE">
        <w:rPr>
          <w:b/>
        </w:rPr>
        <w:t>. Проведення тематичного контролю</w:t>
      </w:r>
      <w:r w:rsidRPr="00BC0ECE">
        <w:rPr>
          <w:rStyle w:val="a7"/>
          <w:b/>
        </w:rPr>
        <w:footnoteReference w:customMarkFollows="1" w:id="1"/>
        <w:t>1</w:t>
      </w:r>
      <w:r w:rsidRPr="00BC0ECE">
        <w:rPr>
          <w:b/>
        </w:rPr>
        <w:t>.</w:t>
      </w:r>
    </w:p>
    <w:p w:rsidR="002C0E44" w:rsidRDefault="002C0E44" w:rsidP="002C0E44">
      <w:pPr>
        <w:jc w:val="both"/>
        <w:rPr>
          <w:i/>
          <w:lang w:val="ru-RU"/>
        </w:rPr>
      </w:pPr>
    </w:p>
    <w:p w:rsidR="002C0E44" w:rsidRDefault="002C0E44" w:rsidP="002C0E44">
      <w:pPr>
        <w:jc w:val="center"/>
        <w:rPr>
          <w:b/>
          <w:bCs/>
          <w:iCs/>
        </w:rPr>
      </w:pPr>
      <w:r>
        <w:rPr>
          <w:b/>
          <w:bCs/>
          <w:iCs/>
        </w:rPr>
        <w:t>ТЕСТОВІ ЗАВДАННЯ  ДЛЯ ТЕМАТИЧНОГО КОНТРОЛЮ (зразки)</w:t>
      </w:r>
    </w:p>
    <w:p w:rsidR="002C0E44" w:rsidRDefault="002C0E44" w:rsidP="002C0E44">
      <w:pPr>
        <w:jc w:val="both"/>
        <w:rPr>
          <w:i/>
        </w:rPr>
      </w:pPr>
    </w:p>
    <w:p w:rsidR="002C0E44" w:rsidRDefault="002C0E44" w:rsidP="002C0E44">
      <w:pPr>
        <w:jc w:val="both"/>
      </w:pPr>
      <w:r>
        <w:rPr>
          <w:i/>
        </w:rPr>
        <w:t xml:space="preserve"> </w:t>
      </w:r>
      <w:r>
        <w:t>1. Складне речення</w:t>
      </w:r>
    </w:p>
    <w:p w:rsidR="002C0E44" w:rsidRDefault="002C0E44" w:rsidP="002C0E44">
      <w:pPr>
        <w:jc w:val="both"/>
      </w:pPr>
      <w:r>
        <w:t>а) має одну граматичну основу;</w:t>
      </w:r>
    </w:p>
    <w:p w:rsidR="002C0E44" w:rsidRDefault="002C0E44" w:rsidP="002C0E44">
      <w:pPr>
        <w:jc w:val="both"/>
      </w:pPr>
      <w:r>
        <w:t>б) має  дві граматичні основи;</w:t>
      </w:r>
    </w:p>
    <w:p w:rsidR="002C0E44" w:rsidRDefault="002C0E44" w:rsidP="002C0E44">
      <w:pPr>
        <w:jc w:val="both"/>
        <w:rPr>
          <w:u w:val="single"/>
        </w:rPr>
      </w:pPr>
      <w:r>
        <w:rPr>
          <w:u w:val="single"/>
        </w:rPr>
        <w:t>в) має дві  і більше граматичні основи.</w:t>
      </w:r>
    </w:p>
    <w:p w:rsidR="002C0E44" w:rsidRDefault="002C0E44" w:rsidP="002C0E44">
      <w:pPr>
        <w:pStyle w:val="a3"/>
        <w:widowControl/>
        <w:jc w:val="both"/>
      </w:pPr>
      <w:r>
        <w:t>Скласти й записати складне речення з трьома граматичними основами; граматичні основи підкреслити</w:t>
      </w:r>
      <w:r>
        <w:rPr>
          <w:lang w:val="uk-UA"/>
        </w:rPr>
        <w:t xml:space="preserve"> (напр.: </w:t>
      </w:r>
      <w:r>
        <w:rPr>
          <w:i/>
          <w:iCs/>
          <w:lang w:val="uk-UA"/>
        </w:rPr>
        <w:t xml:space="preserve">Хліб не </w:t>
      </w:r>
      <w:r>
        <w:rPr>
          <w:i/>
          <w:iCs/>
          <w:u w:val="single"/>
          <w:lang w:val="uk-UA"/>
        </w:rPr>
        <w:t>зайчик</w:t>
      </w:r>
      <w:r>
        <w:rPr>
          <w:i/>
          <w:iCs/>
          <w:lang w:val="uk-UA"/>
        </w:rPr>
        <w:t xml:space="preserve"> з лісу </w:t>
      </w:r>
      <w:r>
        <w:rPr>
          <w:i/>
          <w:iCs/>
          <w:u w:val="single"/>
          <w:lang w:val="uk-UA"/>
        </w:rPr>
        <w:t>носить</w:t>
      </w:r>
      <w:r>
        <w:rPr>
          <w:i/>
          <w:iCs/>
          <w:lang w:val="uk-UA"/>
        </w:rPr>
        <w:t xml:space="preserve">, </w:t>
      </w:r>
      <w:r>
        <w:rPr>
          <w:i/>
          <w:iCs/>
          <w:u w:val="single"/>
          <w:lang w:val="uk-UA"/>
        </w:rPr>
        <w:t>брат</w:t>
      </w:r>
      <w:r>
        <w:rPr>
          <w:i/>
          <w:iCs/>
          <w:lang w:val="uk-UA"/>
        </w:rPr>
        <w:t xml:space="preserve"> мій </w:t>
      </w:r>
      <w:r>
        <w:rPr>
          <w:i/>
          <w:iCs/>
          <w:u w:val="single"/>
          <w:lang w:val="uk-UA"/>
        </w:rPr>
        <w:t>сіє</w:t>
      </w:r>
      <w:r>
        <w:rPr>
          <w:i/>
          <w:iCs/>
          <w:lang w:val="uk-UA"/>
        </w:rPr>
        <w:t xml:space="preserve">, </w:t>
      </w:r>
      <w:r>
        <w:rPr>
          <w:i/>
          <w:iCs/>
          <w:u w:val="single"/>
          <w:lang w:val="uk-UA"/>
        </w:rPr>
        <w:t>тато</w:t>
      </w:r>
      <w:r>
        <w:rPr>
          <w:i/>
          <w:iCs/>
          <w:lang w:val="uk-UA"/>
        </w:rPr>
        <w:t xml:space="preserve"> </w:t>
      </w:r>
      <w:r>
        <w:rPr>
          <w:i/>
          <w:iCs/>
          <w:u w:val="single"/>
          <w:lang w:val="uk-UA"/>
        </w:rPr>
        <w:t>косить</w:t>
      </w:r>
      <w:r>
        <w:rPr>
          <w:i/>
          <w:iCs/>
          <w:lang w:val="uk-UA"/>
        </w:rPr>
        <w:t xml:space="preserve">. </w:t>
      </w:r>
      <w:r>
        <w:rPr>
          <w:lang w:val="uk-UA"/>
        </w:rPr>
        <w:t xml:space="preserve">(В.Гринько.) </w:t>
      </w:r>
      <w:r>
        <w:t>.</w:t>
      </w:r>
    </w:p>
    <w:p w:rsidR="002C0E44" w:rsidRDefault="002C0E44" w:rsidP="002C0E44">
      <w:pPr>
        <w:jc w:val="both"/>
      </w:pPr>
      <w:r>
        <w:t>2. Прості речення у складному пов</w:t>
      </w:r>
      <w:r>
        <w:rPr>
          <w:lang w:val="ru-RU"/>
        </w:rPr>
        <w:t>’</w:t>
      </w:r>
      <w:r>
        <w:t>язані між собою</w:t>
      </w:r>
    </w:p>
    <w:p w:rsidR="002C0E44" w:rsidRDefault="002C0E44" w:rsidP="002C0E44">
      <w:pPr>
        <w:jc w:val="both"/>
        <w:rPr>
          <w:u w:val="single"/>
        </w:rPr>
      </w:pPr>
      <w:r>
        <w:rPr>
          <w:u w:val="single"/>
        </w:rPr>
        <w:t>а) за змістом, інтонацією та сполучниками або за змістом та інтонацією;</w:t>
      </w:r>
    </w:p>
    <w:p w:rsidR="002C0E44" w:rsidRDefault="002C0E44" w:rsidP="002C0E44">
      <w:pPr>
        <w:jc w:val="both"/>
      </w:pPr>
      <w:r>
        <w:t>б) за змістом і обов</w:t>
      </w:r>
      <w:r>
        <w:rPr>
          <w:lang w:val="ru-RU"/>
        </w:rPr>
        <w:t>’</w:t>
      </w:r>
      <w:r>
        <w:t>язково сполучниками;</w:t>
      </w:r>
    </w:p>
    <w:p w:rsidR="002C0E44" w:rsidRDefault="002C0E44" w:rsidP="002C0E44">
      <w:pPr>
        <w:jc w:val="both"/>
      </w:pPr>
      <w:r>
        <w:t>в) за допомогою сполучників або без сполучників, але не обов</w:t>
      </w:r>
      <w:r>
        <w:rPr>
          <w:lang w:val="ru-RU"/>
        </w:rPr>
        <w:t>’</w:t>
      </w:r>
      <w:r>
        <w:t>язково за змістом.</w:t>
      </w:r>
    </w:p>
    <w:p w:rsidR="002C0E44" w:rsidRDefault="002C0E44" w:rsidP="002C0E44">
      <w:pPr>
        <w:jc w:val="both"/>
      </w:pPr>
      <w:r>
        <w:t>Скласти (пригадати) й записати складне речення, частини якого з</w:t>
      </w:r>
      <w:r>
        <w:rPr>
          <w:lang w:val="ru-RU"/>
        </w:rPr>
        <w:t>’</w:t>
      </w:r>
      <w:r>
        <w:t xml:space="preserve">єднуються без сполучників (сполучних слів) (напр.: </w:t>
      </w:r>
      <w:r>
        <w:rPr>
          <w:i/>
          <w:iCs/>
        </w:rPr>
        <w:t xml:space="preserve">Йому добре живеться: в нього півень несеться. </w:t>
      </w:r>
      <w:r>
        <w:t>(Нар.творч.).</w:t>
      </w:r>
    </w:p>
    <w:p w:rsidR="002C0E44" w:rsidRDefault="002C0E44" w:rsidP="002C0E44">
      <w:pPr>
        <w:jc w:val="both"/>
      </w:pPr>
      <w:r>
        <w:t xml:space="preserve">3. Перед сполучниками </w:t>
      </w:r>
      <w:r>
        <w:rPr>
          <w:i/>
        </w:rPr>
        <w:t xml:space="preserve">і, та, але, проте, однак, чи, що, щоб, </w:t>
      </w:r>
      <w:r>
        <w:t>які з</w:t>
      </w:r>
      <w:r>
        <w:rPr>
          <w:lang w:val="ru-RU"/>
        </w:rPr>
        <w:t>’</w:t>
      </w:r>
      <w:r>
        <w:t>єднують частини складного речення, ставиться</w:t>
      </w:r>
    </w:p>
    <w:p w:rsidR="002C0E44" w:rsidRDefault="002C0E44" w:rsidP="002C0E44">
      <w:pPr>
        <w:jc w:val="both"/>
        <w:rPr>
          <w:u w:val="single"/>
        </w:rPr>
      </w:pPr>
      <w:r>
        <w:rPr>
          <w:u w:val="single"/>
        </w:rPr>
        <w:t>а) кома;</w:t>
      </w:r>
    </w:p>
    <w:p w:rsidR="002C0E44" w:rsidRDefault="002C0E44" w:rsidP="002C0E44">
      <w:pPr>
        <w:jc w:val="both"/>
      </w:pPr>
      <w:r>
        <w:t>б) тире;</w:t>
      </w:r>
    </w:p>
    <w:p w:rsidR="002C0E44" w:rsidRDefault="002C0E44" w:rsidP="002C0E44">
      <w:pPr>
        <w:jc w:val="both"/>
      </w:pPr>
      <w:r>
        <w:t>в) двокрапка.</w:t>
      </w:r>
    </w:p>
    <w:p w:rsidR="002C0E44" w:rsidRDefault="002C0E44" w:rsidP="002C0E44">
      <w:pPr>
        <w:jc w:val="both"/>
      </w:pPr>
      <w:r>
        <w:t>Скласти (пригадати) й записати складне речення, частини якого пов</w:t>
      </w:r>
      <w:r>
        <w:rPr>
          <w:lang w:val="ru-RU"/>
        </w:rPr>
        <w:t>’</w:t>
      </w:r>
      <w:r>
        <w:t>язані сполучниками (</w:t>
      </w:r>
      <w:r>
        <w:rPr>
          <w:i/>
        </w:rPr>
        <w:t xml:space="preserve">і, та, а, але, що, щоб, проте </w:t>
      </w:r>
      <w:r>
        <w:t xml:space="preserve"> і т.ін.) (напр.: </w:t>
      </w:r>
      <w:r>
        <w:rPr>
          <w:i/>
          <w:iCs/>
        </w:rPr>
        <w:t xml:space="preserve">Щебече ранок, і на кленах печать свою кладе весна. </w:t>
      </w:r>
      <w:r>
        <w:t xml:space="preserve">(В.Сосюра.) </w:t>
      </w:r>
      <w:r>
        <w:rPr>
          <w:i/>
          <w:iCs/>
        </w:rPr>
        <w:t xml:space="preserve">Казав німий, що бачив сліпий, як втікав кривий. </w:t>
      </w:r>
      <w:r>
        <w:t>(Нар.творч.)</w:t>
      </w:r>
    </w:p>
    <w:p w:rsidR="002C0E44" w:rsidRDefault="002C0E44" w:rsidP="002C0E44">
      <w:pPr>
        <w:jc w:val="both"/>
      </w:pPr>
      <w:r>
        <w:t>4. Речення</w:t>
      </w:r>
      <w:r>
        <w:rPr>
          <w:lang w:val="ru-RU"/>
        </w:rPr>
        <w:t xml:space="preserve"> </w:t>
      </w:r>
      <w:r>
        <w:t xml:space="preserve"> </w:t>
      </w:r>
      <w:r>
        <w:rPr>
          <w:i/>
        </w:rPr>
        <w:t>Як мала у тебе сила, то з гуртом єднайся ти. (Б.Грінченко.)</w:t>
      </w:r>
      <w:r>
        <w:t xml:space="preserve"> є</w:t>
      </w:r>
    </w:p>
    <w:p w:rsidR="002C0E44" w:rsidRDefault="002C0E44" w:rsidP="002C0E44">
      <w:pPr>
        <w:jc w:val="both"/>
      </w:pPr>
      <w:r>
        <w:t>а) розповідним; складним;</w:t>
      </w:r>
    </w:p>
    <w:p w:rsidR="002C0E44" w:rsidRDefault="002C0E44" w:rsidP="002C0E44">
      <w:pPr>
        <w:jc w:val="both"/>
        <w:rPr>
          <w:u w:val="single"/>
        </w:rPr>
      </w:pPr>
      <w:r>
        <w:rPr>
          <w:u w:val="single"/>
        </w:rPr>
        <w:t>б) спонукальним, складним;</w:t>
      </w:r>
    </w:p>
    <w:p w:rsidR="002C0E44" w:rsidRDefault="002C0E44" w:rsidP="002C0E44">
      <w:pPr>
        <w:jc w:val="both"/>
      </w:pPr>
      <w:r>
        <w:t>в) спонукальним, простим.</w:t>
      </w:r>
    </w:p>
    <w:p w:rsidR="002C0E44" w:rsidRDefault="002C0E44" w:rsidP="002C0E44">
      <w:pPr>
        <w:jc w:val="both"/>
      </w:pPr>
      <w:r>
        <w:t xml:space="preserve">Скласти й записати розповідне складне речення (напр.: </w:t>
      </w:r>
      <w:r>
        <w:rPr>
          <w:i/>
          <w:iCs/>
        </w:rPr>
        <w:t xml:space="preserve">Бджола жалить жалом, а чоловік картає словом. </w:t>
      </w:r>
      <w:r>
        <w:t xml:space="preserve">(Нар.творч.) </w:t>
      </w:r>
    </w:p>
    <w:p w:rsidR="002C0E44" w:rsidRDefault="002C0E44" w:rsidP="002C0E44">
      <w:pPr>
        <w:jc w:val="both"/>
      </w:pPr>
      <w:r>
        <w:t>5. Речення</w:t>
      </w:r>
      <w:r>
        <w:rPr>
          <w:i/>
        </w:rPr>
        <w:t xml:space="preserve"> Ми з тобою ішли, і  синіли поля. (В.Сосюра.)</w:t>
      </w:r>
      <w:r>
        <w:t xml:space="preserve"> </w:t>
      </w:r>
    </w:p>
    <w:p w:rsidR="002C0E44" w:rsidRDefault="002C0E44" w:rsidP="002C0E44">
      <w:pPr>
        <w:jc w:val="both"/>
      </w:pPr>
      <w:r>
        <w:t>а) є простим реченням з однорідними присудками;</w:t>
      </w:r>
    </w:p>
    <w:p w:rsidR="002C0E44" w:rsidRDefault="002C0E44" w:rsidP="002C0E44">
      <w:pPr>
        <w:jc w:val="both"/>
        <w:rPr>
          <w:u w:val="single"/>
        </w:rPr>
      </w:pPr>
      <w:r>
        <w:rPr>
          <w:u w:val="single"/>
        </w:rPr>
        <w:t>б) є складним реченням з двома граматичними основами;</w:t>
      </w:r>
    </w:p>
    <w:p w:rsidR="002C0E44" w:rsidRDefault="002C0E44" w:rsidP="002C0E44">
      <w:pPr>
        <w:jc w:val="both"/>
      </w:pPr>
      <w:r>
        <w:t>в) є складним реченням з трьома граматичними основами.</w:t>
      </w:r>
    </w:p>
    <w:p w:rsidR="002C0E44" w:rsidRDefault="002C0E44" w:rsidP="002C0E44">
      <w:pPr>
        <w:jc w:val="both"/>
      </w:pPr>
      <w:r>
        <w:t>Скласти й записати просте речення із однорідними членами, з</w:t>
      </w:r>
      <w:r>
        <w:rPr>
          <w:lang w:val="ru-RU"/>
        </w:rPr>
        <w:t>’</w:t>
      </w:r>
      <w:r>
        <w:t xml:space="preserve">єднаними сполучниками </w:t>
      </w:r>
      <w:r>
        <w:rPr>
          <w:i/>
        </w:rPr>
        <w:t>і</w:t>
      </w:r>
      <w:r>
        <w:t xml:space="preserve"> або </w:t>
      </w:r>
      <w:r>
        <w:rPr>
          <w:i/>
        </w:rPr>
        <w:t xml:space="preserve">та </w:t>
      </w:r>
      <w:r>
        <w:t xml:space="preserve">(напр.: </w:t>
      </w:r>
      <w:r>
        <w:rPr>
          <w:i/>
          <w:iCs/>
        </w:rPr>
        <w:t xml:space="preserve">Вітер носиться, літає, топче луки </w:t>
      </w:r>
      <w:r>
        <w:rPr>
          <w:i/>
          <w:iCs/>
          <w:u w:val="single"/>
        </w:rPr>
        <w:t>і</w:t>
      </w:r>
      <w:r>
        <w:rPr>
          <w:i/>
          <w:iCs/>
        </w:rPr>
        <w:t xml:space="preserve"> поля. </w:t>
      </w:r>
      <w:r>
        <w:t>(Олександр Олесь.)</w:t>
      </w:r>
      <w:r>
        <w:rPr>
          <w:i/>
        </w:rPr>
        <w:t>.</w:t>
      </w:r>
    </w:p>
    <w:p w:rsidR="002C0E44" w:rsidRDefault="002C0E44" w:rsidP="002C0E44">
      <w:pPr>
        <w:jc w:val="both"/>
      </w:pPr>
      <w:r>
        <w:t xml:space="preserve">6. У реченні </w:t>
      </w:r>
      <w:r>
        <w:rPr>
          <w:i/>
        </w:rPr>
        <w:t>Дякую Богові, що Він дав мені народитися українцем. (О.Гончар.)</w:t>
      </w:r>
      <w:r>
        <w:t xml:space="preserve"> </w:t>
      </w:r>
    </w:p>
    <w:p w:rsidR="002C0E44" w:rsidRDefault="002C0E44" w:rsidP="002C0E44">
      <w:pPr>
        <w:pStyle w:val="a3"/>
        <w:widowControl/>
        <w:jc w:val="both"/>
      </w:pPr>
      <w:r>
        <w:t xml:space="preserve">а) </w:t>
      </w:r>
      <w:r>
        <w:rPr>
          <w:lang w:val="uk-UA"/>
        </w:rPr>
        <w:t xml:space="preserve">обидві частини </w:t>
      </w:r>
      <w:r>
        <w:t>є двоскладними простими реченнями (мають обидва головні члени);</w:t>
      </w:r>
    </w:p>
    <w:p w:rsidR="002C0E44" w:rsidRDefault="002C0E44" w:rsidP="002C0E44">
      <w:pPr>
        <w:jc w:val="both"/>
      </w:pPr>
      <w:r>
        <w:t>б) обидві частини є односкладними простими реченнями (мають по одному головному члену);</w:t>
      </w:r>
    </w:p>
    <w:p w:rsidR="002C0E44" w:rsidRDefault="002C0E44" w:rsidP="002C0E44">
      <w:pPr>
        <w:jc w:val="both"/>
        <w:rPr>
          <w:u w:val="single"/>
        </w:rPr>
      </w:pPr>
      <w:r>
        <w:rPr>
          <w:u w:val="single"/>
        </w:rPr>
        <w:t>в) одна частина є односкладним (має один головний член), а друга – двоскладним реченням  (має обидва головних члени).</w:t>
      </w:r>
    </w:p>
    <w:p w:rsidR="002C0E44" w:rsidRDefault="002C0E44" w:rsidP="002C0E44">
      <w:pPr>
        <w:pStyle w:val="a3"/>
        <w:widowControl/>
        <w:jc w:val="both"/>
        <w:rPr>
          <w:lang w:val="uk-UA"/>
        </w:rPr>
      </w:pPr>
      <w:r>
        <w:t>Скласти й записати складне речення, одна з частин якого була б односкладним реченням, а друга – двоскладним</w:t>
      </w:r>
      <w:r>
        <w:rPr>
          <w:lang w:val="uk-UA"/>
        </w:rPr>
        <w:t xml:space="preserve"> ( напр.: </w:t>
      </w:r>
      <w:r>
        <w:rPr>
          <w:i/>
          <w:iCs/>
          <w:lang w:val="uk-UA"/>
        </w:rPr>
        <w:t>Про це давно, давно я знаю, що можна плакать од краси</w:t>
      </w:r>
      <w:r>
        <w:t>.</w:t>
      </w:r>
      <w:r>
        <w:rPr>
          <w:lang w:val="uk-UA"/>
        </w:rPr>
        <w:t xml:space="preserve"> (В.Сосюра).</w:t>
      </w:r>
    </w:p>
    <w:p w:rsidR="002C0E44" w:rsidRDefault="002C0E44" w:rsidP="002C0E44">
      <w:pPr>
        <w:pStyle w:val="a3"/>
        <w:widowControl/>
        <w:jc w:val="both"/>
        <w:rPr>
          <w:lang w:val="uk-UA"/>
        </w:rPr>
      </w:pPr>
    </w:p>
    <w:p w:rsidR="002C0E44" w:rsidRDefault="002C0E44" w:rsidP="002C0E44">
      <w:pPr>
        <w:pStyle w:val="a3"/>
        <w:widowControl/>
        <w:jc w:val="both"/>
        <w:rPr>
          <w:i/>
          <w:iCs/>
          <w:lang w:val="uk-UA"/>
        </w:rPr>
      </w:pPr>
      <w:r w:rsidRPr="00BC0ECE">
        <w:rPr>
          <w:b/>
          <w:lang w:val="uk-UA"/>
        </w:rPr>
        <w:t>*</w:t>
      </w:r>
      <w:r w:rsidRPr="00BC0ECE">
        <w:rPr>
          <w:b/>
          <w:i/>
          <w:iCs/>
          <w:lang w:val="uk-UA"/>
        </w:rPr>
        <w:t>Відповіді вчителя на запитання учнів щодо тестування</w:t>
      </w:r>
      <w:r>
        <w:rPr>
          <w:i/>
          <w:iCs/>
          <w:lang w:val="uk-UA"/>
        </w:rPr>
        <w:t xml:space="preserve"> (після того, як тестові завдання виконано).</w:t>
      </w:r>
    </w:p>
    <w:p w:rsidR="002C0E44" w:rsidRPr="00BC0ECE" w:rsidRDefault="002C0E44" w:rsidP="002C0E44">
      <w:pPr>
        <w:rPr>
          <w:b/>
        </w:rPr>
      </w:pPr>
    </w:p>
    <w:p w:rsidR="002C0E44" w:rsidRPr="00BC0ECE" w:rsidRDefault="002C0E44" w:rsidP="002C0E44">
      <w:pPr>
        <w:rPr>
          <w:b/>
          <w:i/>
        </w:rPr>
      </w:pPr>
      <w:r w:rsidRPr="00BC0ECE">
        <w:rPr>
          <w:b/>
          <w:i/>
        </w:rPr>
        <w:t>* Диктант</w:t>
      </w:r>
      <w:r w:rsidRPr="00BC0ECE">
        <w:rPr>
          <w:rStyle w:val="a7"/>
          <w:b/>
          <w:i/>
        </w:rPr>
        <w:footnoteReference w:customMarkFollows="1" w:id="2"/>
        <w:t>1</w:t>
      </w:r>
      <w:r w:rsidRPr="00BC0ECE">
        <w:rPr>
          <w:b/>
          <w:i/>
        </w:rPr>
        <w:t>.</w:t>
      </w:r>
    </w:p>
    <w:p w:rsidR="002C0E44" w:rsidRDefault="002C0E44" w:rsidP="002C0E44"/>
    <w:p w:rsidR="002C0E44" w:rsidRDefault="002C0E44" w:rsidP="002C0E44">
      <w:pPr>
        <w:ind w:firstLine="426"/>
        <w:jc w:val="both"/>
      </w:pPr>
      <w:r>
        <w:t>Людський пісенний світ розпочинається з маминої співанки. Дитина не розуміє слів, але вона ловить лагідність з маминого голосу. Слухає дитя колискову і стає  лагідним.</w:t>
      </w:r>
    </w:p>
    <w:p w:rsidR="002C0E44" w:rsidRDefault="002C0E44" w:rsidP="002C0E44">
      <w:pPr>
        <w:ind w:firstLine="426"/>
        <w:jc w:val="both"/>
      </w:pPr>
      <w:r>
        <w:t>Наші прабабусі були переконані, що грубість сучасних діток іде від того, що їм не співали колисанок.</w:t>
      </w:r>
    </w:p>
    <w:p w:rsidR="002C0E44" w:rsidRDefault="002C0E44" w:rsidP="002C0E44">
      <w:pPr>
        <w:ind w:firstLine="426"/>
        <w:jc w:val="both"/>
      </w:pPr>
      <w:r>
        <w:t>Наші прабабусі твердили, що мама народжує тіло й душу дитини. Мама співає дитинці першу пісню, мама відводить уперше до школи. Без маминого благословення колись не орали землю, не засівали поле. Уранці дитина вставала, вмивала личко, а перед молитвою вона цілувала матусі руку. (За Г.Маковій;  82 сл.)</w:t>
      </w:r>
    </w:p>
    <w:p w:rsidR="002C0E44" w:rsidRPr="00BC0ECE" w:rsidRDefault="002C0E44" w:rsidP="002C0E44">
      <w:pPr>
        <w:pStyle w:val="3"/>
        <w:outlineLvl w:val="0"/>
        <w:rPr>
          <w:b/>
        </w:rPr>
      </w:pPr>
    </w:p>
    <w:p w:rsidR="002C0E44" w:rsidRPr="00BC0ECE" w:rsidRDefault="002C0E44" w:rsidP="002C0E44">
      <w:pPr>
        <w:pStyle w:val="3"/>
        <w:jc w:val="left"/>
        <w:outlineLvl w:val="0"/>
        <w:rPr>
          <w:b/>
        </w:rPr>
      </w:pPr>
      <w:r w:rsidRPr="00BC0ECE">
        <w:rPr>
          <w:b/>
          <w:lang w:val="en-US"/>
        </w:rPr>
        <w:t>V</w:t>
      </w:r>
      <w:r w:rsidRPr="00BC0ECE">
        <w:rPr>
          <w:b/>
        </w:rPr>
        <w:t>. Під</w:t>
      </w:r>
      <w:r>
        <w:rPr>
          <w:b/>
          <w:lang w:val="uk-UA"/>
        </w:rPr>
        <w:t>битт</w:t>
      </w:r>
      <w:r w:rsidRPr="00BC0ECE">
        <w:rPr>
          <w:b/>
        </w:rPr>
        <w:t>я  підсумків уроку.</w:t>
      </w:r>
    </w:p>
    <w:p w:rsidR="002C0E44" w:rsidRPr="00BC0ECE" w:rsidRDefault="002C0E44" w:rsidP="002C0E44">
      <w:pPr>
        <w:rPr>
          <w:b/>
        </w:rPr>
      </w:pPr>
    </w:p>
    <w:p w:rsidR="002C0E44" w:rsidRDefault="002C0E44" w:rsidP="002C0E44">
      <w:pPr>
        <w:outlineLvl w:val="0"/>
        <w:rPr>
          <w:lang w:val="ru-RU"/>
        </w:rPr>
      </w:pPr>
      <w:r w:rsidRPr="00BC0ECE">
        <w:rPr>
          <w:b/>
          <w:lang w:val="en-US"/>
        </w:rPr>
        <w:t>V</w:t>
      </w:r>
      <w:r>
        <w:rPr>
          <w:b/>
        </w:rPr>
        <w:t>І</w:t>
      </w:r>
      <w:r w:rsidRPr="00BC0ECE">
        <w:rPr>
          <w:b/>
        </w:rPr>
        <w:t>. Домашнє завдання.</w:t>
      </w:r>
      <w:r>
        <w:t xml:space="preserve"> Повторити П. 12, вправа 231.</w:t>
      </w:r>
    </w:p>
    <w:p w:rsidR="002C0E44" w:rsidRDefault="002C0E44" w:rsidP="002C0E44">
      <w:pPr>
        <w:pStyle w:val="8"/>
        <w:rPr>
          <w:lang w:val="ru-RU"/>
        </w:rPr>
      </w:pPr>
    </w:p>
    <w:p w:rsidR="002C0E44" w:rsidRDefault="002C0E44" w:rsidP="002C0E44">
      <w:pPr>
        <w:pStyle w:val="8"/>
        <w:jc w:val="right"/>
        <w:rPr>
          <w:b w:val="0"/>
          <w:lang w:val="ru-RU"/>
        </w:rPr>
      </w:pPr>
      <w:r>
        <w:rPr>
          <w:b w:val="0"/>
          <w:lang w:val="ru-RU"/>
        </w:rPr>
        <w:t>Дата:_________________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E44" w:rsidRDefault="002C0E44" w:rsidP="002C0E44">
      <w:r>
        <w:separator/>
      </w:r>
    </w:p>
  </w:endnote>
  <w:endnote w:type="continuationSeparator" w:id="0">
    <w:p w:rsidR="002C0E44" w:rsidRDefault="002C0E44" w:rsidP="002C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E44" w:rsidRDefault="002C0E44" w:rsidP="002C0E44">
      <w:r>
        <w:separator/>
      </w:r>
    </w:p>
  </w:footnote>
  <w:footnote w:type="continuationSeparator" w:id="0">
    <w:p w:rsidR="002C0E44" w:rsidRDefault="002C0E44" w:rsidP="002C0E44">
      <w:r>
        <w:continuationSeparator/>
      </w:r>
    </w:p>
  </w:footnote>
  <w:footnote w:id="1">
    <w:p w:rsidR="002C0E44" w:rsidRDefault="002C0E44" w:rsidP="002C0E44">
      <w:pPr>
        <w:pStyle w:val="a5"/>
        <w:jc w:val="both"/>
      </w:pPr>
      <w:r>
        <w:rPr>
          <w:rStyle w:val="a7"/>
        </w:rPr>
        <w:t>1</w:t>
      </w:r>
      <w:r>
        <w:rPr>
          <w:lang w:val="uk-UA"/>
        </w:rPr>
        <w:t xml:space="preserve"> Речення, подані у тестових завданнях, необхідно заздалегідь записати на дошці.</w:t>
      </w:r>
      <w:r>
        <w:t xml:space="preserve"> У класі з невисоким рівнем підготовленості   для тематичного тестування необхідно відвести окремий урок.</w:t>
      </w:r>
    </w:p>
  </w:footnote>
  <w:footnote w:id="2">
    <w:p w:rsidR="002C0E44" w:rsidRDefault="002C0E44" w:rsidP="002C0E44">
      <w:pPr>
        <w:pStyle w:val="a5"/>
      </w:pPr>
      <w:r>
        <w:rPr>
          <w:rStyle w:val="a7"/>
        </w:rPr>
        <w:t>1</w:t>
      </w:r>
      <w:r>
        <w:t xml:space="preserve">  У класі з невисоким рівнем підготовки  тематичне тестування варто замінити диктантом.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A1B12"/>
    <w:multiLevelType w:val="singleLevel"/>
    <w:tmpl w:val="3DCE7EE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E44"/>
    <w:rsid w:val="0027545A"/>
    <w:rsid w:val="002C0E44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E44"/>
    <w:rPr>
      <w:rFonts w:ascii="Times New Roman" w:eastAsia="Times New Roman" w:hAnsi="Times New Roman" w:cs="Times New Roman"/>
      <w:sz w:val="28"/>
      <w:lang w:val="uk-UA"/>
    </w:rPr>
  </w:style>
  <w:style w:type="paragraph" w:styleId="4">
    <w:name w:val="heading 4"/>
    <w:basedOn w:val="a"/>
    <w:next w:val="a"/>
    <w:link w:val="40"/>
    <w:qFormat/>
    <w:rsid w:val="002C0E44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2C0E44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2C0E4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C0E44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2C0E44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2C0E44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C0E44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C0E4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C0E44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C0E4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note text"/>
    <w:basedOn w:val="a"/>
    <w:link w:val="a6"/>
    <w:semiHidden/>
    <w:rsid w:val="002C0E44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2C0E44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rsid w:val="002C0E44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E44"/>
    <w:rPr>
      <w:rFonts w:ascii="Times New Roman" w:eastAsia="Times New Roman" w:hAnsi="Times New Roman" w:cs="Times New Roman"/>
      <w:sz w:val="28"/>
      <w:lang w:val="uk-UA"/>
    </w:rPr>
  </w:style>
  <w:style w:type="paragraph" w:styleId="4">
    <w:name w:val="heading 4"/>
    <w:basedOn w:val="a"/>
    <w:next w:val="a"/>
    <w:link w:val="40"/>
    <w:qFormat/>
    <w:rsid w:val="002C0E44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2C0E44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2C0E4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C0E44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2C0E44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2C0E44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C0E44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C0E4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C0E44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C0E4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note text"/>
    <w:basedOn w:val="a"/>
    <w:link w:val="a6"/>
    <w:semiHidden/>
    <w:rsid w:val="002C0E44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2C0E44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rsid w:val="002C0E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5323</Characters>
  <Application>Microsoft Macintosh Word</Application>
  <DocSecurity>0</DocSecurity>
  <Lines>44</Lines>
  <Paragraphs>12</Paragraphs>
  <ScaleCrop>false</ScaleCrop>
  <Company>CRVGP-F9DFF-YCR4X-D9GMM-9GQYB</Company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2014-04-04T13:14:00Z</dcterms:created>
  <dcterms:modified xsi:type="dcterms:W3CDTF">2014-04-04T13:14:00Z</dcterms:modified>
</cp:coreProperties>
</file>