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59D" w:rsidRPr="0041359D" w:rsidRDefault="0041359D" w:rsidP="0041359D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b/>
          <w:bCs/>
          <w:color w:val="000000"/>
          <w:shd w:val="clear" w:color="auto" w:fill="FFFFFF"/>
        </w:rPr>
        <w:t>УРОК 54</w:t>
      </w:r>
    </w:p>
    <w:p w:rsidR="0041359D" w:rsidRPr="0041359D" w:rsidRDefault="0041359D" w:rsidP="0041359D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b/>
          <w:bCs/>
          <w:color w:val="000000"/>
          <w:shd w:val="clear" w:color="auto" w:fill="FFFFFF"/>
        </w:rPr>
        <w:t>Тема. Вищі гриби. Лабораторна робота №17. Будова вищих грибів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Мета. Сформувати знання про особливості будови вищих грибів, їхніх представників і значення.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Основні поняття і терміни: плодове тіло, пластинчасті та трубчасті гриби, сажкові, іржасті та шапинкові гриби, мікориза, сапротрофи. Методи і методичні прийоми: словесні (розповідь, бесіда, розповідь з елементами бесіди); наочні (демонстрація таблиць та моделей, практичні (виконання лабораторної роботи); репродуктивні (бесіда) та пошукові (евристична бесіда, створення та розв’язування проблемних ситуацій); самостійна робота учнів з підручником.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Обладнання: колекції, муляжі, живі зразки шапкових грибів (печериці, глива), таблиці або малюнки із зображенням шапкових грибів, рослин, уражених сажковим та іржастим грибами, препарувальний набір, лупа, додаток 3 “Гриби-паразити, що викликають хвороби рослин”.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Тип уроку: засвоєння нових знань.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"/>
        <w:gridCol w:w="6245"/>
        <w:gridCol w:w="2271"/>
      </w:tblGrid>
      <w:tr w:rsidR="0041359D" w:rsidRPr="0041359D" w:rsidTr="0041359D">
        <w:trPr>
          <w:trHeight w:val="250"/>
        </w:trPr>
        <w:tc>
          <w:tcPr>
            <w:tcW w:w="37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41359D" w:rsidRPr="0041359D" w:rsidTr="0041359D">
        <w:trPr>
          <w:trHeight w:val="235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1.</w:t>
            </w:r>
          </w:p>
        </w:tc>
        <w:tc>
          <w:tcPr>
            <w:tcW w:w="330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Організаційний момент.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2</w:t>
            </w:r>
          </w:p>
        </w:tc>
      </w:tr>
      <w:tr w:rsidR="0041359D" w:rsidRPr="0041359D" w:rsidTr="0041359D">
        <w:trPr>
          <w:trHeight w:val="235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2.</w:t>
            </w:r>
          </w:p>
        </w:tc>
        <w:tc>
          <w:tcPr>
            <w:tcW w:w="3300" w:type="pct"/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Повідомлення теми, мети та завдань уроку. Мотивація навчальної діяльності.</w:t>
            </w:r>
          </w:p>
        </w:tc>
        <w:tc>
          <w:tcPr>
            <w:tcW w:w="1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</w:rPr>
              <w:t>3</w:t>
            </w:r>
          </w:p>
        </w:tc>
      </w:tr>
      <w:tr w:rsidR="0041359D" w:rsidRPr="0041359D" w:rsidTr="0041359D">
        <w:trPr>
          <w:trHeight w:val="254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3.</w:t>
            </w:r>
          </w:p>
        </w:tc>
        <w:tc>
          <w:tcPr>
            <w:tcW w:w="3300" w:type="pct"/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Сприйняття і первинне осмислення нового матеріалу.</w:t>
            </w:r>
          </w:p>
        </w:tc>
        <w:tc>
          <w:tcPr>
            <w:tcW w:w="1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</w:rPr>
              <w:t>20</w:t>
            </w:r>
          </w:p>
        </w:tc>
      </w:tr>
      <w:tr w:rsidR="0041359D" w:rsidRPr="0041359D" w:rsidTr="0041359D">
        <w:trPr>
          <w:trHeight w:val="235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4.</w:t>
            </w:r>
          </w:p>
        </w:tc>
        <w:tc>
          <w:tcPr>
            <w:tcW w:w="3300" w:type="pct"/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Узагальнення і систематизація вивченого.</w:t>
            </w:r>
          </w:p>
        </w:tc>
        <w:tc>
          <w:tcPr>
            <w:tcW w:w="1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15</w:t>
            </w:r>
          </w:p>
        </w:tc>
      </w:tr>
      <w:tr w:rsidR="0041359D" w:rsidRPr="0041359D" w:rsidTr="0041359D">
        <w:trPr>
          <w:trHeight w:val="245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5.</w:t>
            </w:r>
          </w:p>
        </w:tc>
        <w:tc>
          <w:tcPr>
            <w:tcW w:w="3300" w:type="pct"/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Підсумки уроку, аргументація оцінок.</w:t>
            </w:r>
          </w:p>
        </w:tc>
        <w:tc>
          <w:tcPr>
            <w:tcW w:w="1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3</w:t>
            </w:r>
          </w:p>
        </w:tc>
      </w:tr>
      <w:tr w:rsidR="0041359D" w:rsidRPr="0041359D" w:rsidTr="0041359D">
        <w:trPr>
          <w:trHeight w:val="259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6.</w:t>
            </w:r>
          </w:p>
        </w:tc>
        <w:tc>
          <w:tcPr>
            <w:tcW w:w="33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Домашнє завдання.</w:t>
            </w:r>
          </w:p>
        </w:tc>
        <w:tc>
          <w:tcPr>
            <w:tcW w:w="1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2</w:t>
            </w:r>
          </w:p>
        </w:tc>
      </w:tr>
    </w:tbl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2. Повідомлення теми, мети та завдань уроку. Мотивація навчальної діяльності.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Розповідь з елементами бесіди. Давайте пригадаємо ліс восени. Коли ви входите до нього, одразу відчуваєте запах грибів і починаєте уважніше дивитися під ноги, шукаючи саме їх. А звідки вони з’являються. Тривалий час правильної відповіді на це запитання не було, і це породжувало різні забобони. Наприклад, вважалось, що раптова і рясна поява грибів на одному місці викликається ударом блискавки у землю або рясною росою. Деякі гриби виростають, утворюючи правильне коло, у центрі якого висихає трава. “Відьмачими кільцями” називали їх у давнину. Німці вважали, що у цих місцях танцювали відьми, скандинави — ознакою зачарованих скарбів, а голландці — місцем, де чорти збивали масло.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Українці здавна спостерігали за грибами, збирали їх, вживали у їжу, лікуватися ними. З грибами пов’язано багато приказок, загадок, народних прикмет.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lastRenderedPageBreak/>
        <w:t>Я — стрункий і довгоногий.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Кашкет в цятках ще й розлогий.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Серед урочища грибного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Не знайдеш красеня такого.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Та я отруйний — пам’ятай,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Мене побачиш — обминай!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(Мухомор)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Побачать мене —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Зразу чорта згадають,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І шляхом десятим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Скоріш обминають.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(Чортів гриб)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Моїй назві ти віри не йми,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І як знайдеш — відразу звари.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(Сироїжка)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Від грибників ховатись звик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Під глицю хитрий....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(Боровик)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Червонувато-жовта шляпа,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Червонувато-жовта ніжка.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Хоч я рудий, та мене трішки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Кохає ніжна сироїжка.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(Рижик)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Ми ростемо там, де глиця,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Полюбляєм запах живиці,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Під соснові лізем шишки,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Жовто-бурі носим стрижки.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(Маслюки)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Грибникам на очі часто потрапляю,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Біленьку панчішку на ніженьці маю.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Мене ти не їж — нападе лихоманка,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Бо дуже отруйна, я — ...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(Бліда поганка)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Отже, сьогодні на уроці ми ближче познайомимося з грибами, яких систематики називають вищими грибами.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План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1. Загальна характеристика вищих грибів.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2. Шапинкові гриби.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3. Сажкові.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4. Іржасті.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5. Виконання лабораторної роботи № 17.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3. Сприйняття і первинне осмислення нового матеріалу.</w:t>
      </w:r>
    </w:p>
    <w:p w:rsidR="0041359D" w:rsidRPr="0041359D" w:rsidRDefault="0041359D" w:rsidP="0041359D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Загальна характеристика вищих грибів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1. Розповідь з демонструванням відповідних таблиць, муляжів. Особливе місце серед грибів займають вищі гриби. Вони мають певні особливості будови, дуже різноманітні й відіграють важливу роль у природі та житті людини.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Вищі гриби мають багатоклітинний, дуже розвинений міцелій. Важливою ознакою вищих грибів є здатність утворювати специфічні для певних груп плодові тіла, що розвиваються з вегетативного міцелію. В одних груп - це вмістилища спороносних органів, в інших - утвори різної форми (в численних видів - шапинка на ніжці, іноді сидяча), на поверхні яких чи на певних ділянках їх розвиваються спороносні органи.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До цієї групи належать усі шапинкові гриби, дріжджі та значна кількість паразитичних грибів, такі як іржасті та сажкові гриби. Також часто серед вищих грибів трапляються і дереворуйнучі гриби. У ній групі можна спостерігати різні ступені пристосування грибів до паразитизму: від грибів, що руйнують тільки мертву деревину, до грибів, що паразитують на живих деревах.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Шапинкові гриби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Розповідь з елементами бесіди. Шапинкові гриби названі так, тому що вони утворюють плодове тіло, що поділяється на ніжку і шапку. Серед шапинкових грибів багато сапротрофів і мікоризо-утворюючих грибів.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Сапротрофи — організми, які харчуються вже неживою органічною речовиною, розкладаючи її. Наприклад, на листовому опаді, хвої тощо.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Мікориза — це симбіоз міцелію гриба і коренів вищої рослини. Гриб сприяє засвоєнню рослиною ряду корисних речовин і активує ріст рослини, одержуючи від неї органічні речовини. Такі гриби ростуть під рослинами, з якими пов’язані мікоризою. Звідси і їхні назви — підберезник, красноголовець тощо. Є серед шапинкових грибів і паразити (наприклад, опеньок осінній). За особливостями будови шапки виділяють трубчасті та пластинчасті шапинкові гриби (демонстрування зображень).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Серед шапинкових грибів є їстівні й отруйні. Назвіть відомі вам їстівні та отруйні гриби. За якими ознаками ви їх розрізняєте?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Сажкові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Сажкові гриби паразитують на багатьох рослинах, але найчастіше на злаках. Частини рослин, уражені сажкою, розвиваються ненормально і мають нібито обвуглений вигляд (вигляд сажки, звідси і назва грибів) (демонстрування зображень). При ураженні злаків триб зазвичай руйнує всі частини суцвіття, залишаючи тільки його стрижень. Крім квіток, сажкові гриби можуть уражати стебла і листки рослини. Кожен вид сажкового гриба паразитує на певній рослині. Найбільш поширені такі захворювання, викликані цими грибами, як курна сажка пшениці, тверда сажка пшениці, пухирчаста сажка кукурудзи.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Дуже небезпечним паразитом злакових культур є ріжки житні. Цей гриб уражає понад 170 видів дикорослих і культурних злакових культур. Жито, уражене ріжками, — отруйне. Вживання хліба, випеченого з жита з ріжками, може призвести до смерті.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Іржасті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Як і сажкові гриби, вони є цілком паразитичною групою грибів. Мають складний життєвий цикл, у процесі якого утворюють декілька різних типів спор і здебільшого змінюють дві рослини-хазяїна. Як правило, статева стадія іржастого гриба паразитує тільки на певному виді рослини. Іржасті гриби уражають значну кількість рослин з різних родин. їхні спори мають жовте забарвлення і при масовому утворенні зовні нагадують іржу на тілі рослини (звідси і назва) (демонстрування зображень).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Лабораторна робота № 17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Тема. Будова і різноманітність вищих грибів.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Мета. Ознайомитися з особливостями будови і різноманітністю вищих грибів.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Обладнання і матеріали: колекції, муляжі, живі зразки шапкових грибів, препарувальний набір, лупа.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Хід роботи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Завдання 1. Ознайомитися з будовою шапинкових грибів.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1. Розгляньте плодове тіло гриба неозброєним оком. Знайдіть шапку, ніжку і грибницю. Намалюйте побачене і зробіть на малюнку відповідні цифрові позначення: 1 — плодове тіло; 2 — грибниця; 3 — ніжка; 4 — шапка.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2. Зніміть шапку і розгляньте її будову зісподу. Знайдіть пластинки або трубочки, на яких розташовані спори. Розгляньте їх за допомогою лупи.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Завдання 2. Ознайомитися з різноманітністю шапинкових грибів. Навчитися розрізняти деякі з них.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1. Розгляньте запропоновані вам зразки шапинкових грибів.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2. Використовуючи колекції, муляжі, підручник і таблиці, визначте їхні назви. Заповніть таблицю.</w:t>
      </w:r>
    </w:p>
    <w:p w:rsidR="0041359D" w:rsidRPr="0041359D" w:rsidRDefault="0041359D" w:rsidP="0041359D">
      <w:pPr>
        <w:ind w:firstLine="362"/>
        <w:jc w:val="right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right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Таблиця 1.</w:t>
      </w:r>
    </w:p>
    <w:p w:rsidR="0041359D" w:rsidRPr="0041359D" w:rsidRDefault="0041359D" w:rsidP="0041359D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Порівняльна характеристика шапинкових грибів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1"/>
        <w:gridCol w:w="2773"/>
        <w:gridCol w:w="2964"/>
        <w:gridCol w:w="2391"/>
      </w:tblGrid>
      <w:tr w:rsidR="0041359D" w:rsidRPr="0041359D" w:rsidTr="0041359D">
        <w:trPr>
          <w:trHeight w:val="477"/>
        </w:trPr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Гриб</w:t>
            </w:r>
          </w:p>
        </w:tc>
        <w:tc>
          <w:tcPr>
            <w:tcW w:w="1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Характерні ознаки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Пластинчастий чи трубчастий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Їстівний чи отруйний</w:t>
            </w:r>
          </w:p>
        </w:tc>
      </w:tr>
      <w:tr w:rsidR="0041359D" w:rsidRPr="0041359D" w:rsidTr="0041359D">
        <w:trPr>
          <w:trHeight w:val="341"/>
        </w:trPr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</w:rPr>
              <w:t> </w:t>
            </w:r>
          </w:p>
        </w:tc>
        <w:tc>
          <w:tcPr>
            <w:tcW w:w="1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</w:rPr>
              <w:t> 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</w:rPr>
              <w:t> 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</w:rPr>
              <w:t> </w:t>
            </w:r>
          </w:p>
        </w:tc>
      </w:tr>
    </w:tbl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Зробіть висновки.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4. Узагальнення і систематизація вивченого.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Виконання завдань практикуму. Опрацюйте зміст відповідних параграфів у підручнику і заповніть таблицю 2.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right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Таблиця 2.</w:t>
      </w:r>
    </w:p>
    <w:p w:rsidR="0041359D" w:rsidRPr="0041359D" w:rsidRDefault="0041359D" w:rsidP="0041359D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Порівняльна характеристика нижчих і вищих грибів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5"/>
        <w:gridCol w:w="3217"/>
        <w:gridCol w:w="3217"/>
      </w:tblGrid>
      <w:tr w:rsidR="0041359D" w:rsidRPr="0041359D" w:rsidTr="0041359D">
        <w:trPr>
          <w:trHeight w:val="418"/>
        </w:trPr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Ознаки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Нижчі гриби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Вищі гриби</w:t>
            </w:r>
          </w:p>
        </w:tc>
      </w:tr>
      <w:tr w:rsidR="0041359D" w:rsidRPr="0041359D" w:rsidTr="0041359D">
        <w:trPr>
          <w:trHeight w:val="363"/>
        </w:trPr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Спільні</w:t>
            </w:r>
          </w:p>
        </w:tc>
        <w:tc>
          <w:tcPr>
            <w:tcW w:w="34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</w:rPr>
              <w:t> </w:t>
            </w:r>
          </w:p>
        </w:tc>
      </w:tr>
      <w:tr w:rsidR="0041359D" w:rsidRPr="0041359D" w:rsidTr="0041359D">
        <w:trPr>
          <w:trHeight w:val="346"/>
        </w:trPr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  <w:color w:val="000000"/>
              </w:rPr>
              <w:t>Відмінні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</w:rPr>
              <w:t> 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1359D" w:rsidRPr="0041359D" w:rsidRDefault="0041359D" w:rsidP="0041359D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1359D">
              <w:rPr>
                <w:rFonts w:ascii="Verdana" w:hAnsi="Verdana" w:cs="Courier New"/>
              </w:rPr>
              <w:t> </w:t>
            </w:r>
          </w:p>
        </w:tc>
      </w:tr>
    </w:tbl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5. Підсумки уроку, аргументація оцінок.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6. Домашнє завдання.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А). Опрацювати відповідний матеріал за підручником, дати відповіді на запитання після параграфа.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Б) Підготувати повідомлення на тему: “їстівні та отруйні гриби. Способи запобігання отруєнню грибами”.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Напишіть свій виступ за таким планом: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1. Гриби як представники одного з царств живої природи.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2. Шапинкові гриби, їхня будова.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3. їстівні та отруйні гриби.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4. Правила збирання грибів.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5. Якісна обробка грибів як спосіб запобігання отруєнню.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У доповідь обов’язково включіть таку рекомендацію: “Всі роботи, пов’язані з грибами (збирання, перероблення), виконувати тільки в присутності дорослих”. Зачитайте свій виступ перед класом і проілюструйте його вирізками з газет і журналів, фотографіями або своїми малюнками їстівних та отруйних грибів.</w:t>
      </w:r>
    </w:p>
    <w:p w:rsidR="0041359D" w:rsidRPr="0041359D" w:rsidRDefault="0041359D" w:rsidP="0041359D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1359D">
        <w:rPr>
          <w:rFonts w:ascii="Verdana" w:hAnsi="Verdana" w:cs="Courier New"/>
          <w:color w:val="000000"/>
          <w:shd w:val="clear" w:color="auto" w:fill="FFFFFF"/>
        </w:rPr>
        <w:t>В) Кілька учнів отримують завдання виготовити для всіх учнів класу фішки (вони можуть бути округлої або будь-якої іншої форми), з одного боку зафарбовані у червоний колір, а з іншого — у зелений.</w:t>
      </w:r>
    </w:p>
    <w:p w:rsidR="0041359D" w:rsidRPr="0041359D" w:rsidRDefault="0041359D" w:rsidP="0041359D">
      <w:pPr>
        <w:rPr>
          <w:rFonts w:ascii="Times" w:eastAsia="Times New Roman" w:hAnsi="Times" w:cs="Times New Roman"/>
          <w:sz w:val="20"/>
          <w:szCs w:val="20"/>
        </w:rPr>
      </w:pPr>
      <w:r w:rsidRPr="0041359D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59D"/>
    <w:rsid w:val="0041359D"/>
    <w:rsid w:val="00666A85"/>
    <w:rsid w:val="006C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3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1324</Words>
  <Characters>7547</Characters>
  <Application>Microsoft Macintosh Word</Application>
  <DocSecurity>0</DocSecurity>
  <Lines>62</Lines>
  <Paragraphs>17</Paragraphs>
  <ScaleCrop>false</ScaleCrop>
  <Company>CRVGP-F9DFF-YCR4X-D9GMM-9GQYB</Company>
  <LinksUpToDate>false</LinksUpToDate>
  <CharactersWithSpaces>8854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2014-04-14T13:11:00Z</dcterms:created>
  <dcterms:modified xsi:type="dcterms:W3CDTF">2014-04-14T13:11:00Z</dcterms:modified>
</cp:coreProperties>
</file>