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FE8" w:rsidRPr="009B2FE8" w:rsidRDefault="009B2FE8" w:rsidP="009B2FE8">
      <w:pPr>
        <w:ind w:firstLine="362"/>
        <w:jc w:val="center"/>
        <w:rPr>
          <w:rFonts w:ascii="Courier New" w:hAnsi="Courier New" w:cs="Courier New"/>
          <w:color w:val="000000"/>
          <w:shd w:val="clear" w:color="auto" w:fill="FFFFFF"/>
        </w:rPr>
      </w:pPr>
      <w:r w:rsidRPr="009B2FE8">
        <w:rPr>
          <w:rFonts w:ascii="Verdana" w:hAnsi="Verdana" w:cs="Courier New"/>
          <w:b/>
          <w:bCs/>
          <w:color w:val="000000"/>
          <w:shd w:val="clear" w:color="auto" w:fill="FFFFFF"/>
        </w:rPr>
        <w:t>УРОК 64</w:t>
      </w:r>
    </w:p>
    <w:p w:rsidR="009B2FE8" w:rsidRPr="009B2FE8" w:rsidRDefault="009B2FE8" w:rsidP="009B2FE8">
      <w:pPr>
        <w:ind w:firstLine="362"/>
        <w:jc w:val="center"/>
        <w:rPr>
          <w:rFonts w:ascii="Courier New" w:hAnsi="Courier New" w:cs="Courier New"/>
          <w:color w:val="000000"/>
          <w:shd w:val="clear" w:color="auto" w:fill="FFFFFF"/>
        </w:rPr>
      </w:pPr>
      <w:r w:rsidRPr="009B2FE8">
        <w:rPr>
          <w:rFonts w:ascii="Verdana" w:hAnsi="Verdana" w:cs="Courier New"/>
          <w:b/>
          <w:bCs/>
          <w:color w:val="000000"/>
          <w:shd w:val="clear" w:color="auto" w:fill="FFFFFF"/>
        </w:rPr>
        <w:t>Тема. Життєві форми рослин</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shd w:val="clear" w:color="auto" w:fill="FFFFFF"/>
        </w:rPr>
        <w:t> </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Мета. Пояснити учням поняття “життєві форми рослин” і в зв’язку з чим їх виділяють; які є життєві форми рослин.</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Основні поняття і терміни: життєва форма організму, дерева, кущі, кущики, напівкущі, ліани, сукуленти, трав’янисті рослини, фанерофіти, хамефіти, гемікриптофіти, криптофіти, терофіти.</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Методи і методичні прийоми: словесні (розповідь, бесіда (пояснювальна, контрольно-оцінна), розповідь з елементами бесіди, робота з підручником), наочні (демонстрація обладнання); репродуктивні (бесіда) та пошукові (евристична бесіда, створення та розв’язування проблемних ситуацій); самостійна робота учнів з підручником.</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Обладнання: дидактичні картки для проведення гри, таблиці або малюнки рослин різних життєвих форм (дерева, кущі, кущики, напівкущі, ліани, сукуленти, трав’янисті).</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Тип уроку: комбінований.</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 </w:t>
      </w:r>
    </w:p>
    <w:p w:rsidR="009B2FE8" w:rsidRPr="009B2FE8" w:rsidRDefault="009B2FE8" w:rsidP="009B2FE8">
      <w:pPr>
        <w:ind w:firstLine="362"/>
        <w:jc w:val="center"/>
        <w:rPr>
          <w:rFonts w:ascii="Courier New" w:hAnsi="Courier New" w:cs="Courier New"/>
          <w:color w:val="000000"/>
          <w:shd w:val="clear" w:color="auto" w:fill="FFFFFF"/>
        </w:rPr>
      </w:pPr>
      <w:r w:rsidRPr="009B2FE8">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6909"/>
        <w:gridCol w:w="2460"/>
      </w:tblGrid>
      <w:tr w:rsidR="009B2FE8" w:rsidRPr="009B2FE8" w:rsidTr="009B2FE8">
        <w:trPr>
          <w:trHeight w:val="384"/>
        </w:trPr>
        <w:tc>
          <w:tcPr>
            <w:tcW w:w="3650" w:type="pct"/>
            <w:tcBorders>
              <w:top w:val="single" w:sz="8" w:space="0" w:color="auto"/>
              <w:left w:val="single" w:sz="8" w:space="0" w:color="auto"/>
              <w:bottom w:val="nil"/>
              <w:right w:val="nil"/>
            </w:tcBorders>
            <w:shd w:val="clear" w:color="auto" w:fill="FFFFFF"/>
            <w:vAlign w:val="center"/>
            <w:hideMark/>
          </w:tcPr>
          <w:p w:rsidR="009B2FE8" w:rsidRPr="009B2FE8" w:rsidRDefault="009B2FE8" w:rsidP="009B2FE8">
            <w:pPr>
              <w:ind w:firstLine="362"/>
              <w:jc w:val="center"/>
              <w:rPr>
                <w:rFonts w:ascii="Courier New" w:hAnsi="Courier New" w:cs="Courier New"/>
                <w:color w:val="000000"/>
              </w:rPr>
            </w:pPr>
            <w:r w:rsidRPr="009B2FE8">
              <w:rPr>
                <w:rFonts w:ascii="Verdana" w:hAnsi="Verdana" w:cs="Courier New"/>
                <w:color w:val="000000"/>
              </w:rPr>
              <w:t>Етапи уроку</w:t>
            </w:r>
          </w:p>
        </w:tc>
        <w:tc>
          <w:tcPr>
            <w:tcW w:w="1300" w:type="pct"/>
            <w:tcBorders>
              <w:top w:val="single" w:sz="8" w:space="0" w:color="auto"/>
              <w:left w:val="single" w:sz="8" w:space="0" w:color="auto"/>
              <w:bottom w:val="nil"/>
              <w:right w:val="single" w:sz="8" w:space="0" w:color="auto"/>
            </w:tcBorders>
            <w:shd w:val="clear" w:color="auto" w:fill="FFFFFF"/>
            <w:vAlign w:val="center"/>
            <w:hideMark/>
          </w:tcPr>
          <w:p w:rsidR="009B2FE8" w:rsidRPr="009B2FE8" w:rsidRDefault="009B2FE8" w:rsidP="009B2FE8">
            <w:pPr>
              <w:ind w:firstLine="362"/>
              <w:jc w:val="center"/>
              <w:rPr>
                <w:rFonts w:ascii="Courier New" w:hAnsi="Courier New" w:cs="Courier New"/>
                <w:color w:val="000000"/>
              </w:rPr>
            </w:pPr>
            <w:r w:rsidRPr="009B2FE8">
              <w:rPr>
                <w:rFonts w:ascii="Verdana" w:hAnsi="Verdana" w:cs="Courier New"/>
                <w:color w:val="000000"/>
              </w:rPr>
              <w:t>Час, хв.</w:t>
            </w:r>
          </w:p>
        </w:tc>
      </w:tr>
      <w:tr w:rsidR="009B2FE8" w:rsidRPr="009B2FE8" w:rsidTr="009B2FE8">
        <w:trPr>
          <w:trHeight w:val="317"/>
        </w:trPr>
        <w:tc>
          <w:tcPr>
            <w:tcW w:w="3650" w:type="pct"/>
            <w:tcBorders>
              <w:top w:val="single" w:sz="8" w:space="0" w:color="auto"/>
              <w:left w:val="single" w:sz="8" w:space="0" w:color="auto"/>
              <w:bottom w:val="nil"/>
              <w:right w:val="nil"/>
            </w:tcBorders>
            <w:shd w:val="clear" w:color="auto" w:fill="FFFFFF"/>
            <w:vAlign w:val="center"/>
            <w:hideMark/>
          </w:tcPr>
          <w:p w:rsidR="009B2FE8" w:rsidRPr="009B2FE8" w:rsidRDefault="009B2FE8" w:rsidP="009B2FE8">
            <w:pPr>
              <w:ind w:firstLine="362"/>
              <w:rPr>
                <w:rFonts w:ascii="Courier New" w:hAnsi="Courier New" w:cs="Courier New"/>
                <w:color w:val="000000"/>
              </w:rPr>
            </w:pPr>
            <w:r w:rsidRPr="009B2FE8">
              <w:rPr>
                <w:rFonts w:ascii="Verdana" w:hAnsi="Verdana" w:cs="Courier New"/>
                <w:color w:val="000000"/>
              </w:rPr>
              <w:t>1. Організаційний момент.</w:t>
            </w:r>
          </w:p>
        </w:tc>
        <w:tc>
          <w:tcPr>
            <w:tcW w:w="1300" w:type="pct"/>
            <w:tcBorders>
              <w:top w:val="single" w:sz="8" w:space="0" w:color="auto"/>
              <w:left w:val="single" w:sz="8" w:space="0" w:color="auto"/>
              <w:bottom w:val="nil"/>
              <w:right w:val="single" w:sz="8" w:space="0" w:color="auto"/>
            </w:tcBorders>
            <w:shd w:val="clear" w:color="auto" w:fill="FFFFFF"/>
            <w:vAlign w:val="center"/>
            <w:hideMark/>
          </w:tcPr>
          <w:p w:rsidR="009B2FE8" w:rsidRPr="009B2FE8" w:rsidRDefault="009B2FE8" w:rsidP="009B2FE8">
            <w:pPr>
              <w:ind w:firstLine="362"/>
              <w:jc w:val="center"/>
              <w:rPr>
                <w:rFonts w:ascii="Courier New" w:hAnsi="Courier New" w:cs="Courier New"/>
                <w:color w:val="000000"/>
              </w:rPr>
            </w:pPr>
            <w:r w:rsidRPr="009B2FE8">
              <w:rPr>
                <w:rFonts w:ascii="Verdana" w:hAnsi="Verdana" w:cs="Courier New"/>
                <w:color w:val="000000"/>
              </w:rPr>
              <w:t>1</w:t>
            </w:r>
          </w:p>
        </w:tc>
      </w:tr>
      <w:tr w:rsidR="009B2FE8" w:rsidRPr="009B2FE8" w:rsidTr="009B2FE8">
        <w:trPr>
          <w:trHeight w:val="172"/>
        </w:trPr>
        <w:tc>
          <w:tcPr>
            <w:tcW w:w="3650" w:type="pct"/>
            <w:tcBorders>
              <w:top w:val="nil"/>
              <w:left w:val="single" w:sz="8" w:space="0" w:color="auto"/>
              <w:bottom w:val="nil"/>
              <w:right w:val="nil"/>
            </w:tcBorders>
            <w:shd w:val="clear" w:color="auto" w:fill="FFFFFF"/>
            <w:vAlign w:val="center"/>
            <w:hideMark/>
          </w:tcPr>
          <w:p w:rsidR="009B2FE8" w:rsidRPr="009B2FE8" w:rsidRDefault="009B2FE8" w:rsidP="009B2FE8">
            <w:pPr>
              <w:spacing w:line="172" w:lineRule="atLeast"/>
              <w:ind w:firstLine="362"/>
              <w:rPr>
                <w:rFonts w:ascii="Courier New" w:hAnsi="Courier New" w:cs="Courier New"/>
                <w:color w:val="000000"/>
              </w:rPr>
            </w:pPr>
            <w:r w:rsidRPr="009B2FE8">
              <w:rPr>
                <w:rFonts w:ascii="Verdana" w:hAnsi="Verdana" w:cs="Courier New"/>
                <w:color w:val="000000"/>
              </w:rPr>
              <w:t>2. Перевірка виконання учнями домашнього завдання.</w:t>
            </w:r>
          </w:p>
        </w:tc>
        <w:tc>
          <w:tcPr>
            <w:tcW w:w="1300" w:type="pct"/>
            <w:tcBorders>
              <w:top w:val="nil"/>
              <w:left w:val="single" w:sz="8" w:space="0" w:color="auto"/>
              <w:bottom w:val="nil"/>
              <w:right w:val="single" w:sz="8" w:space="0" w:color="auto"/>
            </w:tcBorders>
            <w:shd w:val="clear" w:color="auto" w:fill="FFFFFF"/>
            <w:vAlign w:val="center"/>
            <w:hideMark/>
          </w:tcPr>
          <w:p w:rsidR="009B2FE8" w:rsidRPr="009B2FE8" w:rsidRDefault="009B2FE8" w:rsidP="009B2FE8">
            <w:pPr>
              <w:spacing w:line="172" w:lineRule="atLeast"/>
              <w:ind w:firstLine="362"/>
              <w:jc w:val="center"/>
              <w:rPr>
                <w:rFonts w:ascii="Courier New" w:hAnsi="Courier New" w:cs="Courier New"/>
                <w:color w:val="000000"/>
              </w:rPr>
            </w:pPr>
            <w:r w:rsidRPr="009B2FE8">
              <w:rPr>
                <w:rFonts w:ascii="Verdana" w:hAnsi="Verdana" w:cs="Courier New"/>
                <w:color w:val="000000"/>
              </w:rPr>
              <w:t>10</w:t>
            </w:r>
          </w:p>
        </w:tc>
      </w:tr>
      <w:tr w:rsidR="009B2FE8" w:rsidRPr="009B2FE8" w:rsidTr="009B2FE8">
        <w:trPr>
          <w:trHeight w:val="269"/>
        </w:trPr>
        <w:tc>
          <w:tcPr>
            <w:tcW w:w="3650" w:type="pct"/>
            <w:tcBorders>
              <w:top w:val="nil"/>
              <w:left w:val="single" w:sz="8" w:space="0" w:color="auto"/>
              <w:bottom w:val="nil"/>
              <w:right w:val="nil"/>
            </w:tcBorders>
            <w:shd w:val="clear" w:color="auto" w:fill="FFFFFF"/>
            <w:vAlign w:val="center"/>
            <w:hideMark/>
          </w:tcPr>
          <w:p w:rsidR="009B2FE8" w:rsidRPr="009B2FE8" w:rsidRDefault="009B2FE8" w:rsidP="009B2FE8">
            <w:pPr>
              <w:ind w:firstLine="362"/>
              <w:rPr>
                <w:rFonts w:ascii="Courier New" w:hAnsi="Courier New" w:cs="Courier New"/>
                <w:color w:val="000000"/>
              </w:rPr>
            </w:pPr>
            <w:r w:rsidRPr="009B2FE8">
              <w:rPr>
                <w:rFonts w:ascii="Verdana" w:hAnsi="Verdana" w:cs="Courier New"/>
                <w:color w:val="000000"/>
              </w:rPr>
              <w:t>3. Повідомлення теми, мети та завдань уроку. Мотивація навчальної діяльності.</w:t>
            </w:r>
          </w:p>
        </w:tc>
        <w:tc>
          <w:tcPr>
            <w:tcW w:w="1300" w:type="pct"/>
            <w:tcBorders>
              <w:top w:val="nil"/>
              <w:left w:val="single" w:sz="8" w:space="0" w:color="auto"/>
              <w:bottom w:val="nil"/>
              <w:right w:val="single" w:sz="8" w:space="0" w:color="auto"/>
            </w:tcBorders>
            <w:shd w:val="clear" w:color="auto" w:fill="FFFFFF"/>
            <w:vAlign w:val="center"/>
            <w:hideMark/>
          </w:tcPr>
          <w:p w:rsidR="009B2FE8" w:rsidRPr="009B2FE8" w:rsidRDefault="009B2FE8" w:rsidP="009B2FE8">
            <w:pPr>
              <w:ind w:firstLine="362"/>
              <w:jc w:val="center"/>
              <w:rPr>
                <w:rFonts w:ascii="Courier New" w:hAnsi="Courier New" w:cs="Courier New"/>
                <w:color w:val="000000"/>
              </w:rPr>
            </w:pPr>
            <w:r w:rsidRPr="009B2FE8">
              <w:rPr>
                <w:rFonts w:ascii="Verdana" w:hAnsi="Verdana" w:cs="Courier New"/>
                <w:color w:val="000000"/>
              </w:rPr>
              <w:t>3</w:t>
            </w:r>
          </w:p>
        </w:tc>
      </w:tr>
      <w:tr w:rsidR="009B2FE8" w:rsidRPr="009B2FE8" w:rsidTr="009B2FE8">
        <w:trPr>
          <w:trHeight w:val="169"/>
        </w:trPr>
        <w:tc>
          <w:tcPr>
            <w:tcW w:w="3650" w:type="pct"/>
            <w:tcBorders>
              <w:top w:val="nil"/>
              <w:left w:val="single" w:sz="8" w:space="0" w:color="auto"/>
              <w:bottom w:val="nil"/>
              <w:right w:val="nil"/>
            </w:tcBorders>
            <w:shd w:val="clear" w:color="auto" w:fill="FFFFFF"/>
            <w:vAlign w:val="center"/>
            <w:hideMark/>
          </w:tcPr>
          <w:p w:rsidR="009B2FE8" w:rsidRPr="009B2FE8" w:rsidRDefault="009B2FE8" w:rsidP="009B2FE8">
            <w:pPr>
              <w:spacing w:line="169" w:lineRule="atLeast"/>
              <w:ind w:firstLine="362"/>
              <w:rPr>
                <w:rFonts w:ascii="Courier New" w:hAnsi="Courier New" w:cs="Courier New"/>
                <w:color w:val="000000"/>
              </w:rPr>
            </w:pPr>
            <w:r w:rsidRPr="009B2FE8">
              <w:rPr>
                <w:rFonts w:ascii="Verdana" w:hAnsi="Verdana" w:cs="Courier New"/>
                <w:color w:val="000000"/>
              </w:rPr>
              <w:t>4. Сприйняття і первинне осмислення нового матеріалу.</w:t>
            </w:r>
          </w:p>
        </w:tc>
        <w:tc>
          <w:tcPr>
            <w:tcW w:w="1300" w:type="pct"/>
            <w:tcBorders>
              <w:top w:val="nil"/>
              <w:left w:val="single" w:sz="8" w:space="0" w:color="auto"/>
              <w:bottom w:val="nil"/>
              <w:right w:val="single" w:sz="8" w:space="0" w:color="auto"/>
            </w:tcBorders>
            <w:shd w:val="clear" w:color="auto" w:fill="FFFFFF"/>
            <w:vAlign w:val="center"/>
            <w:hideMark/>
          </w:tcPr>
          <w:p w:rsidR="009B2FE8" w:rsidRPr="009B2FE8" w:rsidRDefault="009B2FE8" w:rsidP="009B2FE8">
            <w:pPr>
              <w:spacing w:line="169" w:lineRule="atLeast"/>
              <w:ind w:firstLine="362"/>
              <w:jc w:val="center"/>
              <w:rPr>
                <w:rFonts w:ascii="Courier New" w:hAnsi="Courier New" w:cs="Courier New"/>
                <w:color w:val="000000"/>
              </w:rPr>
            </w:pPr>
            <w:r w:rsidRPr="009B2FE8">
              <w:rPr>
                <w:rFonts w:ascii="Verdana" w:hAnsi="Verdana" w:cs="Courier New"/>
                <w:color w:val="000000"/>
              </w:rPr>
              <w:t>14</w:t>
            </w:r>
          </w:p>
        </w:tc>
      </w:tr>
      <w:tr w:rsidR="009B2FE8" w:rsidRPr="009B2FE8" w:rsidTr="009B2FE8">
        <w:trPr>
          <w:trHeight w:val="240"/>
        </w:trPr>
        <w:tc>
          <w:tcPr>
            <w:tcW w:w="3650" w:type="pct"/>
            <w:tcBorders>
              <w:top w:val="nil"/>
              <w:left w:val="single" w:sz="8" w:space="0" w:color="auto"/>
              <w:bottom w:val="nil"/>
              <w:right w:val="nil"/>
            </w:tcBorders>
            <w:shd w:val="clear" w:color="auto" w:fill="FFFFFF"/>
            <w:vAlign w:val="center"/>
            <w:hideMark/>
          </w:tcPr>
          <w:p w:rsidR="009B2FE8" w:rsidRPr="009B2FE8" w:rsidRDefault="009B2FE8" w:rsidP="009B2FE8">
            <w:pPr>
              <w:ind w:firstLine="362"/>
              <w:rPr>
                <w:rFonts w:ascii="Courier New" w:hAnsi="Courier New" w:cs="Courier New"/>
                <w:color w:val="000000"/>
              </w:rPr>
            </w:pPr>
            <w:r w:rsidRPr="009B2FE8">
              <w:rPr>
                <w:rFonts w:ascii="Verdana" w:hAnsi="Verdana" w:cs="Courier New"/>
                <w:color w:val="000000"/>
              </w:rPr>
              <w:t>5. Узагальнення і систематизація вивченого.</w:t>
            </w:r>
          </w:p>
        </w:tc>
        <w:tc>
          <w:tcPr>
            <w:tcW w:w="1300" w:type="pct"/>
            <w:tcBorders>
              <w:top w:val="nil"/>
              <w:left w:val="single" w:sz="8" w:space="0" w:color="auto"/>
              <w:bottom w:val="nil"/>
              <w:right w:val="single" w:sz="8" w:space="0" w:color="auto"/>
            </w:tcBorders>
            <w:shd w:val="clear" w:color="auto" w:fill="FFFFFF"/>
            <w:vAlign w:val="center"/>
            <w:hideMark/>
          </w:tcPr>
          <w:p w:rsidR="009B2FE8" w:rsidRPr="009B2FE8" w:rsidRDefault="009B2FE8" w:rsidP="009B2FE8">
            <w:pPr>
              <w:ind w:firstLine="362"/>
              <w:jc w:val="center"/>
              <w:rPr>
                <w:rFonts w:ascii="Courier New" w:hAnsi="Courier New" w:cs="Courier New"/>
                <w:color w:val="000000"/>
              </w:rPr>
            </w:pPr>
            <w:r w:rsidRPr="009B2FE8">
              <w:rPr>
                <w:rFonts w:ascii="Verdana" w:hAnsi="Verdana" w:cs="Courier New"/>
                <w:color w:val="000000"/>
              </w:rPr>
              <w:t>10</w:t>
            </w:r>
          </w:p>
        </w:tc>
      </w:tr>
      <w:tr w:rsidR="009B2FE8" w:rsidRPr="009B2FE8" w:rsidTr="009B2FE8">
        <w:trPr>
          <w:trHeight w:val="235"/>
        </w:trPr>
        <w:tc>
          <w:tcPr>
            <w:tcW w:w="3650" w:type="pct"/>
            <w:tcBorders>
              <w:top w:val="nil"/>
              <w:left w:val="single" w:sz="8" w:space="0" w:color="auto"/>
              <w:bottom w:val="nil"/>
              <w:right w:val="nil"/>
            </w:tcBorders>
            <w:shd w:val="clear" w:color="auto" w:fill="FFFFFF"/>
            <w:vAlign w:val="center"/>
            <w:hideMark/>
          </w:tcPr>
          <w:p w:rsidR="009B2FE8" w:rsidRPr="009B2FE8" w:rsidRDefault="009B2FE8" w:rsidP="009B2FE8">
            <w:pPr>
              <w:ind w:firstLine="362"/>
              <w:rPr>
                <w:rFonts w:ascii="Courier New" w:hAnsi="Courier New" w:cs="Courier New"/>
                <w:color w:val="000000"/>
              </w:rPr>
            </w:pPr>
            <w:r w:rsidRPr="009B2FE8">
              <w:rPr>
                <w:rFonts w:ascii="Verdana" w:hAnsi="Verdana" w:cs="Courier New"/>
                <w:color w:val="000000"/>
              </w:rPr>
              <w:t>6. Підсумки уроку, аргументація оцінок.</w:t>
            </w:r>
          </w:p>
        </w:tc>
        <w:tc>
          <w:tcPr>
            <w:tcW w:w="1300" w:type="pct"/>
            <w:tcBorders>
              <w:top w:val="nil"/>
              <w:left w:val="single" w:sz="8" w:space="0" w:color="auto"/>
              <w:bottom w:val="nil"/>
              <w:right w:val="single" w:sz="8" w:space="0" w:color="auto"/>
            </w:tcBorders>
            <w:shd w:val="clear" w:color="auto" w:fill="FFFFFF"/>
            <w:vAlign w:val="center"/>
            <w:hideMark/>
          </w:tcPr>
          <w:p w:rsidR="009B2FE8" w:rsidRPr="009B2FE8" w:rsidRDefault="009B2FE8" w:rsidP="009B2FE8">
            <w:pPr>
              <w:ind w:firstLine="362"/>
              <w:jc w:val="center"/>
              <w:rPr>
                <w:rFonts w:ascii="Courier New" w:hAnsi="Courier New" w:cs="Courier New"/>
                <w:color w:val="000000"/>
              </w:rPr>
            </w:pPr>
            <w:r w:rsidRPr="009B2FE8">
              <w:rPr>
                <w:rFonts w:ascii="Verdana" w:hAnsi="Verdana" w:cs="Courier New"/>
                <w:color w:val="000000"/>
              </w:rPr>
              <w:t>5</w:t>
            </w:r>
          </w:p>
        </w:tc>
      </w:tr>
      <w:tr w:rsidR="009B2FE8" w:rsidRPr="009B2FE8" w:rsidTr="009B2FE8">
        <w:trPr>
          <w:trHeight w:val="274"/>
        </w:trPr>
        <w:tc>
          <w:tcPr>
            <w:tcW w:w="3650" w:type="pct"/>
            <w:tcBorders>
              <w:top w:val="nil"/>
              <w:left w:val="single" w:sz="8" w:space="0" w:color="auto"/>
              <w:bottom w:val="single" w:sz="8" w:space="0" w:color="auto"/>
              <w:right w:val="nil"/>
            </w:tcBorders>
            <w:shd w:val="clear" w:color="auto" w:fill="FFFFFF"/>
            <w:vAlign w:val="center"/>
            <w:hideMark/>
          </w:tcPr>
          <w:p w:rsidR="009B2FE8" w:rsidRPr="009B2FE8" w:rsidRDefault="009B2FE8" w:rsidP="009B2FE8">
            <w:pPr>
              <w:ind w:firstLine="362"/>
              <w:rPr>
                <w:rFonts w:ascii="Courier New" w:hAnsi="Courier New" w:cs="Courier New"/>
                <w:color w:val="000000"/>
              </w:rPr>
            </w:pPr>
            <w:r w:rsidRPr="009B2FE8">
              <w:rPr>
                <w:rFonts w:ascii="Verdana" w:hAnsi="Verdana" w:cs="Courier New"/>
                <w:color w:val="000000"/>
              </w:rPr>
              <w:t>7. Домашнє завдання.</w:t>
            </w:r>
          </w:p>
        </w:tc>
        <w:tc>
          <w:tcPr>
            <w:tcW w:w="1300" w:type="pct"/>
            <w:tcBorders>
              <w:top w:val="nil"/>
              <w:left w:val="single" w:sz="8" w:space="0" w:color="auto"/>
              <w:bottom w:val="single" w:sz="8" w:space="0" w:color="auto"/>
              <w:right w:val="single" w:sz="8" w:space="0" w:color="auto"/>
            </w:tcBorders>
            <w:shd w:val="clear" w:color="auto" w:fill="FFFFFF"/>
            <w:vAlign w:val="center"/>
            <w:hideMark/>
          </w:tcPr>
          <w:p w:rsidR="009B2FE8" w:rsidRPr="009B2FE8" w:rsidRDefault="009B2FE8" w:rsidP="009B2FE8">
            <w:pPr>
              <w:ind w:firstLine="362"/>
              <w:jc w:val="center"/>
              <w:rPr>
                <w:rFonts w:ascii="Courier New" w:hAnsi="Courier New" w:cs="Courier New"/>
                <w:color w:val="000000"/>
              </w:rPr>
            </w:pPr>
            <w:r w:rsidRPr="009B2FE8">
              <w:rPr>
                <w:rFonts w:ascii="Verdana" w:hAnsi="Verdana" w:cs="Courier New"/>
                <w:color w:val="000000"/>
              </w:rPr>
              <w:t>2</w:t>
            </w:r>
          </w:p>
        </w:tc>
      </w:tr>
    </w:tbl>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 </w:t>
      </w:r>
    </w:p>
    <w:p w:rsidR="009B2FE8" w:rsidRPr="009B2FE8" w:rsidRDefault="009B2FE8" w:rsidP="009B2FE8">
      <w:pPr>
        <w:ind w:firstLine="362"/>
        <w:jc w:val="center"/>
        <w:rPr>
          <w:rFonts w:ascii="Courier New" w:hAnsi="Courier New" w:cs="Courier New"/>
          <w:color w:val="000000"/>
          <w:shd w:val="clear" w:color="auto" w:fill="FFFFFF"/>
        </w:rPr>
      </w:pPr>
      <w:r w:rsidRPr="009B2FE8">
        <w:rPr>
          <w:rFonts w:ascii="Verdana" w:hAnsi="Verdana" w:cs="Courier New"/>
          <w:color w:val="000000"/>
          <w:shd w:val="clear" w:color="auto" w:fill="FFFFFF"/>
        </w:rPr>
        <w:t>Хід уроку</w:t>
      </w:r>
    </w:p>
    <w:p w:rsidR="009B2FE8" w:rsidRPr="009B2FE8" w:rsidRDefault="009B2FE8" w:rsidP="009B2FE8">
      <w:pPr>
        <w:ind w:firstLine="362"/>
        <w:jc w:val="both"/>
        <w:rPr>
          <w:rFonts w:ascii="Courier New" w:hAnsi="Courier New" w:cs="Courier New"/>
          <w:color w:val="000000"/>
          <w:shd w:val="clear" w:color="auto" w:fill="FFFFFF"/>
        </w:rPr>
      </w:pPr>
      <w:bookmarkStart w:id="0" w:name="bookmark95"/>
      <w:r w:rsidRPr="009B2FE8">
        <w:rPr>
          <w:rFonts w:ascii="Verdana" w:hAnsi="Verdana" w:cs="Courier New"/>
          <w:color w:val="000000"/>
          <w:shd w:val="clear" w:color="auto" w:fill="FFFFFF"/>
        </w:rPr>
        <w:t>1. Організаційний момент.</w:t>
      </w:r>
      <w:bookmarkEnd w:id="0"/>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2. Перевірка виконання учнями домашнього завдання.</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Гра “Знайди місце рослині”. Клас ділиться на групи. Кожній групі дають аркуш паперу, на якому написано назви рослин і назви екологічних груп рослин. Треба з’єднати стрілками рослину й екологічну групу (з однією чи з кількома). Перемагає та команда, яка за найкоротший час і з найменшою кількістю помилок виконає завдання.</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shd w:val="clear" w:color="auto" w:fill="FFFFFF"/>
        </w:rPr>
        <w:t> </w:t>
      </w:r>
    </w:p>
    <w:tbl>
      <w:tblPr>
        <w:tblW w:w="5000" w:type="pct"/>
        <w:tblCellMar>
          <w:left w:w="0" w:type="dxa"/>
          <w:right w:w="0" w:type="dxa"/>
        </w:tblCellMar>
        <w:tblLook w:val="04A0" w:firstRow="1" w:lastRow="0" w:firstColumn="1" w:lastColumn="0" w:noHBand="0" w:noVBand="1"/>
      </w:tblPr>
      <w:tblGrid>
        <w:gridCol w:w="3974"/>
        <w:gridCol w:w="5395"/>
      </w:tblGrid>
      <w:tr w:rsidR="009B2FE8" w:rsidRPr="009B2FE8" w:rsidTr="009B2FE8">
        <w:trPr>
          <w:trHeight w:val="307"/>
        </w:trPr>
        <w:tc>
          <w:tcPr>
            <w:tcW w:w="2100" w:type="pct"/>
            <w:tcBorders>
              <w:top w:val="single" w:sz="8" w:space="0" w:color="auto"/>
              <w:left w:val="single" w:sz="8" w:space="0" w:color="auto"/>
              <w:bottom w:val="nil"/>
              <w:right w:val="nil"/>
            </w:tcBorders>
            <w:shd w:val="clear" w:color="auto" w:fill="FFFFFF"/>
            <w:hideMark/>
          </w:tcPr>
          <w:p w:rsidR="009B2FE8" w:rsidRPr="009B2FE8" w:rsidRDefault="009B2FE8" w:rsidP="009B2FE8">
            <w:pPr>
              <w:ind w:firstLine="362"/>
              <w:jc w:val="both"/>
              <w:rPr>
                <w:rFonts w:ascii="Courier New" w:hAnsi="Courier New" w:cs="Courier New"/>
                <w:color w:val="000000"/>
              </w:rPr>
            </w:pPr>
            <w:r w:rsidRPr="009B2FE8">
              <w:rPr>
                <w:rFonts w:ascii="Verdana" w:hAnsi="Verdana" w:cs="Courier New"/>
                <w:color w:val="000000"/>
              </w:rPr>
              <w:t>Рослини</w:t>
            </w:r>
          </w:p>
        </w:tc>
        <w:tc>
          <w:tcPr>
            <w:tcW w:w="2850" w:type="pct"/>
            <w:tcBorders>
              <w:top w:val="single" w:sz="8" w:space="0" w:color="auto"/>
              <w:left w:val="single" w:sz="8" w:space="0" w:color="auto"/>
              <w:bottom w:val="nil"/>
              <w:right w:val="single" w:sz="8" w:space="0" w:color="auto"/>
            </w:tcBorders>
            <w:shd w:val="clear" w:color="auto" w:fill="FFFFFF"/>
            <w:hideMark/>
          </w:tcPr>
          <w:p w:rsidR="009B2FE8" w:rsidRPr="009B2FE8" w:rsidRDefault="009B2FE8" w:rsidP="009B2FE8">
            <w:pPr>
              <w:ind w:firstLine="362"/>
              <w:jc w:val="both"/>
              <w:rPr>
                <w:rFonts w:ascii="Courier New" w:hAnsi="Courier New" w:cs="Courier New"/>
                <w:color w:val="000000"/>
              </w:rPr>
            </w:pPr>
            <w:r w:rsidRPr="009B2FE8">
              <w:rPr>
                <w:rFonts w:ascii="Verdana" w:hAnsi="Verdana" w:cs="Courier New"/>
                <w:color w:val="000000"/>
              </w:rPr>
              <w:t>Екологічна група</w:t>
            </w:r>
          </w:p>
        </w:tc>
      </w:tr>
      <w:tr w:rsidR="009B2FE8" w:rsidRPr="009B2FE8" w:rsidTr="009B2FE8">
        <w:trPr>
          <w:trHeight w:val="230"/>
        </w:trPr>
        <w:tc>
          <w:tcPr>
            <w:tcW w:w="2100" w:type="pct"/>
            <w:tcBorders>
              <w:top w:val="single" w:sz="8" w:space="0" w:color="auto"/>
              <w:left w:val="single" w:sz="8" w:space="0" w:color="auto"/>
              <w:bottom w:val="nil"/>
              <w:right w:val="nil"/>
            </w:tcBorders>
            <w:shd w:val="clear" w:color="auto" w:fill="FFFFFF"/>
            <w:hideMark/>
          </w:tcPr>
          <w:p w:rsidR="009B2FE8" w:rsidRPr="009B2FE8" w:rsidRDefault="009B2FE8" w:rsidP="009B2FE8">
            <w:pPr>
              <w:ind w:firstLine="362"/>
              <w:jc w:val="both"/>
              <w:rPr>
                <w:rFonts w:ascii="Courier New" w:hAnsi="Courier New" w:cs="Courier New"/>
                <w:color w:val="000000"/>
              </w:rPr>
            </w:pPr>
            <w:r w:rsidRPr="009B2FE8">
              <w:rPr>
                <w:rFonts w:ascii="Verdana" w:hAnsi="Verdana" w:cs="Courier New"/>
                <w:color w:val="000000"/>
              </w:rPr>
              <w:t>Кактус</w:t>
            </w:r>
          </w:p>
        </w:tc>
        <w:tc>
          <w:tcPr>
            <w:tcW w:w="2850" w:type="pct"/>
            <w:tcBorders>
              <w:top w:val="single" w:sz="8" w:space="0" w:color="auto"/>
              <w:left w:val="single" w:sz="8" w:space="0" w:color="auto"/>
              <w:bottom w:val="nil"/>
              <w:right w:val="single" w:sz="8" w:space="0" w:color="auto"/>
            </w:tcBorders>
            <w:shd w:val="clear" w:color="auto" w:fill="FFFFFF"/>
            <w:hideMark/>
          </w:tcPr>
          <w:p w:rsidR="009B2FE8" w:rsidRPr="009B2FE8" w:rsidRDefault="009B2FE8" w:rsidP="009B2FE8">
            <w:pPr>
              <w:ind w:firstLine="362"/>
              <w:jc w:val="both"/>
              <w:rPr>
                <w:rFonts w:ascii="Courier New" w:hAnsi="Courier New" w:cs="Courier New"/>
                <w:color w:val="000000"/>
              </w:rPr>
            </w:pPr>
            <w:r w:rsidRPr="009B2FE8">
              <w:rPr>
                <w:rFonts w:ascii="Verdana" w:hAnsi="Verdana" w:cs="Courier New"/>
                <w:color w:val="000000"/>
              </w:rPr>
              <w:t>світлолюбні</w:t>
            </w:r>
          </w:p>
        </w:tc>
      </w:tr>
      <w:tr w:rsidR="009B2FE8" w:rsidRPr="009B2FE8" w:rsidTr="009B2FE8">
        <w:trPr>
          <w:trHeight w:val="235"/>
        </w:trPr>
        <w:tc>
          <w:tcPr>
            <w:tcW w:w="2100" w:type="pct"/>
            <w:tcBorders>
              <w:top w:val="nil"/>
              <w:left w:val="single" w:sz="8" w:space="0" w:color="auto"/>
              <w:bottom w:val="nil"/>
              <w:right w:val="nil"/>
            </w:tcBorders>
            <w:shd w:val="clear" w:color="auto" w:fill="FFFFFF"/>
            <w:hideMark/>
          </w:tcPr>
          <w:p w:rsidR="009B2FE8" w:rsidRPr="009B2FE8" w:rsidRDefault="009B2FE8" w:rsidP="009B2FE8">
            <w:pPr>
              <w:ind w:firstLine="362"/>
              <w:jc w:val="both"/>
              <w:rPr>
                <w:rFonts w:ascii="Courier New" w:hAnsi="Courier New" w:cs="Courier New"/>
                <w:color w:val="000000"/>
              </w:rPr>
            </w:pPr>
            <w:r w:rsidRPr="009B2FE8">
              <w:rPr>
                <w:rFonts w:ascii="Verdana" w:hAnsi="Verdana" w:cs="Courier New"/>
                <w:color w:val="000000"/>
              </w:rPr>
              <w:t>Елодея</w:t>
            </w:r>
          </w:p>
        </w:tc>
        <w:tc>
          <w:tcPr>
            <w:tcW w:w="2850" w:type="pct"/>
            <w:tcBorders>
              <w:top w:val="nil"/>
              <w:left w:val="single" w:sz="8" w:space="0" w:color="auto"/>
              <w:bottom w:val="nil"/>
              <w:right w:val="single" w:sz="8" w:space="0" w:color="auto"/>
            </w:tcBorders>
            <w:shd w:val="clear" w:color="auto" w:fill="FFFFFF"/>
            <w:hideMark/>
          </w:tcPr>
          <w:p w:rsidR="009B2FE8" w:rsidRPr="009B2FE8" w:rsidRDefault="009B2FE8" w:rsidP="009B2FE8">
            <w:pPr>
              <w:ind w:firstLine="362"/>
              <w:jc w:val="both"/>
              <w:rPr>
                <w:rFonts w:ascii="Courier New" w:hAnsi="Courier New" w:cs="Courier New"/>
                <w:color w:val="000000"/>
              </w:rPr>
            </w:pPr>
            <w:r w:rsidRPr="009B2FE8">
              <w:rPr>
                <w:rFonts w:ascii="Verdana" w:hAnsi="Verdana" w:cs="Courier New"/>
                <w:color w:val="000000"/>
              </w:rPr>
              <w:t>тіньовитривалі</w:t>
            </w:r>
          </w:p>
        </w:tc>
      </w:tr>
      <w:tr w:rsidR="009B2FE8" w:rsidRPr="009B2FE8" w:rsidTr="009B2FE8">
        <w:trPr>
          <w:trHeight w:val="254"/>
        </w:trPr>
        <w:tc>
          <w:tcPr>
            <w:tcW w:w="2100" w:type="pct"/>
            <w:tcBorders>
              <w:top w:val="nil"/>
              <w:left w:val="single" w:sz="8" w:space="0" w:color="auto"/>
              <w:bottom w:val="nil"/>
              <w:right w:val="nil"/>
            </w:tcBorders>
            <w:shd w:val="clear" w:color="auto" w:fill="FFFFFF"/>
            <w:hideMark/>
          </w:tcPr>
          <w:p w:rsidR="009B2FE8" w:rsidRPr="009B2FE8" w:rsidRDefault="009B2FE8" w:rsidP="009B2FE8">
            <w:pPr>
              <w:ind w:firstLine="362"/>
              <w:jc w:val="both"/>
              <w:rPr>
                <w:rFonts w:ascii="Courier New" w:hAnsi="Courier New" w:cs="Courier New"/>
                <w:color w:val="000000"/>
              </w:rPr>
            </w:pPr>
            <w:r w:rsidRPr="009B2FE8">
              <w:rPr>
                <w:rFonts w:ascii="Verdana" w:hAnsi="Verdana" w:cs="Courier New"/>
                <w:color w:val="000000"/>
              </w:rPr>
              <w:t>Стрілолист</w:t>
            </w:r>
          </w:p>
        </w:tc>
        <w:tc>
          <w:tcPr>
            <w:tcW w:w="2850" w:type="pct"/>
            <w:tcBorders>
              <w:top w:val="nil"/>
              <w:left w:val="single" w:sz="8" w:space="0" w:color="auto"/>
              <w:bottom w:val="nil"/>
              <w:right w:val="single" w:sz="8" w:space="0" w:color="auto"/>
            </w:tcBorders>
            <w:shd w:val="clear" w:color="auto" w:fill="FFFFFF"/>
            <w:hideMark/>
          </w:tcPr>
          <w:p w:rsidR="009B2FE8" w:rsidRPr="009B2FE8" w:rsidRDefault="009B2FE8" w:rsidP="009B2FE8">
            <w:pPr>
              <w:ind w:firstLine="362"/>
              <w:jc w:val="both"/>
              <w:rPr>
                <w:rFonts w:ascii="Courier New" w:hAnsi="Courier New" w:cs="Courier New"/>
                <w:color w:val="000000"/>
              </w:rPr>
            </w:pPr>
            <w:r w:rsidRPr="009B2FE8">
              <w:rPr>
                <w:rFonts w:ascii="Verdana" w:hAnsi="Verdana" w:cs="Courier New"/>
                <w:color w:val="000000"/>
              </w:rPr>
              <w:t>тіньолюбні</w:t>
            </w:r>
          </w:p>
        </w:tc>
      </w:tr>
      <w:tr w:rsidR="009B2FE8" w:rsidRPr="009B2FE8" w:rsidTr="009B2FE8">
        <w:trPr>
          <w:trHeight w:val="221"/>
        </w:trPr>
        <w:tc>
          <w:tcPr>
            <w:tcW w:w="2100" w:type="pct"/>
            <w:tcBorders>
              <w:top w:val="nil"/>
              <w:left w:val="single" w:sz="8" w:space="0" w:color="auto"/>
              <w:bottom w:val="nil"/>
              <w:right w:val="nil"/>
            </w:tcBorders>
            <w:shd w:val="clear" w:color="auto" w:fill="FFFFFF"/>
            <w:hideMark/>
          </w:tcPr>
          <w:p w:rsidR="009B2FE8" w:rsidRPr="009B2FE8" w:rsidRDefault="009B2FE8" w:rsidP="009B2FE8">
            <w:pPr>
              <w:spacing w:line="221" w:lineRule="atLeast"/>
              <w:ind w:firstLine="362"/>
              <w:jc w:val="both"/>
              <w:rPr>
                <w:rFonts w:ascii="Courier New" w:hAnsi="Courier New" w:cs="Courier New"/>
                <w:color w:val="000000"/>
              </w:rPr>
            </w:pPr>
            <w:r w:rsidRPr="009B2FE8">
              <w:rPr>
                <w:rFonts w:ascii="Verdana" w:hAnsi="Verdana" w:cs="Courier New"/>
                <w:color w:val="000000"/>
              </w:rPr>
              <w:t>Дуб</w:t>
            </w:r>
          </w:p>
        </w:tc>
        <w:tc>
          <w:tcPr>
            <w:tcW w:w="2850" w:type="pct"/>
            <w:tcBorders>
              <w:top w:val="nil"/>
              <w:left w:val="single" w:sz="8" w:space="0" w:color="auto"/>
              <w:bottom w:val="nil"/>
              <w:right w:val="single" w:sz="8" w:space="0" w:color="auto"/>
            </w:tcBorders>
            <w:shd w:val="clear" w:color="auto" w:fill="FFFFFF"/>
            <w:hideMark/>
          </w:tcPr>
          <w:p w:rsidR="009B2FE8" w:rsidRPr="009B2FE8" w:rsidRDefault="009B2FE8" w:rsidP="009B2FE8">
            <w:pPr>
              <w:spacing w:line="221" w:lineRule="atLeast"/>
              <w:ind w:firstLine="362"/>
              <w:jc w:val="both"/>
              <w:rPr>
                <w:rFonts w:ascii="Courier New" w:hAnsi="Courier New" w:cs="Courier New"/>
                <w:color w:val="000000"/>
              </w:rPr>
            </w:pPr>
            <w:r w:rsidRPr="009B2FE8">
              <w:rPr>
                <w:rFonts w:ascii="Verdana" w:hAnsi="Verdana" w:cs="Courier New"/>
                <w:color w:val="000000"/>
              </w:rPr>
              <w:t>холодостійкі</w:t>
            </w:r>
          </w:p>
        </w:tc>
      </w:tr>
      <w:tr w:rsidR="009B2FE8" w:rsidRPr="009B2FE8" w:rsidTr="009B2FE8">
        <w:trPr>
          <w:trHeight w:val="259"/>
        </w:trPr>
        <w:tc>
          <w:tcPr>
            <w:tcW w:w="2100" w:type="pct"/>
            <w:tcBorders>
              <w:top w:val="nil"/>
              <w:left w:val="single" w:sz="8" w:space="0" w:color="auto"/>
              <w:bottom w:val="nil"/>
              <w:right w:val="nil"/>
            </w:tcBorders>
            <w:shd w:val="clear" w:color="auto" w:fill="FFFFFF"/>
            <w:hideMark/>
          </w:tcPr>
          <w:p w:rsidR="009B2FE8" w:rsidRPr="009B2FE8" w:rsidRDefault="009B2FE8" w:rsidP="009B2FE8">
            <w:pPr>
              <w:ind w:firstLine="362"/>
              <w:jc w:val="both"/>
              <w:rPr>
                <w:rFonts w:ascii="Courier New" w:hAnsi="Courier New" w:cs="Courier New"/>
                <w:color w:val="000000"/>
              </w:rPr>
            </w:pPr>
            <w:r w:rsidRPr="009B2FE8">
              <w:rPr>
                <w:rFonts w:ascii="Verdana" w:hAnsi="Verdana" w:cs="Courier New"/>
                <w:color w:val="000000"/>
              </w:rPr>
              <w:t>Валіснерія</w:t>
            </w:r>
          </w:p>
        </w:tc>
        <w:tc>
          <w:tcPr>
            <w:tcW w:w="2850" w:type="pct"/>
            <w:tcBorders>
              <w:top w:val="nil"/>
              <w:left w:val="single" w:sz="8" w:space="0" w:color="auto"/>
              <w:bottom w:val="nil"/>
              <w:right w:val="single" w:sz="8" w:space="0" w:color="auto"/>
            </w:tcBorders>
            <w:shd w:val="clear" w:color="auto" w:fill="FFFFFF"/>
            <w:hideMark/>
          </w:tcPr>
          <w:p w:rsidR="009B2FE8" w:rsidRPr="009B2FE8" w:rsidRDefault="009B2FE8" w:rsidP="009B2FE8">
            <w:pPr>
              <w:ind w:firstLine="362"/>
              <w:jc w:val="both"/>
              <w:rPr>
                <w:rFonts w:ascii="Courier New" w:hAnsi="Courier New" w:cs="Courier New"/>
                <w:color w:val="000000"/>
              </w:rPr>
            </w:pPr>
            <w:r w:rsidRPr="009B2FE8">
              <w:rPr>
                <w:rFonts w:ascii="Verdana" w:hAnsi="Verdana" w:cs="Courier New"/>
                <w:color w:val="000000"/>
              </w:rPr>
              <w:t>теплолюбні</w:t>
            </w:r>
          </w:p>
        </w:tc>
      </w:tr>
      <w:tr w:rsidR="009B2FE8" w:rsidRPr="009B2FE8" w:rsidTr="009B2FE8">
        <w:trPr>
          <w:trHeight w:val="226"/>
        </w:trPr>
        <w:tc>
          <w:tcPr>
            <w:tcW w:w="2100" w:type="pct"/>
            <w:tcBorders>
              <w:top w:val="nil"/>
              <w:left w:val="single" w:sz="8" w:space="0" w:color="auto"/>
              <w:bottom w:val="nil"/>
              <w:right w:val="nil"/>
            </w:tcBorders>
            <w:shd w:val="clear" w:color="auto" w:fill="FFFFFF"/>
            <w:hideMark/>
          </w:tcPr>
          <w:p w:rsidR="009B2FE8" w:rsidRPr="009B2FE8" w:rsidRDefault="009B2FE8" w:rsidP="009B2FE8">
            <w:pPr>
              <w:spacing w:line="226" w:lineRule="atLeast"/>
              <w:ind w:firstLine="362"/>
              <w:jc w:val="both"/>
              <w:rPr>
                <w:rFonts w:ascii="Courier New" w:hAnsi="Courier New" w:cs="Courier New"/>
                <w:color w:val="000000"/>
              </w:rPr>
            </w:pPr>
            <w:r w:rsidRPr="009B2FE8">
              <w:rPr>
                <w:rFonts w:ascii="Verdana" w:hAnsi="Verdana" w:cs="Courier New"/>
                <w:color w:val="000000"/>
              </w:rPr>
              <w:t>Абрикос</w:t>
            </w:r>
          </w:p>
        </w:tc>
        <w:tc>
          <w:tcPr>
            <w:tcW w:w="2850" w:type="pct"/>
            <w:tcBorders>
              <w:top w:val="nil"/>
              <w:left w:val="single" w:sz="8" w:space="0" w:color="auto"/>
              <w:bottom w:val="nil"/>
              <w:right w:val="single" w:sz="8" w:space="0" w:color="auto"/>
            </w:tcBorders>
            <w:shd w:val="clear" w:color="auto" w:fill="FFFFFF"/>
            <w:hideMark/>
          </w:tcPr>
          <w:p w:rsidR="009B2FE8" w:rsidRPr="009B2FE8" w:rsidRDefault="009B2FE8" w:rsidP="009B2FE8">
            <w:pPr>
              <w:spacing w:line="226" w:lineRule="atLeast"/>
              <w:ind w:firstLine="362"/>
              <w:jc w:val="both"/>
              <w:rPr>
                <w:rFonts w:ascii="Courier New" w:hAnsi="Courier New" w:cs="Courier New"/>
                <w:color w:val="000000"/>
              </w:rPr>
            </w:pPr>
            <w:r w:rsidRPr="009B2FE8">
              <w:rPr>
                <w:rFonts w:ascii="Verdana" w:hAnsi="Verdana" w:cs="Courier New"/>
                <w:color w:val="000000"/>
              </w:rPr>
              <w:t>вища водяна рослинність</w:t>
            </w:r>
          </w:p>
        </w:tc>
      </w:tr>
      <w:tr w:rsidR="009B2FE8" w:rsidRPr="009B2FE8" w:rsidTr="009B2FE8">
        <w:trPr>
          <w:trHeight w:val="240"/>
        </w:trPr>
        <w:tc>
          <w:tcPr>
            <w:tcW w:w="2100" w:type="pct"/>
            <w:tcBorders>
              <w:top w:val="nil"/>
              <w:left w:val="single" w:sz="8" w:space="0" w:color="auto"/>
              <w:bottom w:val="nil"/>
              <w:right w:val="nil"/>
            </w:tcBorders>
            <w:shd w:val="clear" w:color="auto" w:fill="FFFFFF"/>
            <w:hideMark/>
          </w:tcPr>
          <w:p w:rsidR="009B2FE8" w:rsidRPr="009B2FE8" w:rsidRDefault="009B2FE8" w:rsidP="009B2FE8">
            <w:pPr>
              <w:ind w:firstLine="362"/>
              <w:jc w:val="both"/>
              <w:rPr>
                <w:rFonts w:ascii="Courier New" w:hAnsi="Courier New" w:cs="Courier New"/>
                <w:color w:val="000000"/>
              </w:rPr>
            </w:pPr>
            <w:r w:rsidRPr="009B2FE8">
              <w:rPr>
                <w:rFonts w:ascii="Verdana" w:hAnsi="Verdana" w:cs="Courier New"/>
                <w:color w:val="000000"/>
              </w:rPr>
              <w:t>Персик</w:t>
            </w:r>
          </w:p>
        </w:tc>
        <w:tc>
          <w:tcPr>
            <w:tcW w:w="2850" w:type="pct"/>
            <w:tcBorders>
              <w:top w:val="nil"/>
              <w:left w:val="single" w:sz="8" w:space="0" w:color="auto"/>
              <w:bottom w:val="nil"/>
              <w:right w:val="single" w:sz="8" w:space="0" w:color="auto"/>
            </w:tcBorders>
            <w:shd w:val="clear" w:color="auto" w:fill="FFFFFF"/>
            <w:hideMark/>
          </w:tcPr>
          <w:p w:rsidR="009B2FE8" w:rsidRPr="009B2FE8" w:rsidRDefault="009B2FE8" w:rsidP="009B2FE8">
            <w:pPr>
              <w:ind w:firstLine="362"/>
              <w:jc w:val="both"/>
              <w:rPr>
                <w:rFonts w:ascii="Courier New" w:hAnsi="Courier New" w:cs="Courier New"/>
                <w:color w:val="000000"/>
              </w:rPr>
            </w:pPr>
            <w:r w:rsidRPr="009B2FE8">
              <w:rPr>
                <w:rFonts w:ascii="Verdana" w:hAnsi="Verdana" w:cs="Courier New"/>
                <w:color w:val="000000"/>
              </w:rPr>
              <w:t>вологолюбні</w:t>
            </w:r>
          </w:p>
        </w:tc>
      </w:tr>
      <w:tr w:rsidR="009B2FE8" w:rsidRPr="009B2FE8" w:rsidTr="009B2FE8">
        <w:trPr>
          <w:trHeight w:val="240"/>
        </w:trPr>
        <w:tc>
          <w:tcPr>
            <w:tcW w:w="2100" w:type="pct"/>
            <w:tcBorders>
              <w:top w:val="nil"/>
              <w:left w:val="single" w:sz="8" w:space="0" w:color="auto"/>
              <w:bottom w:val="nil"/>
              <w:right w:val="nil"/>
            </w:tcBorders>
            <w:shd w:val="clear" w:color="auto" w:fill="FFFFFF"/>
            <w:hideMark/>
          </w:tcPr>
          <w:p w:rsidR="009B2FE8" w:rsidRPr="009B2FE8" w:rsidRDefault="009B2FE8" w:rsidP="009B2FE8">
            <w:pPr>
              <w:ind w:firstLine="362"/>
              <w:jc w:val="both"/>
              <w:rPr>
                <w:rFonts w:ascii="Courier New" w:hAnsi="Courier New" w:cs="Courier New"/>
                <w:color w:val="000000"/>
              </w:rPr>
            </w:pPr>
            <w:r w:rsidRPr="009B2FE8">
              <w:rPr>
                <w:rFonts w:ascii="Verdana" w:hAnsi="Verdana" w:cs="Courier New"/>
                <w:color w:val="000000"/>
              </w:rPr>
              <w:t>Томат</w:t>
            </w:r>
          </w:p>
        </w:tc>
        <w:tc>
          <w:tcPr>
            <w:tcW w:w="2850" w:type="pct"/>
            <w:tcBorders>
              <w:top w:val="nil"/>
              <w:left w:val="single" w:sz="8" w:space="0" w:color="auto"/>
              <w:bottom w:val="nil"/>
              <w:right w:val="single" w:sz="8" w:space="0" w:color="auto"/>
            </w:tcBorders>
            <w:shd w:val="clear" w:color="auto" w:fill="FFFFFF"/>
            <w:hideMark/>
          </w:tcPr>
          <w:p w:rsidR="009B2FE8" w:rsidRPr="009B2FE8" w:rsidRDefault="009B2FE8" w:rsidP="009B2FE8">
            <w:pPr>
              <w:ind w:firstLine="362"/>
              <w:jc w:val="both"/>
              <w:rPr>
                <w:rFonts w:ascii="Courier New" w:hAnsi="Courier New" w:cs="Courier New"/>
                <w:color w:val="000000"/>
              </w:rPr>
            </w:pPr>
            <w:r w:rsidRPr="009B2FE8">
              <w:rPr>
                <w:rFonts w:ascii="Verdana" w:hAnsi="Verdana" w:cs="Courier New"/>
                <w:color w:val="000000"/>
              </w:rPr>
              <w:t>посухостійкі</w:t>
            </w:r>
          </w:p>
        </w:tc>
      </w:tr>
      <w:tr w:rsidR="009B2FE8" w:rsidRPr="009B2FE8" w:rsidTr="009B2FE8">
        <w:trPr>
          <w:trHeight w:val="245"/>
        </w:trPr>
        <w:tc>
          <w:tcPr>
            <w:tcW w:w="2100" w:type="pct"/>
            <w:tcBorders>
              <w:top w:val="nil"/>
              <w:left w:val="single" w:sz="8" w:space="0" w:color="auto"/>
              <w:bottom w:val="nil"/>
              <w:right w:val="nil"/>
            </w:tcBorders>
            <w:shd w:val="clear" w:color="auto" w:fill="FFFFFF"/>
            <w:hideMark/>
          </w:tcPr>
          <w:p w:rsidR="009B2FE8" w:rsidRPr="009B2FE8" w:rsidRDefault="009B2FE8" w:rsidP="009B2FE8">
            <w:pPr>
              <w:ind w:firstLine="362"/>
              <w:jc w:val="both"/>
              <w:rPr>
                <w:rFonts w:ascii="Courier New" w:hAnsi="Courier New" w:cs="Courier New"/>
                <w:color w:val="000000"/>
              </w:rPr>
            </w:pPr>
            <w:r w:rsidRPr="009B2FE8">
              <w:rPr>
                <w:rFonts w:ascii="Verdana" w:hAnsi="Verdana" w:cs="Courier New"/>
                <w:color w:val="000000"/>
              </w:rPr>
              <w:lastRenderedPageBreak/>
              <w:t>Капуста</w:t>
            </w:r>
          </w:p>
        </w:tc>
        <w:tc>
          <w:tcPr>
            <w:tcW w:w="2850" w:type="pct"/>
            <w:tcBorders>
              <w:top w:val="nil"/>
              <w:left w:val="single" w:sz="8" w:space="0" w:color="auto"/>
              <w:bottom w:val="nil"/>
              <w:right w:val="single" w:sz="8" w:space="0" w:color="auto"/>
            </w:tcBorders>
            <w:shd w:val="clear" w:color="auto" w:fill="FFFFFF"/>
            <w:hideMark/>
          </w:tcPr>
          <w:p w:rsidR="009B2FE8" w:rsidRPr="009B2FE8" w:rsidRDefault="009B2FE8" w:rsidP="009B2FE8">
            <w:pPr>
              <w:ind w:firstLine="362"/>
              <w:jc w:val="both"/>
              <w:rPr>
                <w:rFonts w:ascii="Courier New" w:hAnsi="Courier New" w:cs="Courier New"/>
                <w:color w:val="000000"/>
              </w:rPr>
            </w:pPr>
            <w:r w:rsidRPr="009B2FE8">
              <w:rPr>
                <w:rFonts w:ascii="Verdana" w:hAnsi="Verdana" w:cs="Courier New"/>
              </w:rPr>
              <w:t> </w:t>
            </w:r>
          </w:p>
        </w:tc>
      </w:tr>
      <w:tr w:rsidR="009B2FE8" w:rsidRPr="009B2FE8" w:rsidTr="009B2FE8">
        <w:trPr>
          <w:trHeight w:val="226"/>
        </w:trPr>
        <w:tc>
          <w:tcPr>
            <w:tcW w:w="2100" w:type="pct"/>
            <w:tcBorders>
              <w:top w:val="nil"/>
              <w:left w:val="single" w:sz="8" w:space="0" w:color="auto"/>
              <w:bottom w:val="nil"/>
              <w:right w:val="nil"/>
            </w:tcBorders>
            <w:shd w:val="clear" w:color="auto" w:fill="FFFFFF"/>
            <w:hideMark/>
          </w:tcPr>
          <w:p w:rsidR="009B2FE8" w:rsidRPr="009B2FE8" w:rsidRDefault="009B2FE8" w:rsidP="009B2FE8">
            <w:pPr>
              <w:spacing w:line="226" w:lineRule="atLeast"/>
              <w:ind w:firstLine="362"/>
              <w:jc w:val="both"/>
              <w:rPr>
                <w:rFonts w:ascii="Courier New" w:hAnsi="Courier New" w:cs="Courier New"/>
                <w:color w:val="000000"/>
              </w:rPr>
            </w:pPr>
            <w:r w:rsidRPr="009B2FE8">
              <w:rPr>
                <w:rFonts w:ascii="Verdana" w:hAnsi="Verdana" w:cs="Courier New"/>
                <w:color w:val="000000"/>
              </w:rPr>
              <w:t>Верблюжа колючка</w:t>
            </w:r>
          </w:p>
        </w:tc>
        <w:tc>
          <w:tcPr>
            <w:tcW w:w="2850" w:type="pct"/>
            <w:tcBorders>
              <w:top w:val="nil"/>
              <w:left w:val="single" w:sz="8" w:space="0" w:color="auto"/>
              <w:bottom w:val="nil"/>
              <w:right w:val="single" w:sz="8" w:space="0" w:color="auto"/>
            </w:tcBorders>
            <w:shd w:val="clear" w:color="auto" w:fill="FFFFFF"/>
            <w:hideMark/>
          </w:tcPr>
          <w:p w:rsidR="009B2FE8" w:rsidRPr="009B2FE8" w:rsidRDefault="009B2FE8" w:rsidP="009B2FE8">
            <w:pPr>
              <w:spacing w:line="226" w:lineRule="atLeast"/>
              <w:ind w:firstLine="362"/>
              <w:jc w:val="both"/>
              <w:rPr>
                <w:rFonts w:ascii="Courier New" w:hAnsi="Courier New" w:cs="Courier New"/>
                <w:color w:val="000000"/>
              </w:rPr>
            </w:pPr>
            <w:r w:rsidRPr="009B2FE8">
              <w:rPr>
                <w:rFonts w:ascii="Verdana" w:hAnsi="Verdana" w:cs="Courier New"/>
              </w:rPr>
              <w:t> </w:t>
            </w:r>
          </w:p>
        </w:tc>
      </w:tr>
      <w:tr w:rsidR="009B2FE8" w:rsidRPr="009B2FE8" w:rsidTr="009B2FE8">
        <w:trPr>
          <w:trHeight w:val="230"/>
        </w:trPr>
        <w:tc>
          <w:tcPr>
            <w:tcW w:w="2100" w:type="pct"/>
            <w:tcBorders>
              <w:top w:val="nil"/>
              <w:left w:val="single" w:sz="8" w:space="0" w:color="auto"/>
              <w:bottom w:val="nil"/>
              <w:right w:val="nil"/>
            </w:tcBorders>
            <w:shd w:val="clear" w:color="auto" w:fill="FFFFFF"/>
            <w:hideMark/>
          </w:tcPr>
          <w:p w:rsidR="009B2FE8" w:rsidRPr="009B2FE8" w:rsidRDefault="009B2FE8" w:rsidP="009B2FE8">
            <w:pPr>
              <w:ind w:firstLine="362"/>
              <w:jc w:val="both"/>
              <w:rPr>
                <w:rFonts w:ascii="Courier New" w:hAnsi="Courier New" w:cs="Courier New"/>
                <w:color w:val="000000"/>
              </w:rPr>
            </w:pPr>
            <w:r w:rsidRPr="009B2FE8">
              <w:rPr>
                <w:rFonts w:ascii="Verdana" w:hAnsi="Verdana" w:cs="Courier New"/>
                <w:color w:val="000000"/>
              </w:rPr>
              <w:t>Конвалія</w:t>
            </w:r>
          </w:p>
        </w:tc>
        <w:tc>
          <w:tcPr>
            <w:tcW w:w="2850" w:type="pct"/>
            <w:tcBorders>
              <w:top w:val="nil"/>
              <w:left w:val="single" w:sz="8" w:space="0" w:color="auto"/>
              <w:bottom w:val="nil"/>
              <w:right w:val="single" w:sz="8" w:space="0" w:color="auto"/>
            </w:tcBorders>
            <w:shd w:val="clear" w:color="auto" w:fill="FFFFFF"/>
            <w:hideMark/>
          </w:tcPr>
          <w:p w:rsidR="009B2FE8" w:rsidRPr="009B2FE8" w:rsidRDefault="009B2FE8" w:rsidP="009B2FE8">
            <w:pPr>
              <w:ind w:firstLine="362"/>
              <w:jc w:val="both"/>
              <w:rPr>
                <w:rFonts w:ascii="Courier New" w:hAnsi="Courier New" w:cs="Courier New"/>
                <w:color w:val="000000"/>
              </w:rPr>
            </w:pPr>
            <w:r w:rsidRPr="009B2FE8">
              <w:rPr>
                <w:rFonts w:ascii="Verdana" w:hAnsi="Verdana" w:cs="Courier New"/>
              </w:rPr>
              <w:t> </w:t>
            </w:r>
          </w:p>
        </w:tc>
      </w:tr>
      <w:tr w:rsidR="009B2FE8" w:rsidRPr="009B2FE8" w:rsidTr="009B2FE8">
        <w:trPr>
          <w:trHeight w:val="254"/>
        </w:trPr>
        <w:tc>
          <w:tcPr>
            <w:tcW w:w="2100" w:type="pct"/>
            <w:tcBorders>
              <w:top w:val="nil"/>
              <w:left w:val="single" w:sz="8" w:space="0" w:color="auto"/>
              <w:bottom w:val="single" w:sz="8" w:space="0" w:color="auto"/>
              <w:right w:val="nil"/>
            </w:tcBorders>
            <w:shd w:val="clear" w:color="auto" w:fill="FFFFFF"/>
            <w:hideMark/>
          </w:tcPr>
          <w:p w:rsidR="009B2FE8" w:rsidRPr="009B2FE8" w:rsidRDefault="009B2FE8" w:rsidP="009B2FE8">
            <w:pPr>
              <w:ind w:firstLine="362"/>
              <w:jc w:val="both"/>
              <w:rPr>
                <w:rFonts w:ascii="Courier New" w:hAnsi="Courier New" w:cs="Courier New"/>
                <w:color w:val="000000"/>
              </w:rPr>
            </w:pPr>
            <w:r w:rsidRPr="009B2FE8">
              <w:rPr>
                <w:rFonts w:ascii="Verdana" w:hAnsi="Verdana" w:cs="Courier New"/>
                <w:color w:val="000000"/>
              </w:rPr>
              <w:t>Молодило</w:t>
            </w:r>
          </w:p>
        </w:tc>
        <w:tc>
          <w:tcPr>
            <w:tcW w:w="2850" w:type="pct"/>
            <w:tcBorders>
              <w:top w:val="nil"/>
              <w:left w:val="single" w:sz="8" w:space="0" w:color="auto"/>
              <w:bottom w:val="single" w:sz="8" w:space="0" w:color="auto"/>
              <w:right w:val="single" w:sz="8" w:space="0" w:color="auto"/>
            </w:tcBorders>
            <w:shd w:val="clear" w:color="auto" w:fill="FFFFFF"/>
            <w:hideMark/>
          </w:tcPr>
          <w:p w:rsidR="009B2FE8" w:rsidRPr="009B2FE8" w:rsidRDefault="009B2FE8" w:rsidP="009B2FE8">
            <w:pPr>
              <w:ind w:firstLine="362"/>
              <w:jc w:val="both"/>
              <w:rPr>
                <w:rFonts w:ascii="Courier New" w:hAnsi="Courier New" w:cs="Courier New"/>
                <w:color w:val="000000"/>
              </w:rPr>
            </w:pPr>
            <w:r w:rsidRPr="009B2FE8">
              <w:rPr>
                <w:rFonts w:ascii="Verdana" w:hAnsi="Verdana" w:cs="Courier New"/>
              </w:rPr>
              <w:t> </w:t>
            </w:r>
          </w:p>
        </w:tc>
      </w:tr>
    </w:tbl>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 </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3. Повідомлення теми, мети та завдань уроку. Мотивація навчальної діяльності.</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Пояснювальна бесіда. Серед пристосувань живих організмів до середовища існування особливе значення мають так звані морфологічні адаптації, тобто зміни у зовнішній будові, що дали змогу жити рослині саме в тому, а не іншому середовищі існування. Певна морфологічна будова рослини, що склалася в процесі еволюції як пристосування до умов середовища, і є життєвою формою рослин. Пригадайте, про які життєві форми рослин ви знаєте з початкової школи. (Дерева, кущі, трав’янисті рослини). Сьогодні на уроці ми ширше розглянемо питання про життєві форми рослин.</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 </w:t>
      </w:r>
    </w:p>
    <w:p w:rsidR="009B2FE8" w:rsidRPr="009B2FE8" w:rsidRDefault="009B2FE8" w:rsidP="009B2FE8">
      <w:pPr>
        <w:ind w:firstLine="362"/>
        <w:jc w:val="center"/>
        <w:rPr>
          <w:rFonts w:ascii="Courier New" w:hAnsi="Courier New" w:cs="Courier New"/>
          <w:color w:val="000000"/>
          <w:shd w:val="clear" w:color="auto" w:fill="FFFFFF"/>
        </w:rPr>
      </w:pPr>
      <w:r w:rsidRPr="009B2FE8">
        <w:rPr>
          <w:rFonts w:ascii="Verdana" w:hAnsi="Verdana" w:cs="Courier New"/>
          <w:color w:val="000000"/>
          <w:shd w:val="clear" w:color="auto" w:fill="FFFFFF"/>
        </w:rPr>
        <w:t>План</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1. Визначення поняття “життєва форма”.</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2. Класифікація життєвих форм рослин.</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3. Класифікація життєвих форм рослин (за Раункієром) (для учнів, які цікавляться біологією).</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 </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4. Сприйняття і первинне осмислення нового матеріалу.</w:t>
      </w:r>
    </w:p>
    <w:p w:rsidR="009B2FE8" w:rsidRPr="009B2FE8" w:rsidRDefault="009B2FE8" w:rsidP="009B2FE8">
      <w:pPr>
        <w:ind w:firstLine="362"/>
        <w:jc w:val="center"/>
        <w:rPr>
          <w:rFonts w:ascii="Courier New" w:hAnsi="Courier New" w:cs="Courier New"/>
          <w:color w:val="000000"/>
          <w:shd w:val="clear" w:color="auto" w:fill="FFFFFF"/>
        </w:rPr>
      </w:pPr>
      <w:r w:rsidRPr="009B2FE8">
        <w:rPr>
          <w:rFonts w:ascii="Verdana" w:hAnsi="Verdana" w:cs="Courier New"/>
          <w:color w:val="000000"/>
          <w:shd w:val="clear" w:color="auto" w:fill="FFFFFF"/>
        </w:rPr>
        <w:t>Визначення поняття “життєва форма ”</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1. Розповідь. Життєва форма — морфологічна будова рослин, що склалася у процесі еволюції і відображає у зовнішньому вигляді пристосування їх до умов життя. Термін запропонував датський ботанік Е. Вармінг (1884). Є ряд класифікацій життєвих форм рослин, в основі яких лежить різний підхід до їх вивчення. За кордоном широко користуються системою ботаніка К. Раункієра (1905, 1907), яка базується переважно на розташуванні бруньок відновлення щодо поверхні землі. Радянський ботанік І.Г. Серебряков розробив (1952, 1964) найповнішу систему, в основу якої поклав зовнішній вигляд рослини, тісно пов’язаний з ритмом її розвитку. Основні категорії життєвих форм (типи або класи) — дерева, чагарники і трави — відрізняються висотою, ступенем здерев’яніння осьових органів і тривалістю життя надземних пагонів. Вивчення життєвих форм рослин є предметом дослідження окремої галузі ботаніки морфології рослин. Характеристика кожної життєвої форми у вищих рослин складається на основі визначення морфологічних ознак надземних і підземних пагонів та кореневих систем з урахуванням ритму розвитку і тривалості життя. До однієї життєвої форми можуть належати рослини різних видів і родів і, навпаки, рослини одного виду можуть утворювати кілька життєвих форм.</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2. Розповідь вчителя супроводжується елементами бесіди про назви рослин, які належать до тієї чи іншої життєвої форми. Демонстрування відповідних малюнків.</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 </w:t>
      </w:r>
    </w:p>
    <w:p w:rsidR="009B2FE8" w:rsidRPr="009B2FE8" w:rsidRDefault="009B2FE8" w:rsidP="009B2FE8">
      <w:pPr>
        <w:ind w:firstLine="362"/>
        <w:jc w:val="center"/>
        <w:rPr>
          <w:rFonts w:ascii="Courier New" w:hAnsi="Courier New" w:cs="Courier New"/>
          <w:color w:val="000000"/>
          <w:shd w:val="clear" w:color="auto" w:fill="FFFFFF"/>
        </w:rPr>
      </w:pPr>
      <w:r w:rsidRPr="009B2FE8">
        <w:rPr>
          <w:rFonts w:ascii="Verdana" w:hAnsi="Verdana" w:cs="Courier New"/>
          <w:color w:val="000000"/>
          <w:shd w:val="clear" w:color="auto" w:fill="FFFFFF"/>
        </w:rPr>
        <w:t>Класифікація життєвих форм рослин</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Наводимо одну з класифікацій життєвих форм рослин:</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1. Дерева - багаторічні рослини з дерев’янистими надземними частинами, чітко вираженим одним стовбуром, не нижче 2 м висоти.</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2. Кущі - багаторічні рослини з дерев’яніючими надземними частинами. На відміну від дерев, не мають яскраво вираженого стовбура: кущення починається від самої землі. Тому утворюється кілька рівноцінних стовбурів.</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3. Кущики схожі з кущами, але низькі, не вищі за 50 см.</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4. Напівкущі відрізняються від кущиків тим, що у них дерев’яніють тільки нижні частини пагонів, верхні часто відмирають.</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5. Ліани — рослини зі стеблами, що в’ються і чіпляються за опору.</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6. Сукуленти — багаторічні рослини з соковитими стеблами і листками, що містять запаси води.</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7. Трав’янисті рослини — багаторічні та однорічні рослини, в яких на зиму відмирають надземні частини (багаторічні, дворічні) або відмирає уся рослина (однорічні).</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 </w:t>
      </w:r>
    </w:p>
    <w:p w:rsidR="009B2FE8" w:rsidRPr="009B2FE8" w:rsidRDefault="009B2FE8" w:rsidP="009B2FE8">
      <w:pPr>
        <w:ind w:firstLine="362"/>
        <w:jc w:val="center"/>
        <w:rPr>
          <w:rFonts w:ascii="Courier New" w:hAnsi="Courier New" w:cs="Courier New"/>
          <w:color w:val="000000"/>
          <w:shd w:val="clear" w:color="auto" w:fill="FFFFFF"/>
        </w:rPr>
      </w:pPr>
      <w:r w:rsidRPr="009B2FE8">
        <w:rPr>
          <w:rFonts w:ascii="Verdana" w:hAnsi="Verdana" w:cs="Courier New"/>
          <w:color w:val="000000"/>
          <w:shd w:val="clear" w:color="auto" w:fill="FFFFFF"/>
        </w:rPr>
        <w:t>Класифікація життєвих форм рослин (за Раункієром)</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Серед спеціалістів-ботаніків популярна класифікація К. Раункієра за розміщенням бруньок чи верхівок пагонів протягом несприятливої пори року щодо поверхні ґрунту і снігового покриву. Ця ознака має глибокий біологічний зміст: захист твірних тканин рослин, призначених для продовження росту, забезпечує безперервне існування особини в умовах середовища, що різко змінюється.</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 Фанерофіти (відкриті) — рослини, бруньки росту в яких розміщені вище за 30 см від поверхні землі. До них належать дерева і кущі.</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 Хамефіти (приземисті) — рослини, бруньки відновлення яких розміщені біля поверхні ґрунту, або не вище 20-30 см від поверхні, взимку можуть перебувати під снігом. Це напівкущі та кущики.</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 Гемікриптофіти (приховані) — рослини, бруньки відновлення яких розміщені на рівні поверхні ґрунту, або у самому поверхневому її шарі, часто вкритому підстилкою. До них належать більшість багаторічних трав.</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 Криптофіти (заховані) — рослини, бруньки відновлення яких заховані у ґрунті чи під водою. До цієї групи належать рослини, які мають видозмінені пагони — цибулю, бульбу чи кореневище.</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 Терофіти — однорічні рослини, які не мають бруньок, розмножуються лише насінням.</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3. Робота з підручником. Опрацювання фрагменту статті про життєві форми рослин.</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 </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5. Узагальнення і систематизація вивченого.</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1. Контрольно-оцінна бесіда. Поясніть, як ви розумієте зміст поняття “життєва форма рослини”. Які виділяють життєві форми рослин? Наведіть приклади рослин, які належать до цієї групи.</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2. Виконання завдань практикуму.</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А) З’єднайте стрілками термін і його визначення.</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shd w:val="clear" w:color="auto" w:fill="FFFFFF"/>
        </w:rPr>
        <w:t> </w:t>
      </w:r>
    </w:p>
    <w:tbl>
      <w:tblPr>
        <w:tblW w:w="5000" w:type="pct"/>
        <w:tblCellMar>
          <w:left w:w="0" w:type="dxa"/>
          <w:right w:w="0" w:type="dxa"/>
        </w:tblCellMar>
        <w:tblLook w:val="04A0" w:firstRow="1" w:lastRow="0" w:firstColumn="1" w:lastColumn="0" w:noHBand="0" w:noVBand="1"/>
      </w:tblPr>
      <w:tblGrid>
        <w:gridCol w:w="3217"/>
        <w:gridCol w:w="6152"/>
      </w:tblGrid>
      <w:tr w:rsidR="009B2FE8" w:rsidRPr="009B2FE8" w:rsidTr="009B2FE8">
        <w:trPr>
          <w:trHeight w:val="455"/>
        </w:trPr>
        <w:tc>
          <w:tcPr>
            <w:tcW w:w="1700" w:type="pct"/>
            <w:tcBorders>
              <w:top w:val="single" w:sz="8" w:space="0" w:color="auto"/>
              <w:left w:val="single" w:sz="8" w:space="0" w:color="auto"/>
              <w:bottom w:val="nil"/>
              <w:right w:val="nil"/>
            </w:tcBorders>
            <w:shd w:val="clear" w:color="auto" w:fill="FFFFFF"/>
            <w:hideMark/>
          </w:tcPr>
          <w:p w:rsidR="009B2FE8" w:rsidRPr="009B2FE8" w:rsidRDefault="009B2FE8" w:rsidP="009B2FE8">
            <w:pPr>
              <w:ind w:firstLine="362"/>
              <w:rPr>
                <w:rFonts w:ascii="Courier New" w:hAnsi="Courier New" w:cs="Courier New"/>
                <w:color w:val="000000"/>
              </w:rPr>
            </w:pPr>
            <w:r w:rsidRPr="009B2FE8">
              <w:rPr>
                <w:rFonts w:ascii="Verdana" w:hAnsi="Verdana" w:cs="Courier New"/>
                <w:color w:val="000000"/>
              </w:rPr>
              <w:t>Дерева</w:t>
            </w:r>
          </w:p>
        </w:tc>
        <w:tc>
          <w:tcPr>
            <w:tcW w:w="3250" w:type="pct"/>
            <w:tcBorders>
              <w:top w:val="single" w:sz="8" w:space="0" w:color="auto"/>
              <w:left w:val="nil"/>
              <w:bottom w:val="nil"/>
              <w:right w:val="single" w:sz="8" w:space="0" w:color="auto"/>
            </w:tcBorders>
            <w:shd w:val="clear" w:color="auto" w:fill="FFFFFF"/>
            <w:hideMark/>
          </w:tcPr>
          <w:p w:rsidR="009B2FE8" w:rsidRPr="009B2FE8" w:rsidRDefault="009B2FE8" w:rsidP="009B2FE8">
            <w:pPr>
              <w:ind w:firstLine="362"/>
              <w:rPr>
                <w:rFonts w:ascii="Courier New" w:hAnsi="Courier New" w:cs="Courier New"/>
                <w:color w:val="000000"/>
              </w:rPr>
            </w:pPr>
            <w:r w:rsidRPr="009B2FE8">
              <w:rPr>
                <w:rFonts w:ascii="Verdana" w:hAnsi="Verdana" w:cs="Courier New"/>
                <w:color w:val="000000"/>
              </w:rPr>
              <w:t>У них дерев’яніють тільки нижні частини пагонів, верхні часто відмирають</w:t>
            </w:r>
          </w:p>
        </w:tc>
      </w:tr>
      <w:tr w:rsidR="009B2FE8" w:rsidRPr="009B2FE8" w:rsidTr="009B2FE8">
        <w:trPr>
          <w:trHeight w:val="364"/>
        </w:trPr>
        <w:tc>
          <w:tcPr>
            <w:tcW w:w="1700" w:type="pct"/>
            <w:tcBorders>
              <w:top w:val="nil"/>
              <w:left w:val="single" w:sz="8" w:space="0" w:color="auto"/>
              <w:bottom w:val="nil"/>
              <w:right w:val="nil"/>
            </w:tcBorders>
            <w:shd w:val="clear" w:color="auto" w:fill="FFFFFF"/>
            <w:hideMark/>
          </w:tcPr>
          <w:p w:rsidR="009B2FE8" w:rsidRPr="009B2FE8" w:rsidRDefault="009B2FE8" w:rsidP="009B2FE8">
            <w:pPr>
              <w:ind w:firstLine="362"/>
              <w:rPr>
                <w:rFonts w:ascii="Courier New" w:hAnsi="Courier New" w:cs="Courier New"/>
                <w:color w:val="000000"/>
              </w:rPr>
            </w:pPr>
            <w:r w:rsidRPr="009B2FE8">
              <w:rPr>
                <w:rFonts w:ascii="Verdana" w:hAnsi="Verdana" w:cs="Courier New"/>
                <w:color w:val="000000"/>
              </w:rPr>
              <w:t>Кущики</w:t>
            </w:r>
          </w:p>
        </w:tc>
        <w:tc>
          <w:tcPr>
            <w:tcW w:w="3250" w:type="pct"/>
            <w:tcBorders>
              <w:top w:val="nil"/>
              <w:left w:val="nil"/>
              <w:bottom w:val="nil"/>
              <w:right w:val="single" w:sz="8" w:space="0" w:color="auto"/>
            </w:tcBorders>
            <w:shd w:val="clear" w:color="auto" w:fill="FFFFFF"/>
            <w:hideMark/>
          </w:tcPr>
          <w:p w:rsidR="009B2FE8" w:rsidRPr="009B2FE8" w:rsidRDefault="009B2FE8" w:rsidP="009B2FE8">
            <w:pPr>
              <w:ind w:firstLine="362"/>
              <w:rPr>
                <w:rFonts w:ascii="Courier New" w:hAnsi="Courier New" w:cs="Courier New"/>
                <w:color w:val="000000"/>
              </w:rPr>
            </w:pPr>
            <w:r w:rsidRPr="009B2FE8">
              <w:rPr>
                <w:rFonts w:ascii="Verdana" w:hAnsi="Verdana" w:cs="Courier New"/>
                <w:color w:val="000000"/>
              </w:rPr>
              <w:t>Рослини зі стеблами, що в’ються і чіпляються за опору</w:t>
            </w:r>
          </w:p>
        </w:tc>
      </w:tr>
      <w:tr w:rsidR="009B2FE8" w:rsidRPr="009B2FE8" w:rsidTr="009B2FE8">
        <w:trPr>
          <w:trHeight w:val="362"/>
        </w:trPr>
        <w:tc>
          <w:tcPr>
            <w:tcW w:w="1700" w:type="pct"/>
            <w:tcBorders>
              <w:top w:val="nil"/>
              <w:left w:val="single" w:sz="8" w:space="0" w:color="auto"/>
              <w:bottom w:val="nil"/>
              <w:right w:val="nil"/>
            </w:tcBorders>
            <w:shd w:val="clear" w:color="auto" w:fill="FFFFFF"/>
            <w:hideMark/>
          </w:tcPr>
          <w:p w:rsidR="009B2FE8" w:rsidRPr="009B2FE8" w:rsidRDefault="009B2FE8" w:rsidP="009B2FE8">
            <w:pPr>
              <w:ind w:firstLine="362"/>
              <w:rPr>
                <w:rFonts w:ascii="Courier New" w:hAnsi="Courier New" w:cs="Courier New"/>
                <w:color w:val="000000"/>
              </w:rPr>
            </w:pPr>
            <w:r w:rsidRPr="009B2FE8">
              <w:rPr>
                <w:rFonts w:ascii="Verdana" w:hAnsi="Verdana" w:cs="Courier New"/>
                <w:color w:val="000000"/>
              </w:rPr>
              <w:t>Напівкущі</w:t>
            </w:r>
          </w:p>
        </w:tc>
        <w:tc>
          <w:tcPr>
            <w:tcW w:w="3250" w:type="pct"/>
            <w:tcBorders>
              <w:top w:val="nil"/>
              <w:left w:val="nil"/>
              <w:bottom w:val="nil"/>
              <w:right w:val="single" w:sz="8" w:space="0" w:color="auto"/>
            </w:tcBorders>
            <w:shd w:val="clear" w:color="auto" w:fill="FFFFFF"/>
            <w:hideMark/>
          </w:tcPr>
          <w:p w:rsidR="009B2FE8" w:rsidRPr="009B2FE8" w:rsidRDefault="009B2FE8" w:rsidP="009B2FE8">
            <w:pPr>
              <w:ind w:firstLine="362"/>
              <w:rPr>
                <w:rFonts w:ascii="Courier New" w:hAnsi="Courier New" w:cs="Courier New"/>
                <w:color w:val="000000"/>
              </w:rPr>
            </w:pPr>
            <w:r w:rsidRPr="009B2FE8">
              <w:rPr>
                <w:rFonts w:ascii="Verdana" w:hAnsi="Verdana" w:cs="Courier New"/>
                <w:color w:val="000000"/>
              </w:rPr>
              <w:t>Багаторічні рослини з соковитими стеблами і листками, що містять запаси води</w:t>
            </w:r>
          </w:p>
        </w:tc>
      </w:tr>
      <w:tr w:rsidR="009B2FE8" w:rsidRPr="009B2FE8" w:rsidTr="009B2FE8">
        <w:trPr>
          <w:trHeight w:val="360"/>
        </w:trPr>
        <w:tc>
          <w:tcPr>
            <w:tcW w:w="1700" w:type="pct"/>
            <w:tcBorders>
              <w:top w:val="nil"/>
              <w:left w:val="single" w:sz="8" w:space="0" w:color="auto"/>
              <w:bottom w:val="nil"/>
              <w:right w:val="nil"/>
            </w:tcBorders>
            <w:shd w:val="clear" w:color="auto" w:fill="FFFFFF"/>
            <w:hideMark/>
          </w:tcPr>
          <w:p w:rsidR="009B2FE8" w:rsidRPr="009B2FE8" w:rsidRDefault="009B2FE8" w:rsidP="009B2FE8">
            <w:pPr>
              <w:ind w:firstLine="362"/>
              <w:rPr>
                <w:rFonts w:ascii="Courier New" w:hAnsi="Courier New" w:cs="Courier New"/>
                <w:color w:val="000000"/>
              </w:rPr>
            </w:pPr>
            <w:r w:rsidRPr="009B2FE8">
              <w:rPr>
                <w:rFonts w:ascii="Verdana" w:hAnsi="Verdana" w:cs="Courier New"/>
                <w:color w:val="000000"/>
              </w:rPr>
              <w:t>Кущі</w:t>
            </w:r>
          </w:p>
        </w:tc>
        <w:tc>
          <w:tcPr>
            <w:tcW w:w="3250" w:type="pct"/>
            <w:tcBorders>
              <w:top w:val="nil"/>
              <w:left w:val="nil"/>
              <w:bottom w:val="nil"/>
              <w:right w:val="single" w:sz="8" w:space="0" w:color="auto"/>
            </w:tcBorders>
            <w:shd w:val="clear" w:color="auto" w:fill="FFFFFF"/>
            <w:hideMark/>
          </w:tcPr>
          <w:p w:rsidR="009B2FE8" w:rsidRPr="009B2FE8" w:rsidRDefault="009B2FE8" w:rsidP="009B2FE8">
            <w:pPr>
              <w:ind w:firstLine="362"/>
              <w:rPr>
                <w:rFonts w:ascii="Courier New" w:hAnsi="Courier New" w:cs="Courier New"/>
                <w:color w:val="000000"/>
              </w:rPr>
            </w:pPr>
            <w:r w:rsidRPr="009B2FE8">
              <w:rPr>
                <w:rFonts w:ascii="Verdana" w:hAnsi="Verdana" w:cs="Courier New"/>
                <w:color w:val="000000"/>
              </w:rPr>
              <w:t>Багаторічні рослини зі здерев’янілими надземними частинами, які мають кілька рівноцінних стовбурів</w:t>
            </w:r>
          </w:p>
        </w:tc>
      </w:tr>
      <w:tr w:rsidR="009B2FE8" w:rsidRPr="009B2FE8" w:rsidTr="009B2FE8">
        <w:trPr>
          <w:trHeight w:val="372"/>
        </w:trPr>
        <w:tc>
          <w:tcPr>
            <w:tcW w:w="1700" w:type="pct"/>
            <w:tcBorders>
              <w:top w:val="nil"/>
              <w:left w:val="single" w:sz="8" w:space="0" w:color="auto"/>
              <w:bottom w:val="nil"/>
              <w:right w:val="nil"/>
            </w:tcBorders>
            <w:shd w:val="clear" w:color="auto" w:fill="FFFFFF"/>
            <w:hideMark/>
          </w:tcPr>
          <w:p w:rsidR="009B2FE8" w:rsidRPr="009B2FE8" w:rsidRDefault="009B2FE8" w:rsidP="009B2FE8">
            <w:pPr>
              <w:ind w:firstLine="362"/>
              <w:rPr>
                <w:rFonts w:ascii="Courier New" w:hAnsi="Courier New" w:cs="Courier New"/>
                <w:color w:val="000000"/>
              </w:rPr>
            </w:pPr>
            <w:r w:rsidRPr="009B2FE8">
              <w:rPr>
                <w:rFonts w:ascii="Verdana" w:hAnsi="Verdana" w:cs="Courier New"/>
                <w:color w:val="000000"/>
              </w:rPr>
              <w:t>Ліани</w:t>
            </w:r>
          </w:p>
        </w:tc>
        <w:tc>
          <w:tcPr>
            <w:tcW w:w="3250" w:type="pct"/>
            <w:tcBorders>
              <w:top w:val="nil"/>
              <w:left w:val="nil"/>
              <w:bottom w:val="nil"/>
              <w:right w:val="single" w:sz="8" w:space="0" w:color="auto"/>
            </w:tcBorders>
            <w:shd w:val="clear" w:color="auto" w:fill="FFFFFF"/>
            <w:hideMark/>
          </w:tcPr>
          <w:p w:rsidR="009B2FE8" w:rsidRPr="009B2FE8" w:rsidRDefault="009B2FE8" w:rsidP="009B2FE8">
            <w:pPr>
              <w:ind w:firstLine="362"/>
              <w:rPr>
                <w:rFonts w:ascii="Courier New" w:hAnsi="Courier New" w:cs="Courier New"/>
                <w:color w:val="000000"/>
              </w:rPr>
            </w:pPr>
            <w:r w:rsidRPr="009B2FE8">
              <w:rPr>
                <w:rFonts w:ascii="Verdana" w:hAnsi="Verdana" w:cs="Courier New"/>
                <w:color w:val="000000"/>
              </w:rPr>
              <w:t>Багаторічні рослини зі здерев’янілими надземними частинами, але низькі, не вищі за 50 см</w:t>
            </w:r>
          </w:p>
        </w:tc>
      </w:tr>
      <w:tr w:rsidR="009B2FE8" w:rsidRPr="009B2FE8" w:rsidTr="009B2FE8">
        <w:trPr>
          <w:trHeight w:val="537"/>
        </w:trPr>
        <w:tc>
          <w:tcPr>
            <w:tcW w:w="1700" w:type="pct"/>
            <w:tcBorders>
              <w:top w:val="nil"/>
              <w:left w:val="single" w:sz="8" w:space="0" w:color="auto"/>
              <w:bottom w:val="nil"/>
              <w:right w:val="nil"/>
            </w:tcBorders>
            <w:shd w:val="clear" w:color="auto" w:fill="FFFFFF"/>
            <w:hideMark/>
          </w:tcPr>
          <w:p w:rsidR="009B2FE8" w:rsidRPr="009B2FE8" w:rsidRDefault="009B2FE8" w:rsidP="009B2FE8">
            <w:pPr>
              <w:ind w:firstLine="362"/>
              <w:rPr>
                <w:rFonts w:ascii="Courier New" w:hAnsi="Courier New" w:cs="Courier New"/>
                <w:color w:val="000000"/>
              </w:rPr>
            </w:pPr>
            <w:r w:rsidRPr="009B2FE8">
              <w:rPr>
                <w:rFonts w:ascii="Verdana" w:hAnsi="Verdana" w:cs="Courier New"/>
                <w:color w:val="000000"/>
              </w:rPr>
              <w:t>Сукуленти</w:t>
            </w:r>
          </w:p>
        </w:tc>
        <w:tc>
          <w:tcPr>
            <w:tcW w:w="3250" w:type="pct"/>
            <w:tcBorders>
              <w:top w:val="nil"/>
              <w:left w:val="nil"/>
              <w:bottom w:val="nil"/>
              <w:right w:val="single" w:sz="8" w:space="0" w:color="auto"/>
            </w:tcBorders>
            <w:shd w:val="clear" w:color="auto" w:fill="FFFFFF"/>
            <w:hideMark/>
          </w:tcPr>
          <w:p w:rsidR="009B2FE8" w:rsidRPr="009B2FE8" w:rsidRDefault="009B2FE8" w:rsidP="009B2FE8">
            <w:pPr>
              <w:ind w:firstLine="362"/>
              <w:rPr>
                <w:rFonts w:ascii="Courier New" w:hAnsi="Courier New" w:cs="Courier New"/>
                <w:color w:val="000000"/>
              </w:rPr>
            </w:pPr>
            <w:r w:rsidRPr="009B2FE8">
              <w:rPr>
                <w:rFonts w:ascii="Verdana" w:hAnsi="Verdana" w:cs="Courier New"/>
                <w:color w:val="000000"/>
              </w:rPr>
              <w:t>Багаторічні та однорічні рослини, в яких на зиму відмирають надземні частини (багаторічні, дворічні), або відмирає уся рослина (однорічні)</w:t>
            </w:r>
          </w:p>
        </w:tc>
      </w:tr>
      <w:tr w:rsidR="009B2FE8" w:rsidRPr="009B2FE8" w:rsidTr="009B2FE8">
        <w:trPr>
          <w:trHeight w:val="353"/>
        </w:trPr>
        <w:tc>
          <w:tcPr>
            <w:tcW w:w="1700" w:type="pct"/>
            <w:tcBorders>
              <w:top w:val="nil"/>
              <w:left w:val="single" w:sz="8" w:space="0" w:color="auto"/>
              <w:bottom w:val="single" w:sz="8" w:space="0" w:color="auto"/>
              <w:right w:val="nil"/>
            </w:tcBorders>
            <w:shd w:val="clear" w:color="auto" w:fill="FFFFFF"/>
            <w:hideMark/>
          </w:tcPr>
          <w:p w:rsidR="009B2FE8" w:rsidRPr="009B2FE8" w:rsidRDefault="009B2FE8" w:rsidP="009B2FE8">
            <w:pPr>
              <w:ind w:firstLine="362"/>
              <w:rPr>
                <w:rFonts w:ascii="Courier New" w:hAnsi="Courier New" w:cs="Courier New"/>
                <w:color w:val="000000"/>
              </w:rPr>
            </w:pPr>
            <w:r w:rsidRPr="009B2FE8">
              <w:rPr>
                <w:rFonts w:ascii="Verdana" w:hAnsi="Verdana" w:cs="Courier New"/>
                <w:color w:val="000000"/>
              </w:rPr>
              <w:t>Трав’янисті рослини</w:t>
            </w:r>
          </w:p>
        </w:tc>
        <w:tc>
          <w:tcPr>
            <w:tcW w:w="3250" w:type="pct"/>
            <w:tcBorders>
              <w:top w:val="nil"/>
              <w:left w:val="nil"/>
              <w:bottom w:val="single" w:sz="8" w:space="0" w:color="auto"/>
              <w:right w:val="single" w:sz="8" w:space="0" w:color="auto"/>
            </w:tcBorders>
            <w:shd w:val="clear" w:color="auto" w:fill="FFFFFF"/>
            <w:hideMark/>
          </w:tcPr>
          <w:p w:rsidR="009B2FE8" w:rsidRPr="009B2FE8" w:rsidRDefault="009B2FE8" w:rsidP="009B2FE8">
            <w:pPr>
              <w:ind w:firstLine="362"/>
              <w:rPr>
                <w:rFonts w:ascii="Courier New" w:hAnsi="Courier New" w:cs="Courier New"/>
                <w:color w:val="000000"/>
              </w:rPr>
            </w:pPr>
            <w:r w:rsidRPr="009B2FE8">
              <w:rPr>
                <w:rFonts w:ascii="Verdana" w:hAnsi="Verdana" w:cs="Courier New"/>
                <w:color w:val="000000"/>
              </w:rPr>
              <w:t>Багаторічні рослини зі здерев’янілими надземними частинами, чітко вираженим одним стовбуром, не нижче 5 м висоти</w:t>
            </w:r>
          </w:p>
        </w:tc>
      </w:tr>
    </w:tbl>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 </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Б) До однієї з груп життєвих форм підберіть три приклади рослин, які належать до цієї групи. Поясніть, чому і як, на вашу думку, у рослин утворилася саме така зовнішня будова. Охарактеризуйте значення цих рослин.</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6. Підсумки уроку, аргументація оцінок.</w:t>
      </w:r>
    </w:p>
    <w:p w:rsidR="009B2FE8" w:rsidRPr="009B2FE8" w:rsidRDefault="009B2FE8" w:rsidP="009B2FE8">
      <w:pPr>
        <w:ind w:firstLine="362"/>
        <w:jc w:val="both"/>
        <w:rPr>
          <w:rFonts w:ascii="Courier New" w:hAnsi="Courier New" w:cs="Courier New"/>
          <w:color w:val="000000"/>
          <w:shd w:val="clear" w:color="auto" w:fill="FFFFFF"/>
        </w:rPr>
      </w:pPr>
      <w:r w:rsidRPr="009B2FE8">
        <w:rPr>
          <w:rFonts w:ascii="Verdana" w:hAnsi="Verdana" w:cs="Courier New"/>
          <w:color w:val="000000"/>
          <w:shd w:val="clear" w:color="auto" w:fill="FFFFFF"/>
        </w:rPr>
        <w:t>7. Домашнє завдання. Опрацювати відповідний матеріал за підручником, дати відповіді на запитання після параграфа.</w:t>
      </w:r>
    </w:p>
    <w:p w:rsidR="009B2FE8" w:rsidRPr="009B2FE8" w:rsidRDefault="009B2FE8" w:rsidP="009B2FE8">
      <w:pPr>
        <w:rPr>
          <w:rFonts w:ascii="Times" w:eastAsia="Times New Roman" w:hAnsi="Times" w:cs="Times New Roman"/>
          <w:sz w:val="20"/>
          <w:szCs w:val="20"/>
        </w:rPr>
      </w:pPr>
      <w:r w:rsidRPr="009B2FE8">
        <w:rPr>
          <w:rFonts w:ascii="Krungthep" w:eastAsia="Times New Roman" w:hAnsi="Krungthep" w:cs="Krungthep"/>
          <w:color w:val="000000"/>
          <w:sz w:val="27"/>
          <w:szCs w:val="27"/>
          <w:shd w:val="clear" w:color="auto" w:fill="FFFFFF"/>
        </w:rPr>
        <w:t>﻿</w:t>
      </w:r>
    </w:p>
    <w:p w:rsidR="006C497E" w:rsidRDefault="006C497E">
      <w:bookmarkStart w:id="1" w:name="_GoBack"/>
      <w:bookmarkEnd w:id="1"/>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FE8"/>
    <w:rsid w:val="00666A85"/>
    <w:rsid w:val="006C497E"/>
    <w:rsid w:val="009B2FE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237253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1168</Words>
  <Characters>6663</Characters>
  <Application>Microsoft Macintosh Word</Application>
  <DocSecurity>0</DocSecurity>
  <Lines>55</Lines>
  <Paragraphs>15</Paragraphs>
  <ScaleCrop>false</ScaleCrop>
  <Company>CRVGP-F9DFF-YCR4X-D9GMM-9GQYB</Company>
  <LinksUpToDate>false</LinksUpToDate>
  <CharactersWithSpaces>7816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2014-04-14T14:09:00Z</dcterms:created>
  <dcterms:modified xsi:type="dcterms:W3CDTF">2014-04-14T14:09:00Z</dcterms:modified>
</cp:coreProperties>
</file>