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22B" w:rsidRPr="0090322B" w:rsidRDefault="0090322B" w:rsidP="0090322B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0322B">
        <w:rPr>
          <w:rFonts w:ascii="Verdana" w:hAnsi="Verdana" w:cs="Courier New"/>
          <w:b/>
          <w:bCs/>
          <w:color w:val="000000"/>
          <w:shd w:val="clear" w:color="auto" w:fill="FFFFFF"/>
        </w:rPr>
        <w:t>Послідовний розвиток рослинного і тваринного світу в різні геологічні ери</w:t>
      </w:r>
    </w:p>
    <w:p w:rsidR="0090322B" w:rsidRPr="0090322B" w:rsidRDefault="0090322B" w:rsidP="0090322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0322B">
        <w:rPr>
          <w:rFonts w:ascii="Verdana" w:hAnsi="Verdana" w:cs="Courier New"/>
          <w:shd w:val="clear" w:color="auto" w:fill="FFFFFF"/>
        </w:rPr>
        <w:t> </w:t>
      </w:r>
    </w:p>
    <w:tbl>
      <w:tblPr>
        <w:tblW w:w="49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0"/>
        <w:gridCol w:w="2905"/>
        <w:gridCol w:w="3560"/>
      </w:tblGrid>
      <w:tr w:rsidR="0090322B" w:rsidRPr="0090322B" w:rsidTr="0090322B">
        <w:trPr>
          <w:trHeight w:val="442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0322B" w:rsidRPr="0090322B" w:rsidRDefault="0090322B" w:rsidP="0090322B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Ера та її тривалість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0322B" w:rsidRPr="0090322B" w:rsidRDefault="0090322B" w:rsidP="0090322B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Період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0322B" w:rsidRPr="0090322B" w:rsidRDefault="0090322B" w:rsidP="0090322B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Органічні форми</w:t>
            </w:r>
          </w:p>
        </w:tc>
      </w:tr>
      <w:tr w:rsidR="0090322B" w:rsidRPr="0090322B" w:rsidTr="0090322B">
        <w:trPr>
          <w:trHeight w:val="448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Архейська, 900 млн. років або більше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</w:rPr>
              <w:t> 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Виникло життя у водоймах, можливо, синьо-зелені водорості. Найпростіші.</w:t>
            </w:r>
          </w:p>
        </w:tc>
      </w:tr>
      <w:tr w:rsidR="0090322B" w:rsidRPr="0090322B" w:rsidTr="0090322B">
        <w:trPr>
          <w:trHeight w:val="445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Протерозойська, 2030 млн. років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Нижній протерозой, Верхній протерозой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Різні водорості. Живі форми поділилися на рослинні та тваринні (безхребетні).</w:t>
            </w:r>
          </w:p>
        </w:tc>
      </w:tr>
      <w:tr w:rsidR="0090322B" w:rsidRPr="0090322B" w:rsidTr="0090322B">
        <w:trPr>
          <w:trHeight w:val="3138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Палеозойська, 360 млн. років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Кембрійський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Силурійський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Девонський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 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 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Кам’яновугільний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 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 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 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 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 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Пермський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Червоні водорості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Бурі водорості. Перші наземні рослини (псилофіти).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Гриби. Плауни великих розмірів. Папороті. Хвощові дерева. Ліси великих деревоподібних папоротей. Насінні папороті. Риби. Наземні хребетні амфібії.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Клімат став більш вологим і теплим. У повітрі збільшився вміст кисню і вуглекислоти. Деревоподібні папороті досягли 40 м заввишки. Нагромадилося кам'яне вугілля. З'явилися голонасінні. Утворився грунт, багатий на перегній. Розвинулися комахи. Перші плазуни. Клімат став сухішим і холоднішим. Вимерлі деревоподібні плауни, хвощі.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Розвинулись хвойні, гінкгові, саговникові. Розвинулися плазуни.</w:t>
            </w:r>
          </w:p>
        </w:tc>
      </w:tr>
      <w:tr w:rsidR="0090322B" w:rsidRPr="0090322B" w:rsidTr="0090322B">
        <w:trPr>
          <w:trHeight w:val="2231"/>
        </w:trPr>
        <w:tc>
          <w:tcPr>
            <w:tcW w:w="15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Мезозойська, 140 млн. років</w:t>
            </w:r>
          </w:p>
        </w:tc>
        <w:tc>
          <w:tcPr>
            <w:tcW w:w="15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Тріасовий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 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Юрський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 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 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Крейдовий</w:t>
            </w:r>
          </w:p>
        </w:tc>
        <w:tc>
          <w:tcPr>
            <w:tcW w:w="19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Панування голонасінних рослин. Розвинулися плазуни (динозаври).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Розквіт голонасінних, бенетитові. Вимерли насінні папороті. Поява перших покритонасінних рослин. Примітивні ссавці. Перші птахи.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lastRenderedPageBreak/>
              <w:t>Розквіт хвойних (кипарисових, тисових та ін.). Розвинулися покритонасінні (дуб, верба, магнолія, фігове дерево, клен, виноград, тополя тощо). Пальми. Вимерло багато плазунів. Розвинулися комахи, що живилися нектаром квіток.</w:t>
            </w:r>
          </w:p>
        </w:tc>
      </w:tr>
      <w:tr w:rsidR="0090322B" w:rsidRPr="0090322B" w:rsidTr="0090322B">
        <w:trPr>
          <w:trHeight w:val="1773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lastRenderedPageBreak/>
              <w:t>Кайнозойська, 60 млн. років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Третинний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 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Антропогенний</w:t>
            </w:r>
          </w:p>
        </w:tc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Клімат став теплішим. Ліси широколистяних порід. Розквіт ссавців. На кінець періоду почалося похолодання на півночі.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Виникнення предків людини Північна півкуля вкрилася льодом, який рухався на південь і ховав рослинний покрив. Наступне потепління призвело до танення льодовиків. Трав’янисті, близькі до сучасних, рослини.</w:t>
            </w:r>
          </w:p>
          <w:p w:rsidR="0090322B" w:rsidRPr="0090322B" w:rsidRDefault="0090322B" w:rsidP="0090322B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0322B">
              <w:rPr>
                <w:rFonts w:ascii="Verdana" w:hAnsi="Verdana" w:cs="Courier New"/>
                <w:color w:val="000000"/>
              </w:rPr>
              <w:t>Виникнення людини і розвиток культурних рослин.</w:t>
            </w:r>
          </w:p>
        </w:tc>
      </w:tr>
    </w:tbl>
    <w:p w:rsidR="0090322B" w:rsidRPr="0090322B" w:rsidRDefault="0090322B" w:rsidP="0090322B">
      <w:pPr>
        <w:rPr>
          <w:rFonts w:ascii="Times" w:eastAsia="Times New Roman" w:hAnsi="Times" w:cs="Times New Roman"/>
          <w:sz w:val="20"/>
          <w:szCs w:val="20"/>
        </w:rPr>
      </w:pPr>
      <w:r w:rsidRPr="0090322B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22B"/>
    <w:rsid w:val="00666A85"/>
    <w:rsid w:val="006C497E"/>
    <w:rsid w:val="0090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2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1708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2014-04-14T14:11:00Z</dcterms:created>
  <dcterms:modified xsi:type="dcterms:W3CDTF">2014-04-14T14:11:00Z</dcterms:modified>
</cp:coreProperties>
</file>