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76B" w:rsidRPr="001C276B" w:rsidRDefault="001C276B" w:rsidP="001C276B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1C276B">
        <w:rPr>
          <w:rFonts w:ascii="Verdana" w:hAnsi="Verdana" w:cs="Courier New"/>
          <w:b/>
          <w:bCs/>
          <w:color w:val="000000"/>
          <w:shd w:val="clear" w:color="auto" w:fill="FFFFFF"/>
        </w:rPr>
        <w:t>Поширення, біологія та господарське значення хвойних</w:t>
      </w:r>
    </w:p>
    <w:p w:rsidR="001C276B" w:rsidRPr="001C276B" w:rsidRDefault="001C276B" w:rsidP="001C276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1C276B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3633"/>
        <w:gridCol w:w="3824"/>
      </w:tblGrid>
      <w:tr w:rsidR="001C276B" w:rsidRPr="001C276B" w:rsidTr="001C276B">
        <w:trPr>
          <w:trHeight w:val="442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C276B" w:rsidRPr="001C276B" w:rsidRDefault="001C276B" w:rsidP="001C276B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Назва рослини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C276B" w:rsidRPr="001C276B" w:rsidRDefault="001C276B" w:rsidP="001C276B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Поширення та біологія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C276B" w:rsidRPr="001C276B" w:rsidRDefault="001C276B" w:rsidP="001C276B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Господарське значення</w:t>
            </w:r>
          </w:p>
        </w:tc>
      </w:tr>
      <w:tr w:rsidR="001C276B" w:rsidRPr="001C276B" w:rsidTr="001C276B">
        <w:trPr>
          <w:trHeight w:val="1124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Сосна (близько 100 видів)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Поширена в помірній зоні Північної півкулі, субтропіках (переважно в горах). Світлолюбне, швидкоростуче дерево. Нерідко формує чисті ліси (бори) або росте в суміші з іншими хвойними (ялина, ялиця тощо), на півдні — з дубом, липою. Утворює ліси на піщаних ґрунтах, рідше — на сфагнових болотах. Вік досягає 400 років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Деревину використовують у кораблебудуванні, вагонобудуванні, в авіаційній промисловості, для виготовлення меблів. 3 живиці одержують корабельну смолу, каніфоль, скипидар. Хвоя містить багато вітаміну С. 3 молодих пагонів виготовляють ліки. Пилок застосовують у медицині замість спор плауна. Насіння кедрової сосни їстівне</w:t>
            </w:r>
          </w:p>
        </w:tc>
      </w:tr>
      <w:tr w:rsidR="001C276B" w:rsidRPr="001C276B" w:rsidTr="001C276B">
        <w:trPr>
          <w:trHeight w:val="1019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Ялина (45 видів)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Поширена в Європі, у Західному Сибіру, в Карпатах. Утворює чисті ліси або з домішками берези, сосни, на півдні росте з кленом, липою, дубом. Живе до 300 років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Деревину використовують як будівельний матеріал, дрова, сировину в паперовій промисловості.</w:t>
            </w:r>
          </w:p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При перегонці деревини одержують смолу, каніфоль, скипидар. Кірка містить дубильні речовини</w:t>
            </w:r>
          </w:p>
        </w:tc>
      </w:tr>
      <w:tr w:rsidR="001C276B" w:rsidRPr="001C276B" w:rsidTr="001C276B">
        <w:trPr>
          <w:trHeight w:val="1255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Ялиця (40 видів)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Поширена в Північній Америці, Південно-Східній Азії, Середземномор'ї, Середній Європі, в Гімалаях, на Кавказі, в Сибіру.</w:t>
            </w:r>
          </w:p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Тіневитривала, холодостійка. Нижні гілки легко вкорінюються. Утворює великі ліси. Росте на рівнинах, у горах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Деревина — будівельний матеріал, сировина для виготовлення паперу.</w:t>
            </w:r>
          </w:p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3 хвої одержують ефірну олію. 3 молодих гілок — борнеол (камфору), бальзам (для лікування ран). Красиве декоративне дерево (ялиця кавказька)</w:t>
            </w:r>
          </w:p>
        </w:tc>
      </w:tr>
      <w:tr w:rsidR="001C276B" w:rsidRPr="001C276B" w:rsidTr="001C276B">
        <w:trPr>
          <w:trHeight w:val="608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Модрина (45 видів)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Поширена в Азії, Європі, Північній Америці, північних та східних районах європейської частини СРСР, Західному Сибіру, Карпатах. Єдина хвойна рослина помірної смуги, яка на зиму скидає хвою. Світлолюбна, холодостійка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Деревина червонувата, багата на смолу, міцна, стійка до руйнування у воді. 3 неї виготовляють шпали, кріплення для шахт, папір.</w:t>
            </w:r>
          </w:p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Використовують у кораблебудуванні</w:t>
            </w:r>
          </w:p>
        </w:tc>
      </w:tr>
      <w:tr w:rsidR="001C276B" w:rsidRPr="001C276B" w:rsidTr="001C276B">
        <w:trPr>
          <w:trHeight w:val="421"/>
        </w:trPr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Кедр (4 види)</w:t>
            </w:r>
          </w:p>
        </w:tc>
        <w:tc>
          <w:tcPr>
            <w:tcW w:w="19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Поширений у Середземномор'ї, Західних Гімалаях. Високе дерево з розлогою кроною</w:t>
            </w:r>
          </w:p>
        </w:tc>
        <w:tc>
          <w:tcPr>
            <w:tcW w:w="2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Деревина дуже міцна, використовується в кораблебудуванні</w:t>
            </w:r>
          </w:p>
        </w:tc>
      </w:tr>
      <w:tr w:rsidR="001C276B" w:rsidRPr="001C276B" w:rsidTr="001C276B">
        <w:trPr>
          <w:trHeight w:val="1127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lastRenderedPageBreak/>
              <w:t>Тис (10 видів)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Поширений на Кавказі, в Криму, Західній Європі, в горах Північної Америки, Малої Азії. Чистих лісів не утворює.</w:t>
            </w:r>
          </w:p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Велика рослина. Деревина жовто-червона. Єдина хвойна рослина, що не утворює смоли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Деревина цінується за твердість і стійкість до гниття</w:t>
            </w:r>
          </w:p>
        </w:tc>
      </w:tr>
      <w:tr w:rsidR="001C276B" w:rsidRPr="001C276B" w:rsidTr="001C276B">
        <w:trPr>
          <w:trHeight w:val="718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Кипарис (15 видів)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Поширений у помірно теплих областях Європи, Азії,</w:t>
            </w:r>
          </w:p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Північної Америки, в культурі в Криму і на Кавказі. Дерева з пірамідальною або розлогою кроною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Деревина м'яка, легка, використовується для виготовлення меблів та різних виробів</w:t>
            </w:r>
          </w:p>
        </w:tc>
      </w:tr>
      <w:tr w:rsidR="001C276B" w:rsidRPr="001C276B" w:rsidTr="001C276B">
        <w:trPr>
          <w:trHeight w:val="435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Яловець (70 видів)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Поширений в Північній півкулі (від Арктики до субтропіків). Невеликі дерева або чагарники, утворюють світлі ліси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76B" w:rsidRPr="001C276B" w:rsidRDefault="001C276B" w:rsidP="001C276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C276B">
              <w:rPr>
                <w:rFonts w:ascii="Verdana" w:hAnsi="Verdana" w:cs="Courier New"/>
                <w:color w:val="000000"/>
              </w:rPr>
              <w:t>Деревина використовується для різних цілей. Пагони містять отруйну ефірну олію саніболь, що використовується в медицині</w:t>
            </w:r>
          </w:p>
        </w:tc>
      </w:tr>
    </w:tbl>
    <w:p w:rsidR="001C276B" w:rsidRPr="001C276B" w:rsidRDefault="001C276B" w:rsidP="001C276B">
      <w:pPr>
        <w:rPr>
          <w:rFonts w:ascii="Times" w:eastAsia="Times New Roman" w:hAnsi="Times" w:cs="Times New Roman"/>
          <w:sz w:val="20"/>
          <w:szCs w:val="20"/>
        </w:rPr>
      </w:pPr>
      <w:r w:rsidRPr="001C276B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76B"/>
    <w:rsid w:val="001C276B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2014-04-14T14:13:00Z</dcterms:created>
  <dcterms:modified xsi:type="dcterms:W3CDTF">2014-04-14T14:13:00Z</dcterms:modified>
</cp:coreProperties>
</file>