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5BA0" w:rsidRDefault="002A5BA0" w:rsidP="002A5BA0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Урок 35</w:t>
      </w:r>
    </w:p>
    <w:p w:rsidR="002A5BA0" w:rsidRDefault="002A5BA0" w:rsidP="002A5BA0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Тема уроку. Етилен і ацетилен. Молекулярні та структурні формули, фізичні властивості</w:t>
      </w:r>
    </w:p>
    <w:p w:rsidR="002A5BA0" w:rsidRDefault="002A5BA0" w:rsidP="002A5BA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2A5BA0" w:rsidRDefault="002A5BA0" w:rsidP="002A5BA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Цілі уроку: формувати знання учнів про гомологічні ряди алкенів і алкінів на прикладі етилену й ацетилену; ознайомити учнів із природою кратного зв’язку, новими видами ізомерії — ізомерією положення кратного зв’язку, міжкласовою ізомерією; удосконалювати навички й уміння складати структурні формули й давати назви органічним сполукам на прикладі алкенів і алкінів; ознайомити з фізичними властивостями етилену й ацетилену; показати зв’язок їх будови та властивостей.</w:t>
      </w:r>
    </w:p>
    <w:p w:rsidR="002A5BA0" w:rsidRDefault="002A5BA0" w:rsidP="002A5BA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Тип уроку: комбінований урок засвоєння знань, умінь і навичок і творчого застосування їх на практиці.</w:t>
      </w:r>
    </w:p>
    <w:p w:rsidR="002A5BA0" w:rsidRDefault="002A5BA0" w:rsidP="002A5BA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Форми роботи: фронтальна робота, лабораторна робота.</w:t>
      </w:r>
    </w:p>
    <w:p w:rsidR="002A5BA0" w:rsidRDefault="002A5BA0" w:rsidP="002A5BA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Обладнання: схеми будови етилену й ацетилену, куле-стрижневі моделі етилену й ацетилену, фрагмент медіа-фільму «sp2- і sp-гібридизація електронів у атомі Карбону».</w:t>
      </w:r>
    </w:p>
    <w:p w:rsidR="002A5BA0" w:rsidRDefault="002A5BA0" w:rsidP="002A5BA0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ХІД УРОКУ</w:t>
      </w:r>
    </w:p>
    <w:p w:rsidR="002A5BA0" w:rsidRDefault="002A5BA0" w:rsidP="002A5BA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I. Організація класу</w:t>
      </w:r>
    </w:p>
    <w:p w:rsidR="002A5BA0" w:rsidRDefault="002A5BA0" w:rsidP="002A5BA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2A5BA0" w:rsidRDefault="002A5BA0" w:rsidP="002A5BA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II. Перевірка домашнього завдання.</w:t>
      </w:r>
    </w:p>
    <w:p w:rsidR="002A5BA0" w:rsidRDefault="002A5BA0" w:rsidP="002A5BA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Актуалізація опорних знань</w:t>
      </w:r>
    </w:p>
    <w:p w:rsidR="002A5BA0" w:rsidRDefault="002A5BA0" w:rsidP="002A5BA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lastRenderedPageBreak/>
        <w:t>1. Перевірка домашнього завдання біля дошки — формули ізомерів гексану та їх назви</w:t>
      </w:r>
    </w:p>
    <w:p w:rsidR="002A5BA0" w:rsidRDefault="002A5BA0" w:rsidP="002A5BA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Фронтальна бесіда</w:t>
      </w:r>
    </w:p>
    <w:p w:rsidR="002A5BA0" w:rsidRDefault="002A5BA0" w:rsidP="002A5BA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1) Сформулюйте основні положення теорії хімічної будови.</w:t>
      </w:r>
    </w:p>
    <w:p w:rsidR="002A5BA0" w:rsidRDefault="002A5BA0" w:rsidP="002A5BA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2) Що таке гібридизація? Що відбувається з електронними орбіталями атома Карбону в процесі sp3-гібридизації?</w:t>
      </w:r>
    </w:p>
    <w:p w:rsidR="002A5BA0" w:rsidRDefault="002A5BA0" w:rsidP="002A5BA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3) Як утворюється о-зв’язок? Яка його міцність?</w:t>
      </w:r>
    </w:p>
    <w:p w:rsidR="002A5BA0" w:rsidRDefault="002A5BA0" w:rsidP="002A5BA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4) Як взаємозалежні властивості алканів з будовою їхніх молекул?</w:t>
      </w:r>
    </w:p>
    <w:p w:rsidR="002A5BA0" w:rsidRDefault="002A5BA0" w:rsidP="002A5BA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2A5BA0" w:rsidRDefault="002A5BA0" w:rsidP="002A5BA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III. Вивчення нового матеріалу</w:t>
      </w:r>
    </w:p>
    <w:p w:rsidR="002A5BA0" w:rsidRDefault="002A5BA0" w:rsidP="002A5BA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Загальна характеристика ненасичених вуглеводнів</w:t>
      </w:r>
    </w:p>
    <w:p w:rsidR="002A5BA0" w:rsidRDefault="002A5BA0" w:rsidP="002A5BA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(Упродовж уроку заповнюється порівняльна схема.)</w:t>
      </w:r>
    </w:p>
    <w:p w:rsidR="002A5BA0" w:rsidRDefault="002A5BA0" w:rsidP="002A5BA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tbl>
      <w:tblPr>
        <w:tblW w:w="15740" w:type="dxa"/>
        <w:tblBorders>
          <w:top w:val="single" w:sz="8" w:space="0" w:color="6D6D6D"/>
          <w:left w:val="single" w:sz="8" w:space="0" w:color="6D6D6D"/>
          <w:right w:val="single" w:sz="8" w:space="0" w:color="6D6D6D"/>
        </w:tblBorders>
        <w:tblLayout w:type="fixed"/>
        <w:tblLook w:val="0000" w:firstRow="0" w:lastRow="0" w:firstColumn="0" w:lastColumn="0" w:noHBand="0" w:noVBand="0"/>
      </w:tblPr>
      <w:tblGrid>
        <w:gridCol w:w="4769"/>
        <w:gridCol w:w="3657"/>
        <w:gridCol w:w="3657"/>
        <w:gridCol w:w="3657"/>
      </w:tblGrid>
      <w:tr w:rsidR="002A5BA0">
        <w:tblPrEx>
          <w:tblCellMar>
            <w:top w:w="0" w:type="dxa"/>
            <w:bottom w:w="0" w:type="dxa"/>
          </w:tblCellMar>
        </w:tblPrEx>
        <w:tc>
          <w:tcPr>
            <w:tcW w:w="472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2A5BA0" w:rsidRDefault="002A5BA0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Характеристика</w:t>
            </w:r>
          </w:p>
        </w:tc>
        <w:tc>
          <w:tcPr>
            <w:tcW w:w="36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2A5BA0" w:rsidRDefault="002A5BA0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Алкани</w:t>
            </w:r>
          </w:p>
        </w:tc>
        <w:tc>
          <w:tcPr>
            <w:tcW w:w="36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2A5BA0" w:rsidRDefault="002A5BA0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Алкени</w:t>
            </w:r>
          </w:p>
        </w:tc>
        <w:tc>
          <w:tcPr>
            <w:tcW w:w="36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2A5BA0" w:rsidRDefault="002A5BA0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Алкіни</w:t>
            </w:r>
          </w:p>
        </w:tc>
      </w:tr>
      <w:tr w:rsidR="002A5BA0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472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2A5BA0" w:rsidRDefault="002A5BA0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Загальна формула</w:t>
            </w:r>
          </w:p>
        </w:tc>
        <w:tc>
          <w:tcPr>
            <w:tcW w:w="36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2A5BA0" w:rsidRDefault="002A5BA0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CnH2n+2</w:t>
            </w:r>
          </w:p>
        </w:tc>
        <w:tc>
          <w:tcPr>
            <w:tcW w:w="36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2A5BA0" w:rsidRDefault="002A5BA0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CnH2n</w:t>
            </w:r>
          </w:p>
        </w:tc>
        <w:tc>
          <w:tcPr>
            <w:tcW w:w="36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2A5BA0" w:rsidRDefault="002A5BA0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CnH2n-2</w:t>
            </w:r>
          </w:p>
        </w:tc>
      </w:tr>
      <w:tr w:rsidR="002A5BA0">
        <w:tblPrEx>
          <w:tblBorders>
            <w:top w:val="none" w:sz="0" w:space="0" w:color="auto"/>
            <w:bottom w:val="single" w:sz="8" w:space="0" w:color="6D6D6D"/>
          </w:tblBorders>
          <w:tblCellMar>
            <w:top w:w="0" w:type="dxa"/>
            <w:bottom w:w="0" w:type="dxa"/>
          </w:tblCellMar>
        </w:tblPrEx>
        <w:tc>
          <w:tcPr>
            <w:tcW w:w="472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2A5BA0" w:rsidRDefault="002A5BA0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Гомологічний ряд</w:t>
            </w:r>
          </w:p>
        </w:tc>
        <w:tc>
          <w:tcPr>
            <w:tcW w:w="36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2A5BA0" w:rsidRDefault="002A5BA0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CH4, C2H6, C3H8, C4H10...</w:t>
            </w:r>
          </w:p>
        </w:tc>
        <w:tc>
          <w:tcPr>
            <w:tcW w:w="36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2A5BA0" w:rsidRDefault="002A5BA0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C2H4, C3H6, C4H8...</w:t>
            </w:r>
          </w:p>
        </w:tc>
        <w:tc>
          <w:tcPr>
            <w:tcW w:w="36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2A5BA0" w:rsidRDefault="002A5BA0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C2H2, C3H4, C4H6...</w:t>
            </w:r>
          </w:p>
        </w:tc>
      </w:tr>
    </w:tbl>
    <w:p w:rsidR="002A5BA0" w:rsidRDefault="002A5BA0" w:rsidP="002A5BA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2A5BA0" w:rsidRDefault="002A5BA0" w:rsidP="002A5BA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— Чому гомологічні ряди алкенів і алкінів починаються з вуглеводнів, що містять два атоми Карбону, а не один, як в алканів?</w:t>
      </w:r>
    </w:p>
    <w:p w:rsidR="002A5BA0" w:rsidRDefault="002A5BA0" w:rsidP="002A5BA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(За загальною формулою виходять формули речовин CH2 і CH0, що не відповідає валентності Карбону)</w:t>
      </w:r>
    </w:p>
    <w:p w:rsidR="002A5BA0" w:rsidRDefault="002A5BA0" w:rsidP="002A5BA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2A5BA0" w:rsidRDefault="002A5BA0" w:rsidP="002A5BA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Лабораторний дослід 6 «Складання моделей молекул вуглеводнів»</w:t>
      </w:r>
    </w:p>
    <w:p w:rsidR="002A5BA0" w:rsidRDefault="002A5BA0" w:rsidP="002A5BA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Складіть моделі молекул етану, етилену й ацетилену.</w:t>
      </w:r>
    </w:p>
    <w:p w:rsidR="002A5BA0" w:rsidRDefault="002A5BA0" w:rsidP="002A5BA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Зробіть висновок про відмінності в будові й міцності зв’язків у цих молекулах.</w:t>
      </w:r>
    </w:p>
    <w:p w:rsidR="002A5BA0" w:rsidRDefault="002A5BA0" w:rsidP="002A5BA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Пропонуємо учням фрагмент медіафільму про гібридизацію електронів і зв’язки в молекулах етану, етену й етину.</w:t>
      </w:r>
    </w:p>
    <w:p w:rsidR="002A5BA0" w:rsidRDefault="002A5BA0" w:rsidP="002A5BA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tbl>
      <w:tblPr>
        <w:tblW w:w="15740" w:type="dxa"/>
        <w:tblBorders>
          <w:top w:val="single" w:sz="8" w:space="0" w:color="6D6D6D"/>
          <w:left w:val="single" w:sz="8" w:space="0" w:color="6D6D6D"/>
          <w:right w:val="single" w:sz="8" w:space="0" w:color="6D6D6D"/>
        </w:tblBorders>
        <w:tblLayout w:type="fixed"/>
        <w:tblLook w:val="0000" w:firstRow="0" w:lastRow="0" w:firstColumn="0" w:lastColumn="0" w:noHBand="0" w:noVBand="0"/>
      </w:tblPr>
      <w:tblGrid>
        <w:gridCol w:w="2869"/>
        <w:gridCol w:w="4162"/>
        <w:gridCol w:w="4183"/>
        <w:gridCol w:w="4526"/>
      </w:tblGrid>
      <w:tr w:rsidR="002A5BA0">
        <w:tblPrEx>
          <w:tblCellMar>
            <w:top w:w="0" w:type="dxa"/>
            <w:bottom w:w="0" w:type="dxa"/>
          </w:tblCellMar>
        </w:tblPrEx>
        <w:tc>
          <w:tcPr>
            <w:tcW w:w="284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2A5BA0" w:rsidRDefault="002A5BA0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Вид гібридизації атома Карбону</w:t>
            </w:r>
          </w:p>
        </w:tc>
        <w:tc>
          <w:tcPr>
            <w:tcW w:w="41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2A5BA0" w:rsidRDefault="002A5BA0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sp2-гібридизація: відбувається змішування однієї s- і двох р-орбіталей, а одна р-орбіталь залишається не гібридизованою</w:t>
            </w:r>
          </w:p>
        </w:tc>
        <w:tc>
          <w:tcPr>
            <w:tcW w:w="41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2A5BA0" w:rsidRDefault="002A5BA0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sp2-гібридизація: відбувається змішування однієї s- і двох р-орбіталей, а одна р-орбіталь залишається не гібридизованою</w:t>
            </w:r>
          </w:p>
          <w:p w:rsidR="002A5BA0" w:rsidRDefault="002A5BA0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noProof/>
                <w:sz w:val="32"/>
                <w:szCs w:val="32"/>
                <w:lang w:val="en-US"/>
              </w:rPr>
              <w:drawing>
                <wp:inline distT="0" distB="0" distL="0" distR="0">
                  <wp:extent cx="1079500" cy="457200"/>
                  <wp:effectExtent l="0" t="0" r="1270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9500" cy="457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2A5BA0" w:rsidRDefault="002A5BA0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sp-гібридизація: відбувається змішування однієї s- і однієї р-орбіталі, а дві р-орбіталі залишаються не гібридизованими</w:t>
            </w:r>
          </w:p>
          <w:p w:rsidR="002A5BA0" w:rsidRDefault="002A5BA0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noProof/>
                <w:sz w:val="32"/>
                <w:szCs w:val="32"/>
                <w:lang w:val="en-US"/>
              </w:rPr>
              <w:drawing>
                <wp:inline distT="0" distB="0" distL="0" distR="0">
                  <wp:extent cx="1066800" cy="457200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457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A5BA0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284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2A5BA0" w:rsidRDefault="002A5BA0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Види зв’язків</w:t>
            </w:r>
          </w:p>
        </w:tc>
        <w:tc>
          <w:tcPr>
            <w:tcW w:w="41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2A5BA0" w:rsidRDefault="002A5BA0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C - H σ-зв’язок</w:t>
            </w:r>
          </w:p>
          <w:p w:rsidR="002A5BA0" w:rsidRDefault="002A5BA0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C - C σ-зв’язок</w:t>
            </w:r>
          </w:p>
        </w:tc>
        <w:tc>
          <w:tcPr>
            <w:tcW w:w="41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2A5BA0" w:rsidRDefault="002A5BA0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C - H σ-зв’язок</w:t>
            </w:r>
          </w:p>
          <w:p w:rsidR="002A5BA0" w:rsidRDefault="002A5BA0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C = C σ- і п-зв’язки</w:t>
            </w:r>
          </w:p>
        </w:tc>
        <w:tc>
          <w:tcPr>
            <w:tcW w:w="44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2A5BA0" w:rsidRDefault="002A5BA0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C - H σ-зв’язок</w:t>
            </w:r>
          </w:p>
          <w:p w:rsidR="002A5BA0" w:rsidRDefault="002A5BA0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C = C σ- і 2п-зв’язки</w:t>
            </w:r>
          </w:p>
        </w:tc>
      </w:tr>
      <w:tr w:rsidR="002A5BA0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284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2A5BA0" w:rsidRDefault="002A5BA0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Довжина зв’язку</w:t>
            </w:r>
          </w:p>
        </w:tc>
        <w:tc>
          <w:tcPr>
            <w:tcW w:w="41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2A5BA0" w:rsidRDefault="002A5BA0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0,154 нм</w:t>
            </w:r>
          </w:p>
        </w:tc>
        <w:tc>
          <w:tcPr>
            <w:tcW w:w="41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2A5BA0" w:rsidRDefault="002A5BA0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0,133 нм</w:t>
            </w:r>
          </w:p>
        </w:tc>
        <w:tc>
          <w:tcPr>
            <w:tcW w:w="44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2A5BA0" w:rsidRDefault="002A5BA0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0,120 нм</w:t>
            </w:r>
          </w:p>
        </w:tc>
      </w:tr>
      <w:tr w:rsidR="002A5BA0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284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2A5BA0" w:rsidRDefault="002A5BA0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Кут зв’язку</w:t>
            </w:r>
          </w:p>
        </w:tc>
        <w:tc>
          <w:tcPr>
            <w:tcW w:w="41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2A5BA0" w:rsidRDefault="002A5BA0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109° 28'</w:t>
            </w:r>
          </w:p>
        </w:tc>
        <w:tc>
          <w:tcPr>
            <w:tcW w:w="41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2A5BA0" w:rsidRDefault="002A5BA0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120°</w:t>
            </w:r>
          </w:p>
        </w:tc>
        <w:tc>
          <w:tcPr>
            <w:tcW w:w="44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2A5BA0" w:rsidRDefault="002A5BA0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180°</w:t>
            </w:r>
          </w:p>
        </w:tc>
      </w:tr>
      <w:tr w:rsidR="002A5BA0">
        <w:tblPrEx>
          <w:tblBorders>
            <w:top w:val="none" w:sz="0" w:space="0" w:color="auto"/>
            <w:bottom w:val="single" w:sz="8" w:space="0" w:color="6D6D6D"/>
          </w:tblBorders>
          <w:tblCellMar>
            <w:top w:w="0" w:type="dxa"/>
            <w:bottom w:w="0" w:type="dxa"/>
          </w:tblCellMar>
        </w:tblPrEx>
        <w:tc>
          <w:tcPr>
            <w:tcW w:w="284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2A5BA0" w:rsidRDefault="002A5BA0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Енергія зв’язку</w:t>
            </w:r>
          </w:p>
        </w:tc>
        <w:tc>
          <w:tcPr>
            <w:tcW w:w="41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2A5BA0" w:rsidRDefault="002A5BA0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374,4 кДж/моль</w:t>
            </w:r>
          </w:p>
        </w:tc>
        <w:tc>
          <w:tcPr>
            <w:tcW w:w="41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2A5BA0" w:rsidRDefault="002A5BA0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611,1 кДж/моль</w:t>
            </w:r>
          </w:p>
        </w:tc>
        <w:tc>
          <w:tcPr>
            <w:tcW w:w="44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2A5BA0" w:rsidRDefault="002A5BA0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834,3 кДж/моль</w:t>
            </w:r>
          </w:p>
        </w:tc>
      </w:tr>
    </w:tbl>
    <w:p w:rsidR="002A5BA0" w:rsidRDefault="002A5BA0" w:rsidP="002A5BA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2A5BA0" w:rsidRDefault="002A5BA0" w:rsidP="002A5BA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π-зв’язок — це ковалентний зв’язок, що виникає внаслідок перекривання орбіталей по обидва боки від лінії, що з’єднує центри атомів, які зв’язуються.</w:t>
      </w:r>
    </w:p>
    <w:p w:rsidR="002A5BA0" w:rsidRDefault="002A5BA0" w:rsidP="002A5BA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п-зв’язок менш міцний, ніж σ-зв’язок.</w:t>
      </w:r>
    </w:p>
    <w:p w:rsidR="002A5BA0" w:rsidRDefault="002A5BA0" w:rsidP="002A5BA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Розгляньмо моделі молекул етену й етину.</w:t>
      </w:r>
    </w:p>
    <w:p w:rsidR="002A5BA0" w:rsidRDefault="002A5BA0" w:rsidP="002A5BA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Чому рухливість атомів Карбону навколо кратного зв’язку обмежена?</w:t>
      </w:r>
    </w:p>
    <w:p w:rsidR="002A5BA0" w:rsidRDefault="002A5BA0" w:rsidP="002A5BA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2A5BA0" w:rsidRDefault="002A5BA0" w:rsidP="002A5BA0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304800" cy="596900"/>
            <wp:effectExtent l="0" t="0" r="0" b="1270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596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A5BA0" w:rsidRDefault="002A5BA0" w:rsidP="002A5BA0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tbl>
      <w:tblPr>
        <w:tblW w:w="15740" w:type="dxa"/>
        <w:tblBorders>
          <w:top w:val="single" w:sz="8" w:space="0" w:color="6D6D6D"/>
          <w:left w:val="single" w:sz="8" w:space="0" w:color="6D6D6D"/>
          <w:right w:val="single" w:sz="8" w:space="0" w:color="6D6D6D"/>
        </w:tblBorders>
        <w:tblLayout w:type="fixed"/>
        <w:tblLook w:val="0000" w:firstRow="0" w:lastRow="0" w:firstColumn="0" w:lastColumn="0" w:noHBand="0" w:noVBand="0"/>
      </w:tblPr>
      <w:tblGrid>
        <w:gridCol w:w="4101"/>
        <w:gridCol w:w="11639"/>
      </w:tblGrid>
      <w:tr w:rsidR="002A5BA0">
        <w:tblPrEx>
          <w:tblCellMar>
            <w:top w:w="0" w:type="dxa"/>
            <w:bottom w:w="0" w:type="dxa"/>
          </w:tblCellMar>
        </w:tblPrEx>
        <w:tc>
          <w:tcPr>
            <w:tcW w:w="408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2A5BA0" w:rsidRDefault="002A5BA0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Вид ізомерії</w:t>
            </w:r>
          </w:p>
        </w:tc>
        <w:tc>
          <w:tcPr>
            <w:tcW w:w="115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2A5BA0" w:rsidRDefault="002A5BA0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1. Ізомерія карбонового скелета</w:t>
            </w:r>
          </w:p>
        </w:tc>
      </w:tr>
      <w:tr w:rsidR="002A5BA0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408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2A5BA0" w:rsidRDefault="002A5BA0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115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2A5BA0" w:rsidRDefault="002A5BA0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 xml:space="preserve">2. Ізомерія положення C = C і C </w:t>
            </w:r>
            <w:r>
              <w:rPr>
                <w:rFonts w:ascii="Verdana" w:hAnsi="Verdana" w:cs="Verdana"/>
                <w:noProof/>
                <w:sz w:val="32"/>
                <w:szCs w:val="32"/>
                <w:lang w:val="en-US"/>
              </w:rPr>
              <w:drawing>
                <wp:inline distT="0" distB="0" distL="0" distR="0">
                  <wp:extent cx="190500" cy="292100"/>
                  <wp:effectExtent l="0" t="0" r="12700" b="1270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292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Verdana" w:hAnsi="Verdana" w:cs="Verdana"/>
                <w:sz w:val="32"/>
                <w:szCs w:val="32"/>
                <w:lang w:val="en-US"/>
              </w:rPr>
              <w:t> C кратних зв’язків — вид ізомерії, за якого змінюється положення кратного зв’язку в головному ланцюзі</w:t>
            </w:r>
          </w:p>
        </w:tc>
      </w:tr>
      <w:tr w:rsidR="002A5BA0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408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2A5BA0" w:rsidRDefault="002A5BA0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Номенклатура</w:t>
            </w:r>
          </w:p>
        </w:tc>
        <w:tc>
          <w:tcPr>
            <w:tcW w:w="115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2A5BA0" w:rsidRDefault="002A5BA0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1. У головному ланцюзі обов’язково має бути кратний зв’язок</w:t>
            </w:r>
          </w:p>
        </w:tc>
      </w:tr>
      <w:tr w:rsidR="002A5BA0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408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2A5BA0" w:rsidRDefault="002A5BA0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115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2A5BA0" w:rsidRDefault="002A5BA0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2. Нумерація головного ланцюга починається з того кінця, до якого ближче кратний зв’язок</w:t>
            </w:r>
          </w:p>
        </w:tc>
      </w:tr>
      <w:tr w:rsidR="002A5BA0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408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2A5BA0" w:rsidRDefault="002A5BA0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115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2A5BA0" w:rsidRDefault="002A5BA0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3. Положення кратного зв’язку вказується після назви вуглеводню</w:t>
            </w:r>
          </w:p>
        </w:tc>
      </w:tr>
      <w:tr w:rsidR="002A5BA0">
        <w:tblPrEx>
          <w:tblBorders>
            <w:top w:val="none" w:sz="0" w:space="0" w:color="auto"/>
            <w:bottom w:val="single" w:sz="8" w:space="0" w:color="6D6D6D"/>
          </w:tblBorders>
          <w:tblCellMar>
            <w:top w:w="0" w:type="dxa"/>
            <w:bottom w:w="0" w:type="dxa"/>
          </w:tblCellMar>
        </w:tblPrEx>
        <w:tc>
          <w:tcPr>
            <w:tcW w:w="408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2A5BA0" w:rsidRDefault="002A5BA0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115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2A5BA0" w:rsidRDefault="002A5BA0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Суфікс у назві головного ланцюга для алкенів — -ен(-єн). Суфікс у назві головного ланцюга для алкінів — -ин(-ін)</w:t>
            </w:r>
          </w:p>
        </w:tc>
      </w:tr>
    </w:tbl>
    <w:p w:rsidR="002A5BA0" w:rsidRDefault="002A5BA0" w:rsidP="002A5BA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2A5BA0" w:rsidRDefault="002A5BA0" w:rsidP="002A5BA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Однією з причин різноманіття органічних сполук є міжкласова ізомерія — явище існування ізомерів з різних класів органічних сполук. Наприклад, для алкенів міжкласовими ізомерами будуть циклоалкани: бутен — циклобутан. Зобразіть структурні формули цих сполук — і переконаєтеся в правильності твердження про ізомерію цих сполук.</w:t>
      </w:r>
    </w:p>
    <w:p w:rsidR="002A5BA0" w:rsidRDefault="002A5BA0" w:rsidP="002A5BA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Для алкінів міжкласовими ізомерами будуть, наприклад, органічні сполуки, що містять два подвійні зв’язки. Запропонуйте структурні формули таких ізомерів для бутину й бутадієну.</w:t>
      </w:r>
    </w:p>
    <w:p w:rsidR="002A5BA0" w:rsidRDefault="002A5BA0" w:rsidP="002A5BA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Фізичні й хімічні властивості алкенів і алкінів</w:t>
      </w:r>
    </w:p>
    <w:p w:rsidR="002A5BA0" w:rsidRDefault="002A5BA0" w:rsidP="002A5BA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(Заповнюється порівняльна таблиця під керівництвом учителя)</w:t>
      </w:r>
    </w:p>
    <w:p w:rsidR="002A5BA0" w:rsidRDefault="002A5BA0" w:rsidP="002A5BA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tbl>
      <w:tblPr>
        <w:tblW w:w="15740" w:type="dxa"/>
        <w:tblBorders>
          <w:top w:val="single" w:sz="8" w:space="0" w:color="6D6D6D"/>
          <w:left w:val="single" w:sz="8" w:space="0" w:color="6D6D6D"/>
          <w:right w:val="single" w:sz="8" w:space="0" w:color="6D6D6D"/>
        </w:tblBorders>
        <w:tblLayout w:type="fixed"/>
        <w:tblLook w:val="0000" w:firstRow="0" w:lastRow="0" w:firstColumn="0" w:lastColumn="0" w:noHBand="0" w:noVBand="0"/>
      </w:tblPr>
      <w:tblGrid>
        <w:gridCol w:w="2728"/>
        <w:gridCol w:w="4263"/>
        <w:gridCol w:w="4284"/>
        <w:gridCol w:w="4465"/>
      </w:tblGrid>
      <w:tr w:rsidR="002A5BA0">
        <w:tblPrEx>
          <w:tblCellMar>
            <w:top w:w="0" w:type="dxa"/>
            <w:bottom w:w="0" w:type="dxa"/>
          </w:tblCellMar>
        </w:tblPrEx>
        <w:tc>
          <w:tcPr>
            <w:tcW w:w="270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2A5BA0" w:rsidRDefault="002A5BA0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Характеристика</w:t>
            </w:r>
          </w:p>
        </w:tc>
        <w:tc>
          <w:tcPr>
            <w:tcW w:w="42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2A5BA0" w:rsidRDefault="002A5BA0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Алкани</w:t>
            </w:r>
          </w:p>
        </w:tc>
        <w:tc>
          <w:tcPr>
            <w:tcW w:w="42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2A5BA0" w:rsidRDefault="002A5BA0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Алкени</w:t>
            </w:r>
          </w:p>
        </w:tc>
        <w:tc>
          <w:tcPr>
            <w:tcW w:w="44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2A5BA0" w:rsidRDefault="002A5BA0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Алкіни</w:t>
            </w:r>
          </w:p>
        </w:tc>
      </w:tr>
      <w:tr w:rsidR="002A5BA0">
        <w:tblPrEx>
          <w:tblBorders>
            <w:top w:val="none" w:sz="0" w:space="0" w:color="auto"/>
            <w:bottom w:val="single" w:sz="8" w:space="0" w:color="6D6D6D"/>
          </w:tblBorders>
          <w:tblCellMar>
            <w:top w:w="0" w:type="dxa"/>
            <w:bottom w:w="0" w:type="dxa"/>
          </w:tblCellMar>
        </w:tblPrEx>
        <w:tc>
          <w:tcPr>
            <w:tcW w:w="270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2A5BA0" w:rsidRDefault="002A5BA0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Фізичні властивості</w:t>
            </w:r>
          </w:p>
        </w:tc>
        <w:tc>
          <w:tcPr>
            <w:tcW w:w="42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2A5BA0" w:rsidRDefault="002A5BA0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C2H6 — етан. Газ, без запаху,</w:t>
            </w:r>
          </w:p>
          <w:p w:rsidR="002A5BA0" w:rsidRDefault="002A5BA0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tпл = -182,8 °С, tкип = -88,6 °С,</w:t>
            </w:r>
          </w:p>
          <w:p w:rsidR="002A5BA0" w:rsidRDefault="002A5BA0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незначною мірою розчиняється у воді, краще — в органічних розчинниках</w:t>
            </w:r>
          </w:p>
        </w:tc>
        <w:tc>
          <w:tcPr>
            <w:tcW w:w="42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2A5BA0" w:rsidRDefault="002A5BA0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C2H4 — етилен. Газ, зі слабким запахом,</w:t>
            </w:r>
          </w:p>
          <w:p w:rsidR="002A5BA0" w:rsidRDefault="002A5BA0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tпл = -169,5 °С, tкип = -103,8 °С,</w:t>
            </w:r>
          </w:p>
          <w:p w:rsidR="002A5BA0" w:rsidRDefault="002A5BA0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незначною мірою розчиняється у воді, краще — в органічних розчинниках</w:t>
            </w:r>
          </w:p>
        </w:tc>
        <w:tc>
          <w:tcPr>
            <w:tcW w:w="44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2A5BA0" w:rsidRDefault="002A5BA0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C2H2 — ацетилен. Газ, без запаху,</w:t>
            </w:r>
          </w:p>
          <w:p w:rsidR="002A5BA0" w:rsidRDefault="002A5BA0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tпл = -80,8 °С (за 170 кПа), tкип = -83,8 °С (возгонка), слабко розчинний у воді, добре — в ацетоні під тиском</w:t>
            </w:r>
          </w:p>
        </w:tc>
      </w:tr>
    </w:tbl>
    <w:p w:rsidR="002A5BA0" w:rsidRDefault="002A5BA0" w:rsidP="002A5BA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2A5BA0" w:rsidRDefault="002A5BA0" w:rsidP="002A5BA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 разі збільшення кількості атомів Карбону в молекулі вуглеводню його температури кипіння й плавлення підвищуються.</w:t>
      </w:r>
    </w:p>
    <w:p w:rsidR="002A5BA0" w:rsidRDefault="002A5BA0" w:rsidP="002A5BA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2A5BA0" w:rsidRDefault="002A5BA0" w:rsidP="002A5BA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IV. Первинне застосування одержаних знань</w:t>
      </w:r>
    </w:p>
    <w:p w:rsidR="002A5BA0" w:rsidRDefault="002A5BA0" w:rsidP="002A5BA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Тренувальні вправи</w:t>
      </w:r>
    </w:p>
    <w:p w:rsidR="002A5BA0" w:rsidRDefault="002A5BA0" w:rsidP="002A5BA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Напишіть структурні формули речовин (по ланцюжку біля дошки):</w:t>
      </w:r>
    </w:p>
    <w:p w:rsidR="002A5BA0" w:rsidRDefault="002A5BA0" w:rsidP="002A5BA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а) етен;                                </w:t>
      </w:r>
    </w:p>
    <w:p w:rsidR="002A5BA0" w:rsidRDefault="002A5BA0" w:rsidP="002A5BA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б) етин;</w:t>
      </w:r>
    </w:p>
    <w:p w:rsidR="002A5BA0" w:rsidRDefault="002A5BA0" w:rsidP="002A5BA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в) пропен;                           </w:t>
      </w:r>
    </w:p>
    <w:p w:rsidR="002A5BA0" w:rsidRDefault="002A5BA0" w:rsidP="002A5BA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г) пропін;</w:t>
      </w:r>
    </w:p>
    <w:p w:rsidR="002A5BA0" w:rsidRDefault="002A5BA0" w:rsidP="002A5BA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д) 2-метил-1-бутен;              </w:t>
      </w:r>
    </w:p>
    <w:p w:rsidR="002A5BA0" w:rsidRDefault="002A5BA0" w:rsidP="002A5BA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е) 3-метил-1-бутин.</w:t>
      </w:r>
    </w:p>
    <w:p w:rsidR="002A5BA0" w:rsidRDefault="002A5BA0" w:rsidP="002A5BA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Самостійна робота під керівництвом учителя з наступною усною перевіркою</w:t>
      </w:r>
    </w:p>
    <w:p w:rsidR="002A5BA0" w:rsidRDefault="002A5BA0" w:rsidP="002A5BA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Дайте назви речовинам за структурними формулами:</w:t>
      </w:r>
    </w:p>
    <w:p w:rsidR="002A5BA0" w:rsidRDefault="002A5BA0" w:rsidP="002A5BA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3594100" cy="1054100"/>
            <wp:effectExtent l="0" t="0" r="12700" b="1270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4100" cy="1054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A5BA0" w:rsidRDefault="002A5BA0" w:rsidP="002A5BA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Складіть формули двох гомологів для речовин:</w:t>
      </w:r>
    </w:p>
    <w:p w:rsidR="002A5BA0" w:rsidRDefault="002A5BA0" w:rsidP="002A5BA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а) CH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90500" cy="292100"/>
            <wp:effectExtent l="0" t="0" r="12700" b="1270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29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> CH</w:t>
      </w:r>
    </w:p>
    <w:p w:rsidR="002A5BA0" w:rsidRDefault="002A5BA0" w:rsidP="002A5BA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б) CH2 = CH - CH2 - CH3</w:t>
      </w:r>
    </w:p>
    <w:p w:rsidR="002A5BA0" w:rsidRDefault="002A5BA0" w:rsidP="002A5BA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Складіть формули ізомерів, дайте їм назви:</w:t>
      </w:r>
    </w:p>
    <w:p w:rsidR="002A5BA0" w:rsidRDefault="002A5BA0" w:rsidP="002A5BA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а) C4H8;</w:t>
      </w:r>
    </w:p>
    <w:p w:rsidR="002A5BA0" w:rsidRDefault="002A5BA0" w:rsidP="002A5BA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б) C5H8.</w:t>
      </w:r>
    </w:p>
    <w:p w:rsidR="002A5BA0" w:rsidRDefault="002A5BA0" w:rsidP="002A5BA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2A5BA0" w:rsidRDefault="002A5BA0" w:rsidP="002A5BA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V. Домашнє завдання</w:t>
      </w:r>
    </w:p>
    <w:p w:rsidR="002A5BA0" w:rsidRDefault="002A5BA0" w:rsidP="002A5BA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Опрацювати матеріал параграфа, відповісти на запитання до нього, виконати вправи.</w:t>
      </w:r>
    </w:p>
    <w:p w:rsidR="002A5BA0" w:rsidRDefault="002A5BA0" w:rsidP="002A5BA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Творче завдання</w:t>
      </w:r>
    </w:p>
    <w:p w:rsidR="002A5BA0" w:rsidRDefault="002A5BA0" w:rsidP="002A5BA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1) Підготувати повідомлення про застосування етену й етину.</w:t>
      </w:r>
    </w:p>
    <w:p w:rsidR="002A5BA0" w:rsidRDefault="002A5BA0" w:rsidP="002A5BA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2) З допомогою довідкової літератури скласти термохімічні рівняння горіння етену й етину.</w:t>
      </w:r>
    </w:p>
    <w:p w:rsidR="0040100F" w:rsidRDefault="002A5BA0" w:rsidP="002A5BA0">
      <w:r>
        <w:rPr>
          <w:rFonts w:ascii="Menlo Regular" w:hAnsi="Menlo Regular" w:cs="Menlo Regular"/>
          <w:sz w:val="32"/>
          <w:szCs w:val="32"/>
          <w:lang w:val="en-US"/>
        </w:rPr>
        <w:t>﻿</w:t>
      </w:r>
      <w:bookmarkStart w:id="0" w:name="_GoBack"/>
      <w:bookmarkEnd w:id="0"/>
    </w:p>
    <w:sectPr w:rsidR="0040100F" w:rsidSect="00666A85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 CY">
    <w:panose1 w:val="020B0600040502020204"/>
    <w:charset w:val="59"/>
    <w:family w:val="auto"/>
    <w:pitch w:val="variable"/>
    <w:sig w:usb0="E1000AEF" w:usb1="5000A1FF" w:usb2="00000000" w:usb3="00000000" w:csb0="000001B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Menlo Regular">
    <w:panose1 w:val="020B0609030804020204"/>
    <w:charset w:val="00"/>
    <w:family w:val="auto"/>
    <w:pitch w:val="variable"/>
    <w:sig w:usb0="E60022FF" w:usb1="D200F9FB" w:usb2="02000028" w:usb3="00000000" w:csb0="000001D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5BA0"/>
    <w:rsid w:val="002A5BA0"/>
    <w:rsid w:val="0040100F"/>
    <w:rsid w:val="00666A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A5BA0"/>
    <w:rPr>
      <w:rFonts w:ascii="Lucida Grande CY" w:hAnsi="Lucida Grande CY" w:cs="Lucida Grande CY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A5BA0"/>
    <w:rPr>
      <w:rFonts w:ascii="Lucida Grande CY" w:hAnsi="Lucida Grande CY" w:cs="Lucida Grande CY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A5BA0"/>
    <w:rPr>
      <w:rFonts w:ascii="Lucida Grande CY" w:hAnsi="Lucida Grande CY" w:cs="Lucida Grande CY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A5BA0"/>
    <w:rPr>
      <w:rFonts w:ascii="Lucida Grande CY" w:hAnsi="Lucida Grande CY" w:cs="Lucida Grande CY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gif"/><Relationship Id="rId9" Type="http://schemas.openxmlformats.org/officeDocument/2006/relationships/image" Target="media/image5.jpeg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855</Words>
  <Characters>4874</Characters>
  <Application>Microsoft Macintosh Word</Application>
  <DocSecurity>0</DocSecurity>
  <Lines>40</Lines>
  <Paragraphs>11</Paragraphs>
  <ScaleCrop>false</ScaleCrop>
  <Company>CRVGP-F9DFF-YCR4X-D9GMM-9GQYB</Company>
  <LinksUpToDate>false</LinksUpToDate>
  <CharactersWithSpaces>5718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2014-09-11T12:52:00Z</dcterms:created>
  <dcterms:modified xsi:type="dcterms:W3CDTF">2014-09-11T12:52:00Z</dcterms:modified>
</cp:coreProperties>
</file>