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45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Деякі відомості про фруктозу, рибозу й дезоксирибозу. Сахароза, її склад, будова. Хімічні властивості: гідроліз, утворення сахаратів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із класифікацією вуглеводів, їхніми фізичними властивостями; дати уявлення про будову молекул глюкози, сахарози; показати поширення вуглеводів у природі, їхню біологічну роль, застосування.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міні-конференція, демонстраційний експеримент.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12. Гідроліз сахарози.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Фронтальна бесіда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Чим відрізняється молекула фруктози від молекули глюкози?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Глюкоза і фруктоза — це ізомери, гомологи чи те й інше водночас? Відповідь обґрунтуйте.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3) Яка реакція відбувається в разі дії на глюкозу води?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Гідроліз;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виділення вуглекислого газу;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свій варіант.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Які функціональні групи входять до складу молекули глюкози?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Гідроксильна;                          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фенольна;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карбонільна;                            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карбоксильна;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естерова.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Які із запропонованих нижче речовин вступатимуть у реакцію «срібного дзеркала»?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Гліцерин;                                 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пропаналь;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фенол;                                    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глюкоза.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Скільки форм глюкози існує в природі?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Одна;                                      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дві;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три;                                         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чотири.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Зобразіть структурні формули глюкози.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Обговорення домашнього завдання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Поширення моносахаридів у природі, фізичні властивості моносахаридів, приналежність до класів органічних сполук за наявністю функціональних груп.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МІНІ-КОНФЕРЕНЦІЯ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Деякі відомості про фруктозу, рибозу й дезоксирибозу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природі найпоширенішими є моносахариди, у молекулах яких міститься п’ять (пентози) або шість (гексози) атомів Карбону.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Моносахариди — це гетерофункціональні сполуки, до складу молекул яких входить одна карбонільна група (альдегідна або кетонна) і кілька гідроксильних.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57600" cy="17907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моносахариди — це полігідроксиальдегіди (рибоза, глюкоза) або полігідроксикетони (фруктоза).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Однак не всі властивості моносахаридів узгоджуються з такою будовою. Так, моносахариди не беруть участі в деяких реакціях, типових для карбонільної групи. Це приводить до висновку, що моносахаридам, крім наведених формул, властива також інша структура, яка виникає в результаті внутрішньо-молекулярної реакції між карбонільною групою з одним зі спиртових гідроксилів.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Відомо, що найбільш стійкими є п’яти- та шестичленні цикли. Тому зазвичай відбувається взаємодія карбонільної групи з гідроксилом біля четвертого або п’ятого атомів Карбону (нумерація починається з карбонільного атома Карбону або найближчого до нього кінця ланцюга).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Ізомеризацію рибози можна описати такою схемою: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87800" cy="15367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Дисахариди.Сахароза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Дисахариди — це вуглеводи, молекули яких складаються з двох залишків моносахаридів, сполучених один з одним за рахунок взаємодії гідроксильних груп.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Прикладом найпоширеніших у природі дисахаридів є сахароза (буряковий або тростинний цукри). Молекула сахарози складається із залишків глюкози та фруктози, з’єднаних один з одним за рахунок взаємодії гідроксильних груп.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90800" cy="11557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Сахароза не вступає в реакцію «срібного дзеркала», тому що не здатна утворювати відкриту форму. Подібні дисахариди називають такими, що не відновлюють, тобто не здатними окислюватись.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Сахароза (буряковий або тростинний цукри) міститься в цукровій тростині, цукровому буряку (до 28 % від сухої речовини), соках рослин і плодах.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У яких рослинах міститься багато цукру?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Сахароза називається буряковим цукром, тому що сахароза міститься в цукровому буряку й цукровій тростині. (Розглядаємо структурну формулу молекули сахарози на проекторі або в підручнику.)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Яку роль для людини відіграє сахароза?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Її важлива властивість — здатність до гідролізу з утворенням глюкози та фруктози: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46300" cy="292100"/>
            <wp:effectExtent l="0" t="0" r="1270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хімічна реакція використовується для одержання штучного меду.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типом дисахаридів побудовані молекули інших олігосахаридів і полісахаридів.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Підбиваємо підсумки уроку, оцінюємо роботу учнів на уроці.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7662F3" w:rsidRDefault="007662F3" w:rsidP="007662F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7662F3" w:rsidP="007662F3">
      <w:r>
        <w:rPr>
          <w:rFonts w:ascii="Verdana" w:hAnsi="Verdana" w:cs="Verdana"/>
          <w:sz w:val="32"/>
          <w:szCs w:val="32"/>
          <w:lang w:val="en-US"/>
        </w:rPr>
        <w:t>Творче завдання: з курсу біології згадати про біологічну роль вуглеводів, їх поширення в природі й застосування; підготувати матеріали у формі презентації, схеми, колажу тощо.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2F3"/>
    <w:rsid w:val="00666A85"/>
    <w:rsid w:val="007662F3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2F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62F3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2F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62F3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681</Words>
  <Characters>3888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2014-09-09T11:56:00Z</dcterms:created>
  <dcterms:modified xsi:type="dcterms:W3CDTF">2014-09-09T11:56:00Z</dcterms:modified>
</cp:coreProperties>
</file>