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46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Крохмаль. Будова крохмалю. Хімічні властивості: гідроліз, реакція з йодом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розширити знання учнів про високомолекулярні органічні сполуки, їх поширення в природі, будову та властивості на прикладі природних полімерів полісахаридів — крохмалю; розвивати знання учнів про хімічну будову високомолекулярних органічних сполук на прикладі полімерної будови молекул крохмалю; ознайомити з хімічними властивостями крохмалю — реакцією поліконденсації й гідролізу; показати їхнє значення для життєдіяльності живих організмів і людини; вивчити якісну реакцію на крохмаль; розкрити зв’язок між властивостями, будовою і застосуванням крохмалю.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 урок засвоєння знань, умінь і навичок і творчого застосування їх на практиці.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фронтальна робота, навчальна лекція, евристична бесіда, лабораторна робота, демонстраційний експеримент.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13. Гідроліз крохмалю.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Лабораторний дослід 12. Взаємодія крохмалю з водою.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Лабораторний дослід 13. Взаємодія крохмалю з розчином йоду.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мультимедійна схема будови молекул крохмалю.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I. Організація класу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завдання. Актуалізація опорних знань. Мотивація навчальної діяльності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для обговорення в класі записуються або проектуються на дошці.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У трьох пронумерованих пробірках без надписів містяться розчини етаналю, глюкози й сахарози. З допомогою досліду визначте вміст кожної з пробірок.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Чому варення солодше за цукор, хоча вариться воно із цукром? Підтвердьте свою відповідь рівнянням реакції.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3) Напишіть рівняння реакцій, з допомогою яких можна здійснити перетворення: сахароза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етанол.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На які три класи поділяються вуглеводи?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5) Доведіть важливість реакції фотосинтезу для рослин.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6) У чому полягає біологічна роль вуглеводів?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Вивчення нового матеріалу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ПОЛІСАХАРИДИ: КРОХМАЛЬ, ЦЕЛЮЛОЗА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Розповідь учителя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Найважливіші з полісахаридів — це крохмаль і целюлоза (клітковина). Вони побудовані із залишків глюкози. Загальна формула цих полісахаридів — (С6H10O5)n.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Елементарна ланка ланцюга має вигляд: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60500" cy="1104900"/>
            <wp:effectExtent l="0" t="0" r="12700" b="1270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Крохмаль — це білий порошок, що складається з дрібних зерен, не розчинний у холодній воді. Унаслідок обробки крохмалю теплою водою вдається виділити дві його фракції: фракцію, розчинну в теплій воді, що складається з полісахариду амілози, і фракцію, яка лише набухає в теплій воді з утворенням клейстеру і складається з полісахариду амілопектину.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Крохмаль утворюється в рослинах у процесі фотосинтезу й відкладається у формі «резервного» вуглеводу в корінні, бульбах і насінні. Наприклад, зерна рису, пшениці, жита та інших злаків містять 60-80 % крохмалю, бульби картоплі — 15-20 %. Подібну роль у тваринному світі виконує полісахарид глікоген, що «запасається» переважно в печінці.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Молекула амілопектину побудована подібно, однак має в ланцюзі розгалуження, що створює просторову структуру. У точках розгалуження залишки моносахаридів зв’язані (1-6)-глікозидними зв’язками. Між точками розгалуження зазвичай містяться 20-25 глюкозних залишків.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060700" cy="2425700"/>
            <wp:effectExtent l="0" t="0" r="12700" b="1270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0" cy="242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Глюкоза, що утворюється в результаті фотосинтезу, накопичується в плодах, листі та стеблах рослин у формі різних полімерів: крохмалю й целюлози.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Назвіть речовини, що містять велику кількість крохмалю. (Рис, пшениця, картопля та ін.)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Рівняння утворення крохмалю або целюлози можна представити так: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nC6H12O6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(C6H10O5)n + nH2O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Це реакція називається реакцією поліконденсації, мономер — глюкоза, полімер — целюлоза або крохмаль, побічний продукт — вода.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Крохмалем називається суміш двох полісахаридів, складених із залишків циклічної α-глюкози.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289300" cy="2654300"/>
            <wp:effectExtent l="0" t="0" r="12700" b="1270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9300" cy="265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 складу крохмалю входять: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амілоза (внутрішня частина крохмального зерна) — 10-20 %;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амілопектин (оболонка крохмального зерна) — 80-90 %.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Ланцюг амілози містить 200-1000 залишків α-глюкози (середня молекулярна маса — 160 000) і має нерозгалужену будову.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229100" cy="2095500"/>
            <wp:effectExtent l="0" t="0" r="12700" b="1270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Ланки α-глюкози «закручують» макромолекулу в спіраль. Це зменшує ймовірність утворення міжланцюгових Н-зв’язків, але збільшує можливість виникнення таких зв’язків з молекулами води. Завдяки цьому амілоза розчиняється у воді.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Макромолекула амілози є спіраллю, кожен виток якої складається з шести ланок α-глюкози.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730500" cy="1104900"/>
            <wp:effectExtent l="0" t="0" r="12700" b="1270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5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процесі взаємодії амілози з йодом у водному розчині молекули йоду входять у внутрішній канал спіралі, утворюючи так звану сполуку включення, що має характерний синій колір. Ця реакція використовується в аналітичних цілях для виявлення як крохмалю, так і йоду (йодокрохмальна проба).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Амілопектин складається з розгалужених макромолекул, молекулярна маса яких досягає 1-6 млн.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759200" cy="3314700"/>
            <wp:effectExtent l="0" t="0" r="0" b="1270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9200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 відміну від амілози, амілопектин має розгалужену будову. У точках розгалуження ланки з’єднуються за рахунок відщеплення води від груп α - OH і CH2 - OH.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Подібно до амілопектину побудований і глікоген (тваринний крохмаль), макромолекули якого вирізняються значною розгалуженістю.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Реакція взаємодії крохмалю й целюлози з водою — гідроліз, відбувається за нагрівання в кислому середовищі або під дією ферментів.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13. Гідроліз крохмалю (у присутності сульфатної кислоти)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841500" cy="228600"/>
            <wp:effectExtent l="0" t="0" r="1270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1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Хімічні властивості крохмалю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Крохмаль легко гідролізується: у процесі нагрівання в присутності сульфатної кислоти утворюється глюкоза.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298700" cy="330200"/>
            <wp:effectExtent l="0" t="0" r="1270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700" cy="33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Залежно від умов перебігу реакції гідроліз може здійснюватися поетапно з утворенням проміжних продуктів.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098800" cy="342900"/>
            <wp:effectExtent l="0" t="0" r="0" b="1270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8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Якісною реакцією на крохмаль є його взаємодія з йодом: спостерігається інтенсивне синє забарвлення. Таке забарвлення з’являється, якщо на зріз картоплі або скибочку білого хліба крапнути розчин йоду.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Крохмаль не вступає в реакцію «срібного дзеркала».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Крохмаль є цінним харчовим продуктом. Для полегшення засвоєння крохмалю продукти, що містять його, термічно обробляють, тобто картоплю і крупи варять, хліб — печуть. Процеси декстринізації (утворення декстринів), що при цьому відбуваються, сприяють кращому засвоєнню організмом крохмалю й наступному гідролізу його до глюкози.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харчовій промисловості крохмаль використовується у виробництві ковбасних, кондитерських і кулінарних виробів. його також застосовують для одержання глюкози, у виробництві паперу, текстилю, клеїв, лікарських засобів тощо.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Первинне застосування одержаних знань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Керована практика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Лабораторний дослід 12. Взаємодія крохмалю з водою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Дрібку крохмалю розчиняємо в холодній воді. Що спостерігаємо?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Повільно, дотримуючись правил техніки безпеки й правил нагрівання, нагріваємо вміст пробірки.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Що спостерігаємо? Чи можна вважати цей розчин істинним? як називаються такі розчини?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Лабораторний дослід 13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 одержаний клейстер додайте дві-три краплі розведеного розчину йоду. Що спостерігаємо?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Поява фіолетово-синього забарвлення вказує на наявність крохмалю в розчині.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Висновок — дія йоду є якісною реакцією на наявність крохмалю в речовині.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Тренувальні вправи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Групові завдання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Кожна група виконує завдання і представляє на обговорення в класі.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1. Обчисліть кількість крохмалю, що утвориться в результаті фотосинтезу, якщо рослини виділяють при цьому 10 т кисню.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2. У двох пробірках містяться крохмаль і глюкоза. Як з допомогою досліду розпізнати ці речовини?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3. Нітроцелюлози — продукти взаємодії целюлози й нітратної кислоти, надзвичайно горючі. Тринітроцелюлоза (піроксилін) — вибухова речовина, яку застосовують у виробництві бездимного пороху. Під час вибуху відбувається процес розкладання. Запишіть рівняння реакції: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85900" cy="266700"/>
            <wp:effectExtent l="0" t="0" r="12700" b="1270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4. Подумайте, чому з целюлози можна одержати волокна, а з крохмалю — ні.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Підбиття підсумків уроку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Які нові поняття ви вивчили сьогодні на уроці?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Яке практичне значення для вас мають отримані сьогодні знання?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Підбиваємо підсумки уроку, оцінюємо роботу учнів на уроці.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VII. Домашнє завдання</w:t>
      </w:r>
    </w:p>
    <w:p w:rsidR="00E123AC" w:rsidRDefault="00E123AC" w:rsidP="00E123A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</w:p>
    <w:p w:rsidR="0085375D" w:rsidRDefault="00E123AC" w:rsidP="00E123AC">
      <w:r>
        <w:rPr>
          <w:rFonts w:ascii="Verdana" w:hAnsi="Verdana" w:cs="Verdana"/>
          <w:sz w:val="32"/>
          <w:szCs w:val="32"/>
          <w:lang w:val="en-US"/>
        </w:rPr>
        <w:t>Творче завдання: дослідіть різні продукти харчування на наявність крохмалю і складіть звіт.</w:t>
      </w:r>
      <w:bookmarkStart w:id="0" w:name="_GoBack"/>
      <w:bookmarkEnd w:id="0"/>
    </w:p>
    <w:sectPr w:rsidR="0085375D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Bold Italic">
    <w:panose1 w:val="020B07090303040B0204"/>
    <w:charset w:val="00"/>
    <w:family w:val="auto"/>
    <w:pitch w:val="variable"/>
    <w:sig w:usb0="E60002FF" w:usb1="500071FB" w:usb2="0000002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3AC"/>
    <w:rsid w:val="00666A85"/>
    <w:rsid w:val="0085375D"/>
    <w:rsid w:val="00E12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23AC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123AC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23AC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123AC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1163</Words>
  <Characters>6633</Characters>
  <Application>Microsoft Macintosh Word</Application>
  <DocSecurity>0</DocSecurity>
  <Lines>55</Lines>
  <Paragraphs>15</Paragraphs>
  <ScaleCrop>false</ScaleCrop>
  <Company>CRVGP-F9DFF-YCR4X-D9GMM-9GQYB</Company>
  <LinksUpToDate>false</LinksUpToDate>
  <CharactersWithSpaces>7781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2014-09-09T11:57:00Z</dcterms:created>
  <dcterms:modified xsi:type="dcterms:W3CDTF">2014-09-09T11:57:00Z</dcterms:modified>
</cp:coreProperties>
</file>