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CB" w:rsidRPr="005D41DD" w:rsidRDefault="002E3DCB" w:rsidP="002E3DCB">
      <w:pPr>
        <w:pStyle w:val="2"/>
        <w:rPr>
          <w:b/>
        </w:rPr>
      </w:pPr>
      <w:r w:rsidRPr="005D41DD">
        <w:rPr>
          <w:b/>
        </w:rPr>
        <w:t>Урок № 85</w:t>
      </w:r>
    </w:p>
    <w:p w:rsidR="002E3DCB" w:rsidRPr="005D41DD" w:rsidRDefault="002E3DCB" w:rsidP="002E3DCB">
      <w:pPr>
        <w:jc w:val="both"/>
        <w:rPr>
          <w:sz w:val="28"/>
        </w:rPr>
      </w:pPr>
      <w:r>
        <w:rPr>
          <w:b/>
          <w:sz w:val="28"/>
        </w:rPr>
        <w:t>Тема</w:t>
      </w:r>
      <w:r w:rsidRPr="005D41DD">
        <w:rPr>
          <w:sz w:val="28"/>
        </w:rPr>
        <w:t xml:space="preserve">:  </w:t>
      </w:r>
      <w:r w:rsidRPr="005D41DD">
        <w:rPr>
          <w:b/>
          <w:sz w:val="28"/>
        </w:rPr>
        <w:t>Речення. Види речень за метою висловлювання; окличні речення (повторення). Розділові знаки в кінці речень.</w:t>
      </w:r>
    </w:p>
    <w:p w:rsidR="002E3DCB" w:rsidRDefault="002E3DCB" w:rsidP="002E3DCB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 повторити вивчене про речення; формувати вміння  визначати вид речення за метою висловлювання,  інтонацією та  будовою, правильно вживати розділові знаки </w:t>
      </w:r>
      <w:r>
        <w:rPr>
          <w:sz w:val="28"/>
          <w:lang w:val="uk-UA"/>
        </w:rPr>
        <w:t xml:space="preserve"> у </w:t>
      </w:r>
      <w:r>
        <w:rPr>
          <w:sz w:val="28"/>
        </w:rPr>
        <w:t xml:space="preserve">кінці речення, обгрунтовувати </w:t>
      </w:r>
      <w:r>
        <w:rPr>
          <w:sz w:val="28"/>
          <w:lang w:val="uk-UA"/>
        </w:rPr>
        <w:t xml:space="preserve">їхній </w:t>
      </w:r>
      <w:r>
        <w:rPr>
          <w:sz w:val="28"/>
        </w:rPr>
        <w:t>вибір відповідним правилом, удосконалювати нави</w:t>
      </w:r>
      <w:r>
        <w:rPr>
          <w:sz w:val="28"/>
          <w:lang w:val="uk-UA"/>
        </w:rPr>
        <w:t>ч</w:t>
      </w:r>
      <w:r>
        <w:rPr>
          <w:sz w:val="28"/>
        </w:rPr>
        <w:t>ки правильного інтонування речень; виховувати повагу до влучного образного слова, розвивати  слухову пам’ять, логічне мислення, емоційну сферу.</w:t>
      </w:r>
    </w:p>
    <w:p w:rsidR="002E3DCB" w:rsidRDefault="002E3DCB" w:rsidP="002E3DCB">
      <w:pPr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>:  урок повторення вивченого.</w:t>
      </w:r>
    </w:p>
    <w:p w:rsidR="002E3DCB" w:rsidRDefault="002E3DCB" w:rsidP="002E3DCB">
      <w:pPr>
        <w:rPr>
          <w:sz w:val="28"/>
        </w:rPr>
      </w:pPr>
      <w:r>
        <w:rPr>
          <w:b/>
          <w:sz w:val="28"/>
        </w:rPr>
        <w:t>Обладнання</w:t>
      </w:r>
      <w:r>
        <w:rPr>
          <w:sz w:val="28"/>
        </w:rPr>
        <w:t>:</w:t>
      </w:r>
      <w:r>
        <w:rPr>
          <w:sz w:val="28"/>
          <w:lang w:val="uk-UA"/>
        </w:rPr>
        <w:t xml:space="preserve"> </w:t>
      </w:r>
      <w:r>
        <w:rPr>
          <w:sz w:val="28"/>
        </w:rPr>
        <w:t>таблиця “Види речень за інтонацією та метою висловлювання”, підручник.</w:t>
      </w:r>
    </w:p>
    <w:p w:rsidR="002E3DCB" w:rsidRPr="005D41DD" w:rsidRDefault="002E3DCB" w:rsidP="002E3DCB">
      <w:pPr>
        <w:pStyle w:val="3"/>
        <w:jc w:val="center"/>
        <w:rPr>
          <w:b/>
        </w:rPr>
      </w:pPr>
      <w:r w:rsidRPr="005D41DD">
        <w:rPr>
          <w:b/>
        </w:rPr>
        <w:t>Хід уроку</w:t>
      </w:r>
    </w:p>
    <w:p w:rsidR="002E3DCB" w:rsidRDefault="002E3DCB" w:rsidP="002E3DCB">
      <w:pPr>
        <w:rPr>
          <w:i/>
          <w:sz w:val="28"/>
        </w:rPr>
      </w:pPr>
      <w:r>
        <w:rPr>
          <w:i/>
          <w:sz w:val="28"/>
        </w:rPr>
        <w:t>.</w:t>
      </w:r>
    </w:p>
    <w:p w:rsidR="002E3DCB" w:rsidRPr="005D41DD" w:rsidRDefault="002E3DCB" w:rsidP="002E3DCB">
      <w:pPr>
        <w:rPr>
          <w:b/>
          <w:sz w:val="28"/>
        </w:rPr>
      </w:pPr>
      <w:r w:rsidRPr="005D41DD">
        <w:rPr>
          <w:b/>
          <w:sz w:val="28"/>
        </w:rPr>
        <w:t>І. Повідомлення теми і мети уроку.</w:t>
      </w:r>
    </w:p>
    <w:p w:rsidR="002E3DCB" w:rsidRPr="005D41DD" w:rsidRDefault="002E3DCB" w:rsidP="002E3DCB">
      <w:pPr>
        <w:rPr>
          <w:b/>
          <w:sz w:val="28"/>
        </w:rPr>
      </w:pPr>
    </w:p>
    <w:p w:rsidR="002E3DCB" w:rsidRPr="005D41DD" w:rsidRDefault="002E3DCB" w:rsidP="002E3DCB">
      <w:pPr>
        <w:rPr>
          <w:b/>
          <w:sz w:val="28"/>
        </w:rPr>
      </w:pPr>
      <w:r w:rsidRPr="005D41DD">
        <w:rPr>
          <w:b/>
          <w:sz w:val="28"/>
        </w:rPr>
        <w:t>ІІ. Повторення ключових питань теми.</w:t>
      </w:r>
    </w:p>
    <w:p w:rsidR="002E3DCB" w:rsidRDefault="002E3DCB" w:rsidP="002E3DCB">
      <w:pPr>
        <w:rPr>
          <w:sz w:val="28"/>
        </w:rPr>
      </w:pPr>
    </w:p>
    <w:p w:rsidR="002E3DCB" w:rsidRDefault="002E3DCB" w:rsidP="002E3DCB">
      <w:pPr>
        <w:pStyle w:val="23"/>
        <w:jc w:val="both"/>
      </w:pPr>
      <w:r w:rsidRPr="005D41DD">
        <w:rPr>
          <w:b/>
        </w:rPr>
        <w:t>*</w:t>
      </w:r>
      <w:r w:rsidRPr="005D41DD">
        <w:rPr>
          <w:b/>
          <w:i/>
        </w:rPr>
        <w:t>Робота з підручником.</w:t>
      </w:r>
      <w:r>
        <w:t xml:space="preserve">  Самостійне опрацювання теоретичного матеріалу (с. 196). </w:t>
      </w:r>
    </w:p>
    <w:p w:rsidR="002E3DCB" w:rsidRPr="005D41DD" w:rsidRDefault="002E3DCB" w:rsidP="002E3DCB">
      <w:pPr>
        <w:rPr>
          <w:b/>
          <w:sz w:val="28"/>
        </w:rPr>
      </w:pPr>
    </w:p>
    <w:p w:rsidR="002E3DCB" w:rsidRPr="005D41DD" w:rsidRDefault="002E3DCB" w:rsidP="002E3DCB">
      <w:pPr>
        <w:rPr>
          <w:b/>
          <w:i/>
          <w:sz w:val="28"/>
        </w:rPr>
      </w:pPr>
      <w:r w:rsidRPr="005D41DD">
        <w:rPr>
          <w:b/>
          <w:i/>
          <w:sz w:val="28"/>
        </w:rPr>
        <w:t>*Опрацювання таблиці.</w:t>
      </w:r>
    </w:p>
    <w:p w:rsidR="002E3DCB" w:rsidRDefault="002E3DCB" w:rsidP="002E3DCB">
      <w:pPr>
        <w:rPr>
          <w:sz w:val="28"/>
        </w:rPr>
      </w:pPr>
    </w:p>
    <w:p w:rsidR="002E3DCB" w:rsidRDefault="002E3DCB" w:rsidP="002E3DCB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6"/>
        <w:gridCol w:w="2175"/>
        <w:gridCol w:w="1409"/>
        <w:gridCol w:w="564"/>
        <w:gridCol w:w="2371"/>
      </w:tblGrid>
      <w:tr w:rsidR="002E3DCB" w:rsidTr="008B7541">
        <w:tblPrEx>
          <w:tblCellMar>
            <w:top w:w="0" w:type="dxa"/>
            <w:bottom w:w="0" w:type="dxa"/>
          </w:tblCellMar>
        </w:tblPrEx>
        <w:tc>
          <w:tcPr>
            <w:tcW w:w="2805" w:type="dxa"/>
            <w:tcBorders>
              <w:bottom w:val="nil"/>
            </w:tcBorders>
          </w:tcPr>
          <w:p w:rsidR="002E3DCB" w:rsidRDefault="002E3DCB" w:rsidP="008B7541">
            <w:pPr>
              <w:rPr>
                <w:sz w:val="28"/>
                <w:lang w:val="uk-UA"/>
              </w:rPr>
            </w:pPr>
          </w:p>
        </w:tc>
        <w:tc>
          <w:tcPr>
            <w:tcW w:w="3783" w:type="dxa"/>
            <w:gridSpan w:val="2"/>
          </w:tcPr>
          <w:p w:rsidR="002E3DCB" w:rsidRPr="005D41DD" w:rsidRDefault="002E3DCB" w:rsidP="008B7541">
            <w:pPr>
              <w:pStyle w:val="2"/>
              <w:rPr>
                <w:rFonts w:ascii="Arial Black" w:hAnsi="Arial Black"/>
                <w:lang w:val="uk-UA"/>
              </w:rPr>
            </w:pPr>
            <w:r w:rsidRPr="005D41DD">
              <w:rPr>
                <w:rFonts w:ascii="Arial Black" w:hAnsi="Arial Black"/>
                <w:lang w:val="uk-UA"/>
              </w:rPr>
              <w:t>Окличні</w:t>
            </w:r>
          </w:p>
        </w:tc>
        <w:tc>
          <w:tcPr>
            <w:tcW w:w="2983" w:type="dxa"/>
            <w:gridSpan w:val="2"/>
          </w:tcPr>
          <w:p w:rsidR="002E3DCB" w:rsidRPr="005D41DD" w:rsidRDefault="002E3DCB" w:rsidP="008B7541">
            <w:pPr>
              <w:pStyle w:val="2"/>
              <w:rPr>
                <w:rFonts w:ascii="Arial Black" w:hAnsi="Arial Black"/>
                <w:lang w:val="uk-UA"/>
              </w:rPr>
            </w:pPr>
            <w:r w:rsidRPr="005D41DD">
              <w:rPr>
                <w:rFonts w:ascii="Arial Black" w:hAnsi="Arial Black"/>
                <w:lang w:val="uk-UA"/>
              </w:rPr>
              <w:t>Неокличні</w:t>
            </w:r>
          </w:p>
        </w:tc>
      </w:tr>
      <w:tr w:rsidR="002E3DCB" w:rsidTr="008B7541">
        <w:tblPrEx>
          <w:tblCellMar>
            <w:top w:w="0" w:type="dxa"/>
            <w:bottom w:w="0" w:type="dxa"/>
          </w:tblCellMar>
        </w:tblPrEx>
        <w:tc>
          <w:tcPr>
            <w:tcW w:w="2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DCB" w:rsidRDefault="002E3DCB" w:rsidP="008B7541">
            <w:pPr>
              <w:pStyle w:val="4"/>
            </w:pPr>
          </w:p>
          <w:p w:rsidR="002E3DCB" w:rsidRDefault="002E3DCB" w:rsidP="008B7541">
            <w:pPr>
              <w:pStyle w:val="4"/>
            </w:pPr>
          </w:p>
          <w:p w:rsidR="002E3DCB" w:rsidRDefault="002E3DCB" w:rsidP="008B7541">
            <w:pPr>
              <w:pStyle w:val="4"/>
            </w:pPr>
          </w:p>
          <w:p w:rsidR="002E3DCB" w:rsidRPr="005D41DD" w:rsidRDefault="002E3DCB" w:rsidP="008B7541">
            <w:pPr>
              <w:pStyle w:val="4"/>
              <w:ind w:firstLine="0"/>
              <w:jc w:val="left"/>
              <w:rPr>
                <w:rFonts w:ascii="Arial Black" w:hAnsi="Arial Black"/>
                <w:lang w:val="uk-UA"/>
              </w:rPr>
            </w:pPr>
            <w:r w:rsidRPr="005D41DD">
              <w:rPr>
                <w:rFonts w:ascii="Arial Black" w:hAnsi="Arial Black"/>
                <w:lang w:val="uk-UA"/>
              </w:rPr>
              <w:t xml:space="preserve">Види речень </w:t>
            </w:r>
          </w:p>
          <w:p w:rsidR="002E3DCB" w:rsidRPr="005D41DD" w:rsidRDefault="002E3DCB" w:rsidP="008B7541">
            <w:pPr>
              <w:pStyle w:val="4"/>
              <w:ind w:firstLine="0"/>
              <w:jc w:val="left"/>
              <w:rPr>
                <w:rFonts w:ascii="Arial Black" w:hAnsi="Arial Black"/>
              </w:rPr>
            </w:pPr>
            <w:r w:rsidRPr="005D41DD">
              <w:rPr>
                <w:rFonts w:ascii="Arial Black" w:hAnsi="Arial Black"/>
                <w:lang w:val="uk-UA"/>
              </w:rPr>
              <w:t>з</w:t>
            </w:r>
            <w:r w:rsidRPr="005D41DD">
              <w:rPr>
                <w:rFonts w:ascii="Arial Black" w:hAnsi="Arial Black"/>
              </w:rPr>
              <w:t>а інтонацією</w:t>
            </w:r>
          </w:p>
          <w:p w:rsidR="002E3DCB" w:rsidRDefault="002E3DCB" w:rsidP="008B7541">
            <w:pPr>
              <w:rPr>
                <w:lang w:val="uk-UA"/>
              </w:rPr>
            </w:pPr>
          </w:p>
          <w:p w:rsidR="002E3DCB" w:rsidRDefault="002E3DCB" w:rsidP="008B7541">
            <w:pPr>
              <w:rPr>
                <w:lang w:val="uk-UA"/>
              </w:rPr>
            </w:pPr>
          </w:p>
          <w:p w:rsidR="002E3DCB" w:rsidRDefault="002E3DCB" w:rsidP="008B7541">
            <w:pPr>
              <w:rPr>
                <w:lang w:val="uk-UA"/>
              </w:rPr>
            </w:pPr>
          </w:p>
          <w:p w:rsidR="002E3DCB" w:rsidRDefault="002E3DCB" w:rsidP="008B7541">
            <w:pPr>
              <w:rPr>
                <w:lang w:val="uk-UA"/>
              </w:rPr>
            </w:pPr>
          </w:p>
          <w:p w:rsidR="002E3DCB" w:rsidRDefault="002E3DCB" w:rsidP="008B7541">
            <w:pPr>
              <w:rPr>
                <w:lang w:val="uk-UA"/>
              </w:rPr>
            </w:pPr>
          </w:p>
        </w:tc>
        <w:tc>
          <w:tcPr>
            <w:tcW w:w="3783" w:type="dxa"/>
            <w:gridSpan w:val="2"/>
            <w:tcBorders>
              <w:left w:val="single" w:sz="4" w:space="0" w:color="auto"/>
            </w:tcBorders>
          </w:tcPr>
          <w:p w:rsidR="002E3DCB" w:rsidRDefault="002E3DCB" w:rsidP="008B7541">
            <w:pPr>
              <w:rPr>
                <w:sz w:val="28"/>
                <w:lang w:val="uk-UA"/>
              </w:rPr>
            </w:pPr>
          </w:p>
          <w:p w:rsidR="002E3DCB" w:rsidRDefault="002E3DCB" w:rsidP="008B7541">
            <w:pPr>
              <w:rPr>
                <w:sz w:val="28"/>
              </w:rPr>
            </w:pPr>
            <w:r>
              <w:rPr>
                <w:i/>
                <w:sz w:val="28"/>
              </w:rPr>
              <w:t>Як  в чеканні б’ється серце!</w:t>
            </w:r>
            <w:r>
              <w:rPr>
                <w:sz w:val="28"/>
              </w:rPr>
              <w:t xml:space="preserve"> (Олександр Олесь.)</w:t>
            </w: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sz w:val="28"/>
                <w:lang w:val="uk-UA"/>
              </w:rPr>
            </w:pPr>
            <w:r>
              <w:rPr>
                <w:i/>
                <w:sz w:val="28"/>
              </w:rPr>
              <w:t xml:space="preserve">Як зітхає земля по зливі! </w:t>
            </w:r>
            <w:r>
              <w:rPr>
                <w:sz w:val="28"/>
              </w:rPr>
              <w:t>(О.Ольжич.)</w:t>
            </w:r>
          </w:p>
        </w:tc>
        <w:tc>
          <w:tcPr>
            <w:tcW w:w="2983" w:type="dxa"/>
            <w:gridSpan w:val="2"/>
          </w:tcPr>
          <w:p w:rsidR="002E3DCB" w:rsidRDefault="002E3DCB" w:rsidP="008B7541">
            <w:pPr>
              <w:rPr>
                <w:sz w:val="28"/>
                <w:lang w:val="uk-UA"/>
              </w:rPr>
            </w:pPr>
          </w:p>
          <w:p w:rsidR="002E3DCB" w:rsidRPr="005D41DD" w:rsidRDefault="002E3DCB" w:rsidP="008B7541">
            <w:pPr>
              <w:rPr>
                <w:i/>
                <w:sz w:val="28"/>
                <w:lang w:val="uk-UA"/>
              </w:rPr>
            </w:pPr>
            <w:r>
              <w:rPr>
                <w:i/>
                <w:sz w:val="28"/>
              </w:rPr>
              <w:t>У чеканні</w:t>
            </w:r>
            <w:r>
              <w:rPr>
                <w:i/>
                <w:sz w:val="28"/>
                <w:lang w:val="uk-UA"/>
              </w:rPr>
              <w:t xml:space="preserve"> </w:t>
            </w:r>
            <w:r>
              <w:rPr>
                <w:i/>
                <w:sz w:val="28"/>
              </w:rPr>
              <w:t>б’ється серце.</w:t>
            </w:r>
          </w:p>
          <w:p w:rsidR="002E3DCB" w:rsidRDefault="002E3DCB" w:rsidP="008B7541">
            <w:pPr>
              <w:rPr>
                <w:i/>
                <w:sz w:val="28"/>
              </w:rPr>
            </w:pP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По зливі зітхає земля.</w:t>
            </w:r>
          </w:p>
          <w:p w:rsidR="002E3DCB" w:rsidRDefault="002E3DCB" w:rsidP="008B7541">
            <w:pPr>
              <w:rPr>
                <w:sz w:val="28"/>
              </w:rPr>
            </w:pPr>
          </w:p>
        </w:tc>
      </w:tr>
      <w:tr w:rsidR="002E3DCB" w:rsidTr="008B7541">
        <w:tblPrEx>
          <w:tblCellMar>
            <w:top w:w="0" w:type="dxa"/>
            <w:bottom w:w="0" w:type="dxa"/>
          </w:tblCellMar>
        </w:tblPrEx>
        <w:tc>
          <w:tcPr>
            <w:tcW w:w="2805" w:type="dxa"/>
            <w:tcBorders>
              <w:bottom w:val="nil"/>
            </w:tcBorders>
          </w:tcPr>
          <w:p w:rsidR="002E3DCB" w:rsidRDefault="002E3DCB" w:rsidP="008B7541">
            <w:pPr>
              <w:rPr>
                <w:sz w:val="28"/>
                <w:lang w:val="uk-UA"/>
              </w:rPr>
            </w:pPr>
          </w:p>
        </w:tc>
        <w:tc>
          <w:tcPr>
            <w:tcW w:w="2288" w:type="dxa"/>
          </w:tcPr>
          <w:p w:rsidR="002E3DCB" w:rsidRPr="005D41DD" w:rsidRDefault="002E3DCB" w:rsidP="008B7541">
            <w:pPr>
              <w:pStyle w:val="2"/>
              <w:rPr>
                <w:rFonts w:ascii="Arial Black" w:hAnsi="Arial Black"/>
                <w:lang w:val="uk-UA"/>
              </w:rPr>
            </w:pPr>
            <w:r w:rsidRPr="005D41DD">
              <w:rPr>
                <w:rFonts w:ascii="Arial Black" w:hAnsi="Arial Black"/>
                <w:lang w:val="uk-UA"/>
              </w:rPr>
              <w:t>Розповідні</w:t>
            </w:r>
          </w:p>
        </w:tc>
        <w:tc>
          <w:tcPr>
            <w:tcW w:w="2236" w:type="dxa"/>
            <w:gridSpan w:val="2"/>
          </w:tcPr>
          <w:p w:rsidR="002E3DCB" w:rsidRPr="005D41DD" w:rsidRDefault="002E3DCB" w:rsidP="008B7541">
            <w:pPr>
              <w:pStyle w:val="2"/>
              <w:rPr>
                <w:rFonts w:ascii="Arial Black" w:hAnsi="Arial Black"/>
                <w:lang w:val="uk-UA"/>
              </w:rPr>
            </w:pPr>
            <w:r w:rsidRPr="005D41DD">
              <w:rPr>
                <w:rFonts w:ascii="Arial Black" w:hAnsi="Arial Black"/>
                <w:lang w:val="uk-UA"/>
              </w:rPr>
              <w:t>Питальні</w:t>
            </w:r>
          </w:p>
        </w:tc>
        <w:tc>
          <w:tcPr>
            <w:tcW w:w="2242" w:type="dxa"/>
          </w:tcPr>
          <w:p w:rsidR="002E3DCB" w:rsidRPr="005D41DD" w:rsidRDefault="002E3DCB" w:rsidP="008B7541">
            <w:pPr>
              <w:pStyle w:val="2"/>
              <w:rPr>
                <w:rFonts w:ascii="Arial Black" w:hAnsi="Arial Black"/>
                <w:lang w:val="uk-UA"/>
              </w:rPr>
            </w:pPr>
            <w:r w:rsidRPr="005D41DD">
              <w:rPr>
                <w:rFonts w:ascii="Arial Black" w:hAnsi="Arial Black"/>
                <w:lang w:val="uk-UA"/>
              </w:rPr>
              <w:t>Спонукальні</w:t>
            </w:r>
          </w:p>
        </w:tc>
      </w:tr>
      <w:tr w:rsidR="002E3DCB" w:rsidTr="008B7541">
        <w:tblPrEx>
          <w:tblCellMar>
            <w:top w:w="0" w:type="dxa"/>
            <w:bottom w:w="0" w:type="dxa"/>
          </w:tblCellMar>
        </w:tblPrEx>
        <w:tc>
          <w:tcPr>
            <w:tcW w:w="2805" w:type="dxa"/>
            <w:tcBorders>
              <w:top w:val="nil"/>
            </w:tcBorders>
          </w:tcPr>
          <w:p w:rsidR="002E3DCB" w:rsidRDefault="002E3DCB" w:rsidP="008B7541">
            <w:pPr>
              <w:jc w:val="center"/>
              <w:rPr>
                <w:b/>
                <w:sz w:val="28"/>
                <w:lang w:val="uk-UA"/>
              </w:rPr>
            </w:pPr>
          </w:p>
          <w:p w:rsidR="002E3DCB" w:rsidRDefault="002E3DCB" w:rsidP="008B7541">
            <w:pPr>
              <w:jc w:val="center"/>
              <w:rPr>
                <w:b/>
                <w:sz w:val="28"/>
                <w:lang w:val="uk-UA"/>
              </w:rPr>
            </w:pPr>
          </w:p>
          <w:p w:rsidR="002E3DCB" w:rsidRDefault="002E3DCB" w:rsidP="008B7541">
            <w:pPr>
              <w:jc w:val="center"/>
              <w:rPr>
                <w:b/>
                <w:sz w:val="28"/>
                <w:lang w:val="uk-UA"/>
              </w:rPr>
            </w:pPr>
          </w:p>
          <w:p w:rsidR="002E3DCB" w:rsidRDefault="002E3DCB" w:rsidP="008B7541">
            <w:pPr>
              <w:jc w:val="center"/>
              <w:rPr>
                <w:b/>
                <w:sz w:val="28"/>
                <w:lang w:val="uk-UA"/>
              </w:rPr>
            </w:pPr>
          </w:p>
          <w:p w:rsidR="002E3DCB" w:rsidRDefault="002E3DCB" w:rsidP="008B7541">
            <w:pPr>
              <w:jc w:val="center"/>
              <w:rPr>
                <w:rFonts w:ascii="Arial Black" w:hAnsi="Arial Black"/>
                <w:b/>
                <w:sz w:val="28"/>
                <w:lang w:val="uk-UA"/>
              </w:rPr>
            </w:pPr>
            <w:r w:rsidRPr="005D41DD">
              <w:rPr>
                <w:rFonts w:ascii="Arial Black" w:hAnsi="Arial Black"/>
                <w:b/>
                <w:sz w:val="28"/>
                <w:lang w:val="uk-UA"/>
              </w:rPr>
              <w:t xml:space="preserve">Види речень </w:t>
            </w:r>
          </w:p>
          <w:p w:rsidR="002E3DCB" w:rsidRPr="005D41DD" w:rsidRDefault="002E3DCB" w:rsidP="008B7541">
            <w:pPr>
              <w:jc w:val="center"/>
              <w:rPr>
                <w:rFonts w:ascii="Arial Black" w:hAnsi="Arial Black"/>
                <w:b/>
                <w:sz w:val="28"/>
                <w:lang w:val="uk-UA"/>
              </w:rPr>
            </w:pPr>
            <w:r w:rsidRPr="005D41DD">
              <w:rPr>
                <w:rFonts w:ascii="Arial Black" w:hAnsi="Arial Black"/>
                <w:b/>
                <w:sz w:val="28"/>
                <w:lang w:val="uk-UA"/>
              </w:rPr>
              <w:t>за метою висловлюванн</w:t>
            </w:r>
            <w:r w:rsidRPr="005D41DD">
              <w:rPr>
                <w:rFonts w:ascii="Arial Black" w:hAnsi="Arial Black"/>
                <w:b/>
                <w:sz w:val="28"/>
                <w:lang w:val="uk-UA"/>
              </w:rPr>
              <w:lastRenderedPageBreak/>
              <w:t>я</w:t>
            </w:r>
          </w:p>
        </w:tc>
        <w:tc>
          <w:tcPr>
            <w:tcW w:w="2288" w:type="dxa"/>
          </w:tcPr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sz w:val="28"/>
              </w:rPr>
            </w:pPr>
            <w:r>
              <w:rPr>
                <w:i/>
                <w:sz w:val="28"/>
              </w:rPr>
              <w:t xml:space="preserve">Ми йдемо духмяною землею. </w:t>
            </w:r>
            <w:r>
              <w:rPr>
                <w:sz w:val="28"/>
              </w:rPr>
              <w:t>(В.Сосюра.)</w:t>
            </w:r>
          </w:p>
          <w:p w:rsidR="002E3DCB" w:rsidRDefault="002E3DCB" w:rsidP="008B7541">
            <w:pPr>
              <w:rPr>
                <w:sz w:val="28"/>
              </w:rPr>
            </w:pP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b/>
                <w:sz w:val="28"/>
                <w:lang w:val="uk-UA"/>
              </w:rPr>
            </w:pPr>
            <w:r>
              <w:rPr>
                <w:i/>
                <w:sz w:val="28"/>
              </w:rPr>
              <w:t xml:space="preserve">Місяць вії опускає в чисте золото пшениць. </w:t>
            </w:r>
            <w:r>
              <w:rPr>
                <w:sz w:val="28"/>
              </w:rPr>
              <w:t>(В.Павловський.)</w:t>
            </w:r>
          </w:p>
        </w:tc>
        <w:tc>
          <w:tcPr>
            <w:tcW w:w="2236" w:type="dxa"/>
            <w:gridSpan w:val="2"/>
          </w:tcPr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>Хто сказав, що все уже відкрито? Нащо ми народжені</w:t>
            </w:r>
          </w:p>
          <w:p w:rsidR="002E3DCB" w:rsidRDefault="002E3DCB" w:rsidP="008B7541">
            <w:pPr>
              <w:rPr>
                <w:sz w:val="28"/>
                <w:lang w:val="uk-UA"/>
              </w:rPr>
            </w:pPr>
            <w:r>
              <w:rPr>
                <w:i/>
                <w:sz w:val="28"/>
              </w:rPr>
              <w:t xml:space="preserve">тоді? </w:t>
            </w:r>
            <w:r>
              <w:rPr>
                <w:sz w:val="28"/>
              </w:rPr>
              <w:lastRenderedPageBreak/>
              <w:t xml:space="preserve">(В.Симоненко.) </w:t>
            </w:r>
          </w:p>
          <w:p w:rsidR="002E3DCB" w:rsidRDefault="002E3DCB" w:rsidP="008B7541">
            <w:pPr>
              <w:rPr>
                <w:sz w:val="28"/>
                <w:lang w:val="uk-UA"/>
              </w:rPr>
            </w:pPr>
          </w:p>
          <w:p w:rsidR="002E3DCB" w:rsidRDefault="002E3DCB" w:rsidP="008B7541">
            <w:pPr>
              <w:rPr>
                <w:sz w:val="28"/>
              </w:rPr>
            </w:pPr>
            <w:r>
              <w:rPr>
                <w:i/>
                <w:sz w:val="28"/>
              </w:rPr>
              <w:t xml:space="preserve">Що мені потрібно? Трохи ласки. </w:t>
            </w:r>
            <w:r>
              <w:rPr>
                <w:sz w:val="28"/>
              </w:rPr>
              <w:t>(А.Малишко.)</w:t>
            </w:r>
          </w:p>
          <w:p w:rsidR="002E3DCB" w:rsidRDefault="002E3DCB" w:rsidP="008B7541">
            <w:pPr>
              <w:rPr>
                <w:b/>
                <w:sz w:val="28"/>
              </w:rPr>
            </w:pPr>
          </w:p>
        </w:tc>
        <w:tc>
          <w:tcPr>
            <w:tcW w:w="2242" w:type="dxa"/>
          </w:tcPr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sz w:val="28"/>
              </w:rPr>
            </w:pPr>
            <w:r>
              <w:rPr>
                <w:i/>
                <w:sz w:val="28"/>
              </w:rPr>
              <w:t xml:space="preserve">Дзвени, моя пісне, дзвени! </w:t>
            </w:r>
            <w:r>
              <w:rPr>
                <w:sz w:val="28"/>
              </w:rPr>
              <w:t>(В.Сосюра.)</w:t>
            </w:r>
          </w:p>
          <w:p w:rsidR="002E3DCB" w:rsidRDefault="002E3DCB" w:rsidP="008B7541">
            <w:pPr>
              <w:rPr>
                <w:sz w:val="28"/>
              </w:rPr>
            </w:pP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i/>
                <w:sz w:val="28"/>
                <w:lang w:val="uk-UA"/>
              </w:rPr>
            </w:pPr>
          </w:p>
          <w:p w:rsidR="002E3DCB" w:rsidRDefault="002E3DCB" w:rsidP="008B7541">
            <w:pPr>
              <w:rPr>
                <w:sz w:val="28"/>
              </w:rPr>
            </w:pPr>
            <w:r>
              <w:rPr>
                <w:i/>
                <w:sz w:val="28"/>
              </w:rPr>
              <w:t xml:space="preserve">В океані рідного народу  відкривай духовні острови! </w:t>
            </w:r>
            <w:r>
              <w:rPr>
                <w:sz w:val="28"/>
              </w:rPr>
              <w:t>(В.Симоненко.)</w:t>
            </w:r>
          </w:p>
          <w:p w:rsidR="002E3DCB" w:rsidRDefault="002E3DCB" w:rsidP="008B7541">
            <w:pPr>
              <w:rPr>
                <w:b/>
                <w:sz w:val="28"/>
                <w:lang w:val="uk-UA"/>
              </w:rPr>
            </w:pPr>
          </w:p>
        </w:tc>
      </w:tr>
    </w:tbl>
    <w:p w:rsidR="002E3DCB" w:rsidRDefault="002E3DCB" w:rsidP="002E3DCB">
      <w:pPr>
        <w:rPr>
          <w:sz w:val="28"/>
          <w:lang w:val="uk-UA"/>
        </w:rPr>
      </w:pPr>
    </w:p>
    <w:p w:rsidR="002E3DCB" w:rsidRDefault="002E3DCB" w:rsidP="002E3DCB">
      <w:pPr>
        <w:jc w:val="both"/>
        <w:rPr>
          <w:sz w:val="28"/>
        </w:rPr>
      </w:pPr>
      <w:r w:rsidRPr="005D41DD">
        <w:rPr>
          <w:b/>
          <w:i/>
          <w:sz w:val="28"/>
        </w:rPr>
        <w:t>*Робота з підручником.</w:t>
      </w:r>
      <w:r>
        <w:rPr>
          <w:sz w:val="28"/>
        </w:rPr>
        <w:t xml:space="preserve">  Виконання  вправи  556 (І, ІІ,  усно).</w:t>
      </w:r>
    </w:p>
    <w:p w:rsidR="002E3DCB" w:rsidRDefault="002E3DCB" w:rsidP="002E3DCB">
      <w:pPr>
        <w:rPr>
          <w:sz w:val="28"/>
        </w:rPr>
      </w:pPr>
    </w:p>
    <w:p w:rsidR="002E3DCB" w:rsidRDefault="002E3DCB" w:rsidP="002E3DCB">
      <w:pPr>
        <w:jc w:val="both"/>
        <w:rPr>
          <w:sz w:val="28"/>
          <w:lang w:val="uk-UA"/>
        </w:rPr>
      </w:pPr>
      <w:r w:rsidRPr="005D41DD">
        <w:rPr>
          <w:b/>
          <w:i/>
          <w:sz w:val="28"/>
        </w:rPr>
        <w:t>*Бесіда</w:t>
      </w:r>
      <w:r>
        <w:rPr>
          <w:i/>
          <w:sz w:val="28"/>
        </w:rPr>
        <w:t xml:space="preserve">. </w:t>
      </w:r>
      <w:r>
        <w:rPr>
          <w:sz w:val="28"/>
        </w:rPr>
        <w:t xml:space="preserve"> </w:t>
      </w:r>
    </w:p>
    <w:p w:rsidR="002E3DCB" w:rsidRPr="005D41DD" w:rsidRDefault="002E3DCB" w:rsidP="002E3DC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Що називається реченням? </w:t>
      </w:r>
    </w:p>
    <w:p w:rsidR="002E3DCB" w:rsidRPr="005D41DD" w:rsidRDefault="002E3DCB" w:rsidP="002E3DC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У чому полягає різниця між словосполученням і реченням? </w:t>
      </w:r>
    </w:p>
    <w:p w:rsidR="002E3DCB" w:rsidRPr="005D41DD" w:rsidRDefault="002E3DCB" w:rsidP="002E3DC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функції виконує інтонація речення? </w:t>
      </w:r>
    </w:p>
    <w:p w:rsidR="002E3DCB" w:rsidRPr="005D41DD" w:rsidRDefault="002E3DCB" w:rsidP="002E3DC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бувають речення за інтонацією? Навести приклади. </w:t>
      </w:r>
    </w:p>
    <w:p w:rsidR="002E3DCB" w:rsidRPr="005D41DD" w:rsidRDefault="002E3DCB" w:rsidP="002E3DC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Якими розділовими знаками передається інтонація речення? </w:t>
      </w:r>
    </w:p>
    <w:p w:rsidR="002E3DCB" w:rsidRDefault="002E3DCB" w:rsidP="002E3DC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На які типи поділяються речення за метою висловлювання? Навести приклади.</w:t>
      </w:r>
    </w:p>
    <w:p w:rsidR="002E3DCB" w:rsidRDefault="002E3DCB" w:rsidP="002E3DCB">
      <w:pPr>
        <w:jc w:val="both"/>
        <w:rPr>
          <w:sz w:val="28"/>
        </w:rPr>
      </w:pPr>
    </w:p>
    <w:p w:rsidR="002E3DCB" w:rsidRPr="005D41DD" w:rsidRDefault="002E3DCB" w:rsidP="002E3DCB">
      <w:pPr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5D41DD">
        <w:rPr>
          <w:b/>
          <w:sz w:val="28"/>
        </w:rPr>
        <w:t>. Виконання вправ на матеріалі повторення.</w:t>
      </w:r>
    </w:p>
    <w:p w:rsidR="002E3DCB" w:rsidRDefault="002E3DCB" w:rsidP="002E3DCB">
      <w:pPr>
        <w:rPr>
          <w:sz w:val="28"/>
        </w:rPr>
      </w:pPr>
    </w:p>
    <w:p w:rsidR="002E3DCB" w:rsidRDefault="002E3DCB" w:rsidP="002E3DCB">
      <w:pPr>
        <w:jc w:val="both"/>
        <w:rPr>
          <w:sz w:val="28"/>
        </w:rPr>
      </w:pPr>
      <w:r w:rsidRPr="005D41DD">
        <w:rPr>
          <w:b/>
          <w:sz w:val="28"/>
        </w:rPr>
        <w:t>*</w:t>
      </w:r>
      <w:r w:rsidRPr="005D41DD">
        <w:rPr>
          <w:b/>
          <w:i/>
          <w:sz w:val="28"/>
        </w:rPr>
        <w:t>Попереджувальний диктант.</w:t>
      </w:r>
      <w:r w:rsidRPr="005D41DD">
        <w:rPr>
          <w:b/>
          <w:sz w:val="28"/>
        </w:rPr>
        <w:t xml:space="preserve"> </w:t>
      </w:r>
      <w:r>
        <w:rPr>
          <w:sz w:val="28"/>
        </w:rPr>
        <w:t>Визначити, яким є кожне з речень за метою висловлювання та за інтонацією. Прочитати записані речення, правильно їх інтонуючи.</w:t>
      </w:r>
    </w:p>
    <w:p w:rsidR="002E3DCB" w:rsidRDefault="002E3DCB" w:rsidP="002E3DCB">
      <w:pPr>
        <w:rPr>
          <w:sz w:val="28"/>
        </w:rPr>
      </w:pPr>
    </w:p>
    <w:p w:rsidR="002E3DCB" w:rsidRPr="005D41DD" w:rsidRDefault="002E3DCB" w:rsidP="002E3DCB">
      <w:pPr>
        <w:pStyle w:val="31"/>
        <w:ind w:firstLine="540"/>
        <w:jc w:val="both"/>
        <w:rPr>
          <w:i w:val="0"/>
          <w:szCs w:val="28"/>
        </w:rPr>
      </w:pPr>
      <w:r w:rsidRPr="005D41DD">
        <w:rPr>
          <w:i w:val="0"/>
          <w:szCs w:val="28"/>
        </w:rPr>
        <w:t>І. Люблю цей край! Люблю його людей! Захоплений, горнуся до грудей, твоїх грудей, Гуцульщино! (П.Воронько.) Ой Дніпре, Дніпре, чим ти мрієш? Кому шумлять луги твої? Кому човни в ночах лелієш? (А.Малишко.) Чи це ввижається мені? Чи це колись було зі мною? Чи я приїхав до Дніпра? (М.Стельмах.) А сонце пливе з небозводу й мов падає в теплу ріллю. Чого так люблю я природу? Чого так людей я люблю? (В.Сосюра.) З яких джерел глибинних сили бере твоя душа красу? Які стремління захистили від темряви її ясу</w:t>
      </w:r>
      <w:r w:rsidRPr="005D41DD">
        <w:rPr>
          <w:i w:val="0"/>
          <w:szCs w:val="28"/>
          <w:lang w:val="uk-UA"/>
        </w:rPr>
        <w:t>?</w:t>
      </w:r>
      <w:r w:rsidRPr="005D41DD">
        <w:rPr>
          <w:i w:val="0"/>
          <w:szCs w:val="28"/>
        </w:rPr>
        <w:t xml:space="preserve"> (М.Нагнибіда.) </w:t>
      </w:r>
    </w:p>
    <w:p w:rsidR="002E3DCB" w:rsidRPr="005D41DD" w:rsidRDefault="002E3DCB" w:rsidP="002E3D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 xml:space="preserve">ІІ. Народ мій є! Народ мій завжди буде! Ніхто не перекреслить мій народ! (В.Симоненко.) І починається з людини Україна, з дівчат і всюдисущих матерів. (М.Сингаїівський.) Вставайте, люди всі, насильства тьмою скуті! (П.Усенко.)  Щасливий край!  Містам і селам в квітках всміхається земля. І пташці з чубчиком веселим “добридень” серце промовля. Васильки і сонце... Де я бачив сон цей? (В.Сосюра.) Чого шумлять засніжені тополі? Чого під льодом зводиться ріка? Чого світання так ясніє в полі і ген сріблиться пісенька дзвінка? (М.Стельмах.) Як тихо у полі! Здається, земля думає свою думу перед тим, як піти в ріст. (М.Стельмах.) </w:t>
      </w:r>
    </w:p>
    <w:p w:rsidR="002E3DCB" w:rsidRDefault="002E3DCB" w:rsidP="002E3DCB">
      <w:pPr>
        <w:jc w:val="both"/>
        <w:rPr>
          <w:sz w:val="28"/>
        </w:rPr>
      </w:pPr>
    </w:p>
    <w:p w:rsidR="002E3DCB" w:rsidRDefault="002E3DCB" w:rsidP="002E3DCB">
      <w:pPr>
        <w:jc w:val="both"/>
        <w:rPr>
          <w:sz w:val="28"/>
        </w:rPr>
      </w:pPr>
      <w:r w:rsidRPr="005D41DD">
        <w:rPr>
          <w:b/>
          <w:sz w:val="28"/>
        </w:rPr>
        <w:t>Словник</w:t>
      </w:r>
      <w:r>
        <w:rPr>
          <w:sz w:val="28"/>
        </w:rPr>
        <w:t xml:space="preserve">. </w:t>
      </w:r>
      <w:r>
        <w:rPr>
          <w:i/>
          <w:sz w:val="28"/>
        </w:rPr>
        <w:t>Яса</w:t>
      </w:r>
      <w:r>
        <w:rPr>
          <w:sz w:val="28"/>
        </w:rPr>
        <w:t xml:space="preserve"> – світло, сяйво. </w:t>
      </w:r>
    </w:p>
    <w:p w:rsidR="002E3DCB" w:rsidRDefault="002E3DCB" w:rsidP="002E3DCB">
      <w:pPr>
        <w:rPr>
          <w:sz w:val="28"/>
        </w:rPr>
      </w:pPr>
    </w:p>
    <w:p w:rsidR="002E3DCB" w:rsidRDefault="002E3DCB" w:rsidP="002E3DCB">
      <w:pPr>
        <w:jc w:val="both"/>
        <w:rPr>
          <w:sz w:val="28"/>
        </w:rPr>
      </w:pPr>
      <w:r w:rsidRPr="005D41DD">
        <w:rPr>
          <w:b/>
          <w:i/>
          <w:sz w:val="28"/>
        </w:rPr>
        <w:t>*Пояснювальний диктант.</w:t>
      </w:r>
      <w:r>
        <w:rPr>
          <w:sz w:val="28"/>
        </w:rPr>
        <w:t xml:space="preserve"> Прочитати записані речення, правильно їх інтонуючи.</w:t>
      </w:r>
    </w:p>
    <w:p w:rsidR="002E3DCB" w:rsidRDefault="002E3DCB" w:rsidP="002E3DCB">
      <w:pPr>
        <w:rPr>
          <w:sz w:val="28"/>
        </w:rPr>
      </w:pPr>
    </w:p>
    <w:p w:rsidR="002E3DCB" w:rsidRPr="005D41DD" w:rsidRDefault="002E3DCB" w:rsidP="002E3DCB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 xml:space="preserve">І. Які вогні в височині! Свій зір туди зведи. Вони зрідні тобі й мені. Поглянь, поглянь туди! Там рій світів пливе з віків, зоріючи вночі. Ти чуєш спів зірок, огнів? Не шепочи... мовчи... (М.Вороний.) Не зміняйте тернових вінків на блискучі вінки паперові! Збережіть для майбутніх віків їх з червоними квітами крові. (Олександр Олесь.) Навіщо нам торішні бур’яни? У полум’я цю гнилість, у багаття! (П.Перебийніс.) </w:t>
      </w:r>
    </w:p>
    <w:p w:rsidR="002E3DCB" w:rsidRPr="005D41DD" w:rsidRDefault="002E3DCB" w:rsidP="002E3DCB">
      <w:pPr>
        <w:pStyle w:val="a3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 xml:space="preserve">ІІ. Де живуть солов’ї? І чому вони в тиші ранковій розсипають свої переливи  на віти бузкові? І чого всі гаї не змовкають од щастя допізна? Солов’ї, солов’ї, розкажіть же, про  що ваша пісня? (Д.Луценко.) Що ластівка у небі написала? Що розчерком пера намалювала на хмарі, що біліє над селом? Читаймо ж те послання в небі чистім, пташиним намальоване крилом! (Є.Гуцало.) </w:t>
      </w:r>
    </w:p>
    <w:p w:rsidR="002E3DCB" w:rsidRPr="005D41DD" w:rsidRDefault="002E3DCB" w:rsidP="002E3DCB">
      <w:pPr>
        <w:ind w:firstLine="540"/>
        <w:jc w:val="both"/>
        <w:rPr>
          <w:sz w:val="28"/>
          <w:szCs w:val="28"/>
        </w:rPr>
      </w:pPr>
    </w:p>
    <w:p w:rsidR="002E3DCB" w:rsidRDefault="002E3DCB" w:rsidP="002E3DCB">
      <w:pPr>
        <w:jc w:val="both"/>
        <w:rPr>
          <w:sz w:val="28"/>
        </w:rPr>
      </w:pPr>
      <w:r w:rsidRPr="005D41DD">
        <w:rPr>
          <w:b/>
          <w:i/>
          <w:sz w:val="28"/>
        </w:rPr>
        <w:t>*Диктант з коментуванням</w:t>
      </w:r>
      <w:r>
        <w:rPr>
          <w:i/>
          <w:sz w:val="28"/>
        </w:rPr>
        <w:t>.</w:t>
      </w:r>
      <w:r>
        <w:rPr>
          <w:sz w:val="28"/>
        </w:rPr>
        <w:t xml:space="preserve"> Прочитати текст, правильно інтонуючи речення.</w:t>
      </w:r>
    </w:p>
    <w:p w:rsidR="002E3DCB" w:rsidRDefault="002E3DCB" w:rsidP="002E3DCB">
      <w:pPr>
        <w:rPr>
          <w:sz w:val="28"/>
        </w:rPr>
      </w:pPr>
    </w:p>
    <w:p w:rsidR="002E3DCB" w:rsidRPr="005D41DD" w:rsidRDefault="002E3DCB" w:rsidP="002E3DCB">
      <w:pPr>
        <w:jc w:val="both"/>
        <w:rPr>
          <w:sz w:val="28"/>
          <w:szCs w:val="28"/>
        </w:rPr>
      </w:pPr>
      <w:r>
        <w:rPr>
          <w:sz w:val="28"/>
          <w:lang w:val="uk-UA"/>
        </w:rPr>
        <w:t xml:space="preserve"> </w:t>
      </w:r>
      <w:r w:rsidRPr="005D41DD">
        <w:rPr>
          <w:sz w:val="28"/>
          <w:szCs w:val="28"/>
        </w:rPr>
        <w:t xml:space="preserve">І. Поглянь-но, як тут  гарно! Стій і дивись, як  ці кучматі  дуби зачаровано зупинились  перед полянкою! І хто зупинив  цю горду парубочу міць? Не догадуєшся? Оця єдина берізка! Стоїть вона біля стіжка, мов  наречена, і сама ніяковіє, бачиш, як почервоніли її гілочки?  А ось від неї пробивається струмок. Може, він з її коріння починається, а може, з її дівочих сліз. Може,   вона лише наймичка  в цьому лісі?  (За  М.Стельмахом.) </w:t>
      </w:r>
    </w:p>
    <w:p w:rsidR="002E3DCB" w:rsidRPr="005D41DD" w:rsidRDefault="002E3DCB" w:rsidP="002E3DCB">
      <w:pPr>
        <w:pStyle w:val="2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41DD">
        <w:rPr>
          <w:rFonts w:ascii="Times New Roman" w:hAnsi="Times New Roman" w:cs="Times New Roman"/>
          <w:sz w:val="28"/>
          <w:szCs w:val="28"/>
        </w:rPr>
        <w:t>ІІ. Нахилили квіти голівоньки скрізь... Не січи ти градом землю,  хмарна вись! Не січи ти градом, колосків не бий, що поникли сумно в зливі дощовій! (В.Сосюра.)  Що то в полі за дими  серед лютої зими? Завихрило, затуманило, може, спішимося ми? (А.Малишко.) Гей, куди ж ви, мої коні, та куди ж ви, коники мої? Зачекайте, ще не вечір, ще в гаях бунтують солов’ї! Протрубили коні в просинь: “Вже давно, козаче, осінь. Подивись на кучері свої!” Це ж коли, з яких покосів так нечутно  вийшла осінь?! (Б.Олійник.)</w:t>
      </w:r>
    </w:p>
    <w:p w:rsidR="002E3DCB" w:rsidRPr="005D41DD" w:rsidRDefault="002E3DCB" w:rsidP="002E3DCB">
      <w:pPr>
        <w:pStyle w:val="31"/>
        <w:ind w:firstLine="360"/>
        <w:jc w:val="both"/>
        <w:rPr>
          <w:i w:val="0"/>
          <w:szCs w:val="28"/>
        </w:rPr>
      </w:pPr>
      <w:r w:rsidRPr="005D41DD">
        <w:rPr>
          <w:i w:val="0"/>
          <w:szCs w:val="28"/>
        </w:rPr>
        <w:t xml:space="preserve">ІІІ. Які б вітри пронизливі над нами не шаліли, заплямувать не вдасться їм моєї України! Які б святі мерзотники не пхалися до влади, над страдною Вкраїною в стражданні Божа Мати! Народе мій довірливий, священний в своїй вірі, не дай себе розп’яти знов в покорі добровільній! Які б вітри підступнії над нами не шаліли, не вбити їм, не вбити їм моєї України. Калиною червоною  зорить на вітражах. Тоненьким диво-променем  величніє душа. </w:t>
      </w:r>
    </w:p>
    <w:p w:rsidR="002E3DCB" w:rsidRPr="005D41DD" w:rsidRDefault="002E3DCB" w:rsidP="002E3DCB">
      <w:pPr>
        <w:pStyle w:val="31"/>
        <w:jc w:val="right"/>
        <w:rPr>
          <w:i w:val="0"/>
        </w:rPr>
      </w:pPr>
      <w:r w:rsidRPr="005D41DD">
        <w:rPr>
          <w:i w:val="0"/>
        </w:rPr>
        <w:t>О.Омельченко.</w:t>
      </w:r>
    </w:p>
    <w:p w:rsidR="002E3DCB" w:rsidRDefault="002E3DCB" w:rsidP="002E3DCB">
      <w:pPr>
        <w:jc w:val="both"/>
        <w:rPr>
          <w:sz w:val="28"/>
          <w:lang w:val="uk-UA"/>
        </w:rPr>
      </w:pPr>
    </w:p>
    <w:p w:rsidR="002E3DCB" w:rsidRPr="005D41DD" w:rsidRDefault="002E3DCB" w:rsidP="002E3DCB">
      <w:pPr>
        <w:jc w:val="both"/>
        <w:rPr>
          <w:b/>
          <w:i/>
          <w:sz w:val="28"/>
        </w:rPr>
      </w:pPr>
      <w:r w:rsidRPr="005D41DD">
        <w:rPr>
          <w:b/>
          <w:i/>
          <w:sz w:val="28"/>
        </w:rPr>
        <w:t>*Переписати, розставляючи пропущені розділові знаки (подаємо речення без їх вилучення). Прочитати речення, правильно їх інтонуючи. Визначити, яким є  кожне  речення за метою висловлювання та за інтонацією.</w:t>
      </w:r>
    </w:p>
    <w:p w:rsidR="002E3DCB" w:rsidRDefault="002E3DCB" w:rsidP="002E3DCB">
      <w:pPr>
        <w:jc w:val="both"/>
        <w:rPr>
          <w:sz w:val="28"/>
        </w:rPr>
      </w:pPr>
    </w:p>
    <w:p w:rsidR="002E3DCB" w:rsidRPr="005D41DD" w:rsidRDefault="002E3DCB" w:rsidP="002E3DCB">
      <w:pPr>
        <w:ind w:firstLine="540"/>
        <w:jc w:val="both"/>
        <w:rPr>
          <w:sz w:val="28"/>
          <w:szCs w:val="28"/>
        </w:rPr>
      </w:pPr>
      <w:r w:rsidRPr="005D41DD">
        <w:rPr>
          <w:sz w:val="28"/>
          <w:szCs w:val="28"/>
        </w:rPr>
        <w:t>І. До сонця й волі наш невпинний рух. Г</w:t>
      </w:r>
      <w:r w:rsidRPr="005D41DD">
        <w:rPr>
          <w:sz w:val="28"/>
          <w:szCs w:val="28"/>
          <w:lang w:val="uk-UA"/>
        </w:rPr>
        <w:t>у</w:t>
      </w:r>
      <w:r w:rsidRPr="005D41DD">
        <w:rPr>
          <w:sz w:val="28"/>
          <w:szCs w:val="28"/>
        </w:rPr>
        <w:t xml:space="preserve">ртуймося в Тарасовій світлиці! Хай в кожнім оживе козацький дух! Ми силу п’єм з народної криниці. (З.Ружин.) За що вмирати ще, як не за Україну?!. І хто за неї вмер – відразу вмер за все. (М.Самійленко.) В бій кривавий йдучи, не хились!  Бути вірним навіки клянись. Піднімайся орлом в боротьбі! Нехай слави вінки розів’ються тобі. Перед трупами вбитих схились, а схилившись, ще раз поклянись. (П.Усенко.) </w:t>
      </w:r>
    </w:p>
    <w:p w:rsidR="002E3DCB" w:rsidRPr="005D41DD" w:rsidRDefault="002E3DCB" w:rsidP="002E3D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D41DD">
        <w:rPr>
          <w:rFonts w:ascii="Times New Roman" w:hAnsi="Times New Roman" w:cs="Times New Roman"/>
          <w:sz w:val="28"/>
          <w:szCs w:val="28"/>
        </w:rPr>
        <w:t xml:space="preserve">ІІ. О слів жорстока і солодка влада! Не опечись на їхньому вогні... Такі ж близькі звучанням: “рада” й “зрада”! Які ж провалля поміж них страшні! Ти – весь у слові, як у сповиткові, з колиски до калини при гробі... І вже коли ти похитнувсь у слові, вважай, що похитнувся у собі. О владо слів, солодша від шафрана! А ще солодша – влада над слова... Як впильнувати, щоб вона, бува, не перейшла в розгнузданість тирана? (Б.Олійник.) Куди дівати нам вінки тернові? Чи ж то не забагато на один народ, який не хоче помирати, того колюччя, тих сумних корон? (Д.Павличко.) </w:t>
      </w:r>
    </w:p>
    <w:p w:rsidR="002E3DCB" w:rsidRDefault="002E3DCB" w:rsidP="002E3DCB">
      <w:pPr>
        <w:jc w:val="both"/>
        <w:rPr>
          <w:sz w:val="28"/>
        </w:rPr>
      </w:pPr>
    </w:p>
    <w:p w:rsidR="002E3DCB" w:rsidRPr="005D41DD" w:rsidRDefault="002E3DCB" w:rsidP="002E3DCB">
      <w:pPr>
        <w:jc w:val="both"/>
        <w:rPr>
          <w:b/>
          <w:i/>
          <w:sz w:val="28"/>
        </w:rPr>
      </w:pPr>
      <w:r w:rsidRPr="005D41DD">
        <w:rPr>
          <w:b/>
          <w:i/>
          <w:sz w:val="28"/>
        </w:rPr>
        <w:t>* Прочитати речення, правильно їх інтонуючи. Якими вони є за метою висловлювання? Чи можна вважати їх риторичними запитаннями?</w:t>
      </w:r>
    </w:p>
    <w:p w:rsidR="002E3DCB" w:rsidRDefault="002E3DCB" w:rsidP="002E3DCB">
      <w:pPr>
        <w:rPr>
          <w:sz w:val="28"/>
        </w:rPr>
      </w:pPr>
    </w:p>
    <w:p w:rsidR="002E3DCB" w:rsidRPr="005D41DD" w:rsidRDefault="002E3DCB" w:rsidP="002E3DCB">
      <w:pPr>
        <w:pStyle w:val="31"/>
        <w:ind w:firstLine="360"/>
        <w:jc w:val="both"/>
        <w:rPr>
          <w:i w:val="0"/>
        </w:rPr>
      </w:pPr>
      <w:r w:rsidRPr="005D41DD">
        <w:rPr>
          <w:i w:val="0"/>
        </w:rPr>
        <w:t>Який з кози садівник, а з ведмедя пасічник? Ви часом не з Брехунівки? Чи ж буває ліс без кривого дерева? Навіщо свині намисто? Нащо вовка в  село тягнути? Якби не було овець, навіщо тоді вовки? Навіщо дукати, якщо нема хати? Нащо покришка, як горщик пустий?  Нащо золота миска, як вона порожня? Як я буду правити кіньми, коли віжки у вас? Що за холод, як козак молод? Нащо нам гроші, коли ми й так хороші?  Навіщо в море воду лити, як не збираєшся до турків пливти? Чим більше насолити сусідові, як не язиком?</w:t>
      </w:r>
    </w:p>
    <w:p w:rsidR="002E3DCB" w:rsidRDefault="002E3DCB" w:rsidP="002E3DCB">
      <w:pPr>
        <w:jc w:val="right"/>
        <w:rPr>
          <w:sz w:val="28"/>
        </w:rPr>
      </w:pPr>
      <w:r>
        <w:rPr>
          <w:sz w:val="28"/>
        </w:rPr>
        <w:t>Народна творчість.</w:t>
      </w:r>
    </w:p>
    <w:p w:rsidR="002E3DCB" w:rsidRPr="005D41DD" w:rsidRDefault="002E3DCB" w:rsidP="002E3DCB">
      <w:pPr>
        <w:rPr>
          <w:b/>
          <w:sz w:val="28"/>
          <w:lang w:val="uk-UA"/>
        </w:rPr>
      </w:pPr>
    </w:p>
    <w:p w:rsidR="002E3DCB" w:rsidRDefault="002E3DCB" w:rsidP="002E3DCB">
      <w:pPr>
        <w:jc w:val="both"/>
        <w:rPr>
          <w:sz w:val="28"/>
        </w:rPr>
      </w:pPr>
      <w:r w:rsidRPr="005D41DD">
        <w:rPr>
          <w:b/>
          <w:sz w:val="28"/>
        </w:rPr>
        <w:t>Для довідок.</w:t>
      </w:r>
      <w:r>
        <w:rPr>
          <w:i/>
          <w:sz w:val="28"/>
        </w:rPr>
        <w:t xml:space="preserve"> Риторичне запитання</w:t>
      </w:r>
      <w:r>
        <w:rPr>
          <w:sz w:val="28"/>
        </w:rPr>
        <w:t xml:space="preserve"> – запитання, яке не  передбачає  відповіді; ним висловлюється ствердна думка або ж на нього відповідає той, хто його поставив.</w:t>
      </w:r>
    </w:p>
    <w:p w:rsidR="002E3DCB" w:rsidRPr="005D41DD" w:rsidRDefault="002E3DCB" w:rsidP="002E3DCB">
      <w:pPr>
        <w:rPr>
          <w:b/>
          <w:sz w:val="28"/>
        </w:rPr>
      </w:pPr>
    </w:p>
    <w:p w:rsidR="002E3DCB" w:rsidRDefault="002E3DCB" w:rsidP="002E3DCB">
      <w:pPr>
        <w:jc w:val="both"/>
        <w:rPr>
          <w:i/>
          <w:sz w:val="28"/>
        </w:rPr>
      </w:pPr>
      <w:r>
        <w:rPr>
          <w:b/>
          <w:sz w:val="28"/>
          <w:lang w:val="uk-UA"/>
        </w:rPr>
        <w:t>І</w:t>
      </w:r>
      <w:r>
        <w:rPr>
          <w:b/>
          <w:sz w:val="28"/>
        </w:rPr>
        <w:t>V. Під</w:t>
      </w:r>
      <w:r>
        <w:rPr>
          <w:b/>
          <w:sz w:val="28"/>
          <w:lang w:val="uk-UA"/>
        </w:rPr>
        <w:t>битт</w:t>
      </w:r>
      <w:r w:rsidRPr="005D41DD">
        <w:rPr>
          <w:b/>
          <w:sz w:val="28"/>
        </w:rPr>
        <w:t>я підсумків уроку</w:t>
      </w:r>
      <w:r>
        <w:rPr>
          <w:i/>
          <w:sz w:val="28"/>
        </w:rPr>
        <w:t>.</w:t>
      </w:r>
    </w:p>
    <w:p w:rsidR="002E3DCB" w:rsidRDefault="002E3DCB" w:rsidP="002E3DCB">
      <w:pPr>
        <w:rPr>
          <w:sz w:val="28"/>
        </w:rPr>
      </w:pPr>
    </w:p>
    <w:p w:rsidR="002E3DCB" w:rsidRDefault="002E3DCB" w:rsidP="002E3DCB">
      <w:pPr>
        <w:pStyle w:val="5"/>
        <w:jc w:val="left"/>
      </w:pPr>
      <w:r>
        <w:rPr>
          <w:b/>
        </w:rPr>
        <w:t>V</w:t>
      </w:r>
      <w:r w:rsidRPr="005D41DD">
        <w:rPr>
          <w:b/>
        </w:rPr>
        <w:t>. Домашнє завдання.</w:t>
      </w:r>
      <w:r>
        <w:t xml:space="preserve">  П. 22, вправа  569.</w:t>
      </w:r>
    </w:p>
    <w:p w:rsidR="002E3DCB" w:rsidRDefault="002E3DCB" w:rsidP="002E3DCB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F7D50"/>
    <w:multiLevelType w:val="hybridMultilevel"/>
    <w:tmpl w:val="5C8CEB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CB"/>
    <w:rsid w:val="00273BFF"/>
    <w:rsid w:val="002E3DCB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CB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2E3DC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E3DC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E3DCB"/>
    <w:pPr>
      <w:keepNext/>
      <w:ind w:firstLine="360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2E3DCB"/>
    <w:pPr>
      <w:keepNext/>
      <w:jc w:val="right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DCB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2E3DCB"/>
    <w:rPr>
      <w:rFonts w:ascii="Times New Roman" w:eastAsia="Times New Roman" w:hAnsi="Times New Roman" w:cs="Times New Roman"/>
      <w:sz w:val="28"/>
    </w:rPr>
  </w:style>
  <w:style w:type="character" w:customStyle="1" w:styleId="40">
    <w:name w:val="Заголовок 4 Знак"/>
    <w:basedOn w:val="a0"/>
    <w:link w:val="4"/>
    <w:rsid w:val="002E3DCB"/>
    <w:rPr>
      <w:rFonts w:ascii="Times New Roman" w:eastAsia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rsid w:val="002E3DCB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2E3DCB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2E3DCB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2E3DCB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2E3DCB"/>
    <w:rPr>
      <w:rFonts w:ascii="Lucida Sans Unicode" w:eastAsia="Times New Roman" w:hAnsi="Lucida Sans Unicode" w:cs="Lucida Sans Unicode"/>
    </w:rPr>
  </w:style>
  <w:style w:type="paragraph" w:styleId="23">
    <w:name w:val="Body Text 2"/>
    <w:basedOn w:val="a"/>
    <w:link w:val="24"/>
    <w:rsid w:val="002E3DCB"/>
    <w:rPr>
      <w:sz w:val="28"/>
    </w:rPr>
  </w:style>
  <w:style w:type="character" w:customStyle="1" w:styleId="24">
    <w:name w:val="Основной текст 2 Знак"/>
    <w:basedOn w:val="a0"/>
    <w:link w:val="23"/>
    <w:rsid w:val="002E3DCB"/>
    <w:rPr>
      <w:rFonts w:ascii="Times New Roman" w:eastAsia="Times New Roman" w:hAnsi="Times New Roman" w:cs="Times New Roman"/>
      <w:sz w:val="28"/>
    </w:rPr>
  </w:style>
  <w:style w:type="paragraph" w:styleId="31">
    <w:name w:val="Body Text 3"/>
    <w:basedOn w:val="a"/>
    <w:link w:val="32"/>
    <w:rsid w:val="002E3DCB"/>
    <w:rPr>
      <w:i/>
      <w:sz w:val="28"/>
    </w:rPr>
  </w:style>
  <w:style w:type="character" w:customStyle="1" w:styleId="32">
    <w:name w:val="Основной текст 3 Знак"/>
    <w:basedOn w:val="a0"/>
    <w:link w:val="31"/>
    <w:rsid w:val="002E3DCB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DCB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2E3DC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E3DC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E3DCB"/>
    <w:pPr>
      <w:keepNext/>
      <w:ind w:firstLine="360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2E3DCB"/>
    <w:pPr>
      <w:keepNext/>
      <w:jc w:val="right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3DCB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2E3DCB"/>
    <w:rPr>
      <w:rFonts w:ascii="Times New Roman" w:eastAsia="Times New Roman" w:hAnsi="Times New Roman" w:cs="Times New Roman"/>
      <w:sz w:val="28"/>
    </w:rPr>
  </w:style>
  <w:style w:type="character" w:customStyle="1" w:styleId="40">
    <w:name w:val="Заголовок 4 Знак"/>
    <w:basedOn w:val="a0"/>
    <w:link w:val="4"/>
    <w:rsid w:val="002E3DCB"/>
    <w:rPr>
      <w:rFonts w:ascii="Times New Roman" w:eastAsia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rsid w:val="002E3DCB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2E3DCB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2E3DCB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2E3DCB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2E3DCB"/>
    <w:rPr>
      <w:rFonts w:ascii="Lucida Sans Unicode" w:eastAsia="Times New Roman" w:hAnsi="Lucida Sans Unicode" w:cs="Lucida Sans Unicode"/>
    </w:rPr>
  </w:style>
  <w:style w:type="paragraph" w:styleId="23">
    <w:name w:val="Body Text 2"/>
    <w:basedOn w:val="a"/>
    <w:link w:val="24"/>
    <w:rsid w:val="002E3DCB"/>
    <w:rPr>
      <w:sz w:val="28"/>
    </w:rPr>
  </w:style>
  <w:style w:type="character" w:customStyle="1" w:styleId="24">
    <w:name w:val="Основной текст 2 Знак"/>
    <w:basedOn w:val="a0"/>
    <w:link w:val="23"/>
    <w:rsid w:val="002E3DCB"/>
    <w:rPr>
      <w:rFonts w:ascii="Times New Roman" w:eastAsia="Times New Roman" w:hAnsi="Times New Roman" w:cs="Times New Roman"/>
      <w:sz w:val="28"/>
    </w:rPr>
  </w:style>
  <w:style w:type="paragraph" w:styleId="31">
    <w:name w:val="Body Text 3"/>
    <w:basedOn w:val="a"/>
    <w:link w:val="32"/>
    <w:rsid w:val="002E3DCB"/>
    <w:rPr>
      <w:i/>
      <w:sz w:val="28"/>
    </w:rPr>
  </w:style>
  <w:style w:type="character" w:customStyle="1" w:styleId="32">
    <w:name w:val="Основной текст 3 Знак"/>
    <w:basedOn w:val="a0"/>
    <w:link w:val="31"/>
    <w:rsid w:val="002E3DCB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1141</Words>
  <Characters>6510</Characters>
  <Application>Microsoft Macintosh Word</Application>
  <DocSecurity>0</DocSecurity>
  <Lines>54</Lines>
  <Paragraphs>15</Paragraphs>
  <ScaleCrop>false</ScaleCrop>
  <Company>CRVGP-F9DFF-YCR4X-D9GMM-9GQYB</Company>
  <LinksUpToDate>false</LinksUpToDate>
  <CharactersWithSpaces>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2014-02-06T09:51:00Z</dcterms:created>
  <dcterms:modified xsi:type="dcterms:W3CDTF">2014-02-06T09:51:00Z</dcterms:modified>
</cp:coreProperties>
</file>