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D5" w:rsidRPr="00654FFD" w:rsidRDefault="001079D5" w:rsidP="001079D5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68"/>
      <w:r w:rsidRPr="00654FFD">
        <w:rPr>
          <w:rStyle w:val="5TrebuchetMS13pt"/>
          <w:rFonts w:ascii="Times New Roman" w:hAnsi="Times New Roman" w:cs="Times New Roman"/>
        </w:rPr>
        <w:t>Урок № 47 (8)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1079D5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«Липкі кущики», «Хто влучніше?», «Гравець у колі»; 2) розвивати спритність у рух</w:t>
            </w:r>
            <w:r w:rsidRPr="00654FFD">
              <w:rPr>
                <w:rStyle w:val="TimesNewRoman95pt"/>
                <w:rFonts w:eastAsia="Century Schoolbook"/>
              </w:rPr>
              <w:softHyphen/>
              <w:t>ливій грі «Совонька».</w:t>
            </w:r>
          </w:p>
        </w:tc>
      </w:tr>
      <w:tr w:rsidR="001079D5" w:rsidRPr="00654FFD" w:rsidTr="006D5C47">
        <w:trPr>
          <w:trHeight w:hRule="exact" w:val="691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1079D5" w:rsidRPr="00654FFD" w:rsidTr="006D5C47">
        <w:trPr>
          <w:trHeight w:hRule="exact" w:val="6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1079D5" w:rsidRPr="00654FFD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«Совонька»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«Липкі кущики»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«Хто влучніше?»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«Гравець у колі»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Колові рухи руками для розвитку гнучкості верхнього плечового пояса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1079D5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1079D5" w:rsidRPr="00654FFD" w:rsidRDefault="001079D5" w:rsidP="001079D5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1079D5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м’ячі; прапорці; свисток.</w:t>
            </w:r>
          </w:p>
        </w:tc>
      </w:tr>
      <w:tr w:rsidR="001079D5" w:rsidRPr="00654FFD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1079D5" w:rsidRPr="00654FFD" w:rsidTr="006D5C47">
        <w:trPr>
          <w:trHeight w:hRule="exact" w:val="6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1079D5" w:rsidRPr="00654FFD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1079D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1079D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2-3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 з максимальною амплітудою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1079D5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1079D5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9D5" w:rsidRPr="00654FFD" w:rsidRDefault="001079D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1079D5" w:rsidRPr="00654FFD" w:rsidRDefault="001079D5" w:rsidP="001079D5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D5"/>
    <w:rsid w:val="000F580B"/>
    <w:rsid w:val="001079D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79D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079D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1079D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1079D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1079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1079D5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079D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1079D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79D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079D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1079D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1079D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1079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1079D5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079D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1079D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1457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2014-07-24T13:08:00Z</dcterms:created>
  <dcterms:modified xsi:type="dcterms:W3CDTF">2014-07-24T13:08:00Z</dcterms:modified>
</cp:coreProperties>
</file>