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603AF2" w:rsidRPr="00654FFD" w:rsidTr="006D5C47">
        <w:trPr>
          <w:trHeight w:hRule="exact" w:val="682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танцювальної комбінації на 32 так</w:t>
            </w:r>
            <w:r w:rsidRPr="00654FFD">
              <w:rPr>
                <w:rStyle w:val="TimesNewRoman95pt"/>
                <w:rFonts w:eastAsia="Century Schoolbook"/>
              </w:rPr>
              <w:softHyphen/>
              <w:t>ти; 2) прийняти контрольний норматив із лазіння та перелізання.</w:t>
            </w:r>
          </w:p>
        </w:tc>
      </w:tr>
      <w:tr w:rsidR="00603AF2" w:rsidRPr="00654FFD" w:rsidTr="006D5C47">
        <w:trPr>
          <w:trHeight w:hRule="exact" w:val="754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603AF2" w:rsidRPr="00654FFD" w:rsidTr="006D5C47">
        <w:trPr>
          <w:trHeight w:hRule="exact" w:val="51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603AF2" w:rsidRPr="00654FFD" w:rsidTr="006D5C47">
        <w:trPr>
          <w:trHeight w:hRule="exact" w:val="72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603AF2" w:rsidRPr="00654FFD" w:rsidTr="006D5C47">
        <w:trPr>
          <w:trHeight w:hRule="exact" w:val="71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603AF2" w:rsidRPr="00654FFD" w:rsidTr="006D5C47">
        <w:trPr>
          <w:trHeight w:hRule="exact" w:val="72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</w:tr>
      <w:tr w:rsidR="00603AF2" w:rsidRPr="00654FFD" w:rsidTr="006D5C47">
        <w:trPr>
          <w:trHeight w:hRule="exact" w:val="5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603AF2" w:rsidRPr="00654FFD" w:rsidTr="006D5C47">
        <w:trPr>
          <w:trHeight w:hRule="exact" w:val="5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603AF2" w:rsidRPr="00654FFD" w:rsidTr="006D5C47">
        <w:trPr>
          <w:trHeight w:hRule="exact" w:val="51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603AF2" w:rsidRPr="00654FFD" w:rsidTr="006D5C47">
        <w:trPr>
          <w:trHeight w:hRule="exact" w:val="72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Танцювальна комбінація на 32 такти</w:t>
            </w:r>
          </w:p>
        </w:tc>
      </w:tr>
      <w:tr w:rsidR="00603AF2" w:rsidRPr="00654FFD" w:rsidTr="006D5C47">
        <w:trPr>
          <w:trHeight w:hRule="exact" w:val="112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лазіння та перелізання</w:t>
            </w:r>
          </w:p>
        </w:tc>
      </w:tr>
      <w:tr w:rsidR="00603AF2" w:rsidRPr="00654FFD" w:rsidTr="006D5C47">
        <w:trPr>
          <w:trHeight w:hRule="exact" w:val="92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Гра на зосередження уваги «Заборонений рух»</w:t>
            </w:r>
          </w:p>
        </w:tc>
      </w:tr>
      <w:tr w:rsidR="00603AF2" w:rsidRPr="00654FFD" w:rsidTr="006D5C47">
        <w:trPr>
          <w:trHeight w:hRule="exact" w:val="5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603AF2" w:rsidRPr="00654FFD" w:rsidTr="006D5C47">
        <w:trPr>
          <w:trHeight w:hRule="exact" w:val="51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603AF2" w:rsidRPr="00654FFD" w:rsidTr="006D5C47">
        <w:trPr>
          <w:trHeight w:hRule="exact" w:val="538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603AF2" w:rsidRPr="00654FFD" w:rsidRDefault="00603AF2" w:rsidP="00603AF2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603AF2" w:rsidRPr="00654FFD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колода; гімнастичні мати.</w:t>
            </w:r>
          </w:p>
        </w:tc>
      </w:tr>
      <w:tr w:rsidR="00603AF2" w:rsidRPr="00654FFD" w:rsidTr="006D5C47">
        <w:trPr>
          <w:trHeight w:hRule="exact" w:val="75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603AF2" w:rsidRPr="00654FFD" w:rsidTr="006D5C47">
        <w:trPr>
          <w:trHeight w:hRule="exact" w:val="5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603AF2" w:rsidRPr="00654FFD" w:rsidTr="006D5C47">
        <w:trPr>
          <w:trHeight w:hRule="exact" w:val="72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603AF2" w:rsidRPr="00654FFD" w:rsidTr="006D5C47">
        <w:trPr>
          <w:trHeight w:hRule="exact" w:val="71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603AF2" w:rsidRPr="00654FFD" w:rsidTr="006D5C47">
        <w:trPr>
          <w:trHeight w:hRule="exact" w:val="72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603AF2" w:rsidRPr="00654FFD" w:rsidTr="006D5C47">
        <w:trPr>
          <w:trHeight w:hRule="exact" w:val="5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603AF2" w:rsidRPr="00654FFD" w:rsidTr="006D5C47">
        <w:trPr>
          <w:trHeight w:hRule="exact" w:val="5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603AF2" w:rsidRPr="00654FFD" w:rsidTr="006D5C47">
        <w:trPr>
          <w:trHeight w:hRule="exact" w:val="5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603AF2" w:rsidRPr="00654FFD" w:rsidTr="006D5C47">
        <w:trPr>
          <w:trHeight w:hRule="exact" w:val="72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9-10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водночас. Комбінацію складає вчитель разом із учнями. Викликати учнів до демонтстрації по одному</w:t>
            </w:r>
          </w:p>
        </w:tc>
      </w:tr>
      <w:tr w:rsidR="00603AF2" w:rsidRPr="00654FFD" w:rsidTr="006D5C47">
        <w:trPr>
          <w:trHeight w:hRule="exact" w:val="112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9-10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вибором: по горизонтальній лаві в упорі стоячи навколіш</w:t>
            </w:r>
            <w:r w:rsidRPr="00654FFD">
              <w:rPr>
                <w:rStyle w:val="TimesNewRoman95pt"/>
                <w:rFonts w:eastAsia="Century Schoolbook"/>
              </w:rPr>
              <w:softHyphen/>
              <w:t>ки; по похилій лаві в упорі стоячи навколішки; по гімнастич</w:t>
            </w:r>
            <w:r w:rsidRPr="00654FFD">
              <w:rPr>
                <w:rStyle w:val="TimesNewRoman95pt"/>
                <w:rFonts w:eastAsia="Century Schoolbook"/>
              </w:rPr>
              <w:softHyphen/>
              <w:t>ній стінці; через перешкоду заввишки до 80 см.</w:t>
            </w:r>
          </w:p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та дівчата (кількість вправ): 1 — 2 — 3 — 4</w:t>
            </w:r>
          </w:p>
        </w:tc>
      </w:tr>
      <w:tr w:rsidR="00603AF2" w:rsidRPr="00654FFD" w:rsidTr="006D5C47">
        <w:trPr>
          <w:trHeight w:hRule="exact" w:val="9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Учні, рухаючись по колу, повторюють усі рухи за вчителем, крім одного. Той, хто виконує «заборонений» рух, стає в кінець колони</w:t>
            </w:r>
          </w:p>
        </w:tc>
      </w:tr>
      <w:tr w:rsidR="00603AF2" w:rsidRPr="00654FFD" w:rsidTr="006D5C47">
        <w:trPr>
          <w:trHeight w:hRule="exact" w:val="5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603AF2" w:rsidRPr="00654FFD" w:rsidTr="006D5C47">
        <w:trPr>
          <w:trHeight w:hRule="exact" w:val="51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603AF2" w:rsidRPr="00654FFD" w:rsidTr="006D5C47">
        <w:trPr>
          <w:trHeight w:hRule="exact" w:val="538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AF2" w:rsidRPr="00654FFD" w:rsidRDefault="00603AF2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AF2"/>
    <w:rsid w:val="000F580B"/>
    <w:rsid w:val="00603AF2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AF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03AF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03AF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03AF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03AF2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AF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603AF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603AF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603AF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603AF2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1584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2014-07-24T12:26:00Z</dcterms:created>
  <dcterms:modified xsi:type="dcterms:W3CDTF">2014-07-24T12:27:00Z</dcterms:modified>
</cp:coreProperties>
</file>