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48C" w:rsidRDefault="0034548C" w:rsidP="0034548C">
      <w:pPr>
        <w:pStyle w:val="40"/>
        <w:framePr w:w="8938" w:h="11552" w:hRule="exact" w:wrap="none" w:vAnchor="page" w:hAnchor="page" w:x="1582" w:y="4153"/>
        <w:shd w:val="clear" w:color="auto" w:fill="auto"/>
        <w:spacing w:before="0"/>
        <w:ind w:left="480"/>
      </w:pPr>
      <w:r>
        <w:rPr>
          <w:rStyle w:val="4Arial135pt0pt"/>
          <w:b/>
          <w:bCs/>
        </w:rPr>
        <w:t>Урок № 10</w:t>
      </w:r>
    </w:p>
    <w:p w:rsidR="0034548C" w:rsidRDefault="0034548C" w:rsidP="0034548C">
      <w:pPr>
        <w:pStyle w:val="40"/>
        <w:framePr w:w="8938" w:h="11552" w:hRule="exact" w:wrap="none" w:vAnchor="page" w:hAnchor="page" w:x="1582" w:y="4153"/>
        <w:shd w:val="clear" w:color="auto" w:fill="auto"/>
        <w:spacing w:before="0"/>
        <w:ind w:left="480"/>
      </w:pPr>
      <w:r>
        <w:rPr>
          <w:rStyle w:val="4Arial135pt0pt0"/>
          <w:b/>
          <w:bCs/>
        </w:rPr>
        <w:t>УКРАЇНСЬКІ народні думи,</w:t>
      </w:r>
      <w:r>
        <w:rPr>
          <w:rStyle w:val="4Arial135pt0pt"/>
          <w:b/>
          <w:bCs/>
        </w:rPr>
        <w:t xml:space="preserve"> їх РІЗНОВИДИ.</w:t>
      </w:r>
    </w:p>
    <w:p w:rsidR="0034548C" w:rsidRDefault="0034548C" w:rsidP="0034548C">
      <w:pPr>
        <w:pStyle w:val="40"/>
        <w:framePr w:w="8938" w:h="11552" w:hRule="exact" w:wrap="none" w:vAnchor="page" w:hAnchor="page" w:x="1582" w:y="4153"/>
        <w:shd w:val="clear" w:color="auto" w:fill="auto"/>
        <w:spacing w:before="0"/>
        <w:ind w:left="480"/>
      </w:pPr>
      <w:r>
        <w:rPr>
          <w:rStyle w:val="4Arial135pt0pt"/>
          <w:b/>
          <w:bCs/>
        </w:rPr>
        <w:t>ЖАНРОВА СВОЄРІДНІСТЬ, ІСТОРИЧНА ОСНОВА,</w:t>
      </w:r>
    </w:p>
    <w:p w:rsidR="0034548C" w:rsidRDefault="0034548C" w:rsidP="0034548C">
      <w:pPr>
        <w:pStyle w:val="40"/>
        <w:framePr w:w="8938" w:h="11552" w:hRule="exact" w:wrap="none" w:vAnchor="page" w:hAnchor="page" w:x="1582" w:y="4153"/>
        <w:shd w:val="clear" w:color="auto" w:fill="auto"/>
        <w:spacing w:before="0" w:after="147"/>
        <w:ind w:left="480"/>
      </w:pPr>
      <w:r>
        <w:rPr>
          <w:rStyle w:val="4Arial135pt0pt"/>
          <w:b/>
          <w:bCs/>
        </w:rPr>
        <w:t>ГЕРОЇЧНИЙ ЗМІСТ ДУМИ</w:t>
      </w:r>
    </w:p>
    <w:p w:rsidR="0034548C" w:rsidRDefault="0034548C" w:rsidP="0034548C">
      <w:pPr>
        <w:pStyle w:val="21"/>
        <w:framePr w:w="8938" w:h="11552" w:hRule="exact" w:wrap="none" w:vAnchor="page" w:hAnchor="page" w:x="1582" w:y="4153"/>
        <w:shd w:val="clear" w:color="auto" w:fill="auto"/>
        <w:tabs>
          <w:tab w:val="left" w:pos="1798"/>
        </w:tabs>
        <w:spacing w:line="331" w:lineRule="exact"/>
        <w:ind w:left="1720" w:hanging="164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ознайомити школярів з українською народною думою як</w:t>
      </w:r>
    </w:p>
    <w:p w:rsidR="0034548C" w:rsidRDefault="0034548C" w:rsidP="0034548C">
      <w:pPr>
        <w:pStyle w:val="21"/>
        <w:framePr w:w="8938" w:h="11552" w:hRule="exact" w:wrap="none" w:vAnchor="page" w:hAnchor="page" w:x="1582" w:y="4153"/>
        <w:shd w:val="clear" w:color="auto" w:fill="auto"/>
        <w:spacing w:line="331" w:lineRule="exact"/>
        <w:ind w:left="1720" w:right="20" w:firstLine="0"/>
        <w:jc w:val="both"/>
      </w:pPr>
      <w:r>
        <w:rPr>
          <w:rStyle w:val="14pt0pt"/>
        </w:rPr>
        <w:t>жанром художньої літератури, їх різновидами, особли</w:t>
      </w:r>
      <w:r>
        <w:rPr>
          <w:rStyle w:val="14pt0pt"/>
        </w:rPr>
        <w:softHyphen/>
        <w:t>востями жанру, тематичною спрямованістю твору; роз</w:t>
      </w:r>
      <w:r>
        <w:rPr>
          <w:rStyle w:val="14pt0pt"/>
        </w:rPr>
        <w:softHyphen/>
        <w:t>вивати навички виразного читання, логічне мислення, пам’ять, уміння аналізувати, спостерігати, робити ви</w:t>
      </w:r>
      <w:r>
        <w:rPr>
          <w:rStyle w:val="14pt0pt"/>
        </w:rPr>
        <w:softHyphen/>
        <w:t>сновки; формувати кругозір, світогляд учнів; виховувати почуття патріотизму, повагу і любов до героїчного ми</w:t>
      </w:r>
      <w:r>
        <w:rPr>
          <w:rStyle w:val="14pt0pt"/>
        </w:rPr>
        <w:softHyphen/>
        <w:t>нулого нашої країни.</w:t>
      </w:r>
    </w:p>
    <w:p w:rsidR="0034548C" w:rsidRDefault="0034548C" w:rsidP="0034548C">
      <w:pPr>
        <w:pStyle w:val="21"/>
        <w:framePr w:w="8938" w:h="11552" w:hRule="exact" w:wrap="none" w:vAnchor="page" w:hAnchor="page" w:x="1582" w:y="4153"/>
        <w:shd w:val="clear" w:color="auto" w:fill="auto"/>
        <w:spacing w:line="331" w:lineRule="exact"/>
        <w:ind w:left="1720" w:hanging="1640"/>
        <w:jc w:val="both"/>
      </w:pPr>
      <w:r>
        <w:rPr>
          <w:rStyle w:val="125pt0pt"/>
        </w:rPr>
        <w:t xml:space="preserve">Тип уроку: </w:t>
      </w:r>
      <w:r>
        <w:rPr>
          <w:rStyle w:val="14pt0pt"/>
        </w:rPr>
        <w:t>засвоєння знань і формування вмінь.</w:t>
      </w:r>
    </w:p>
    <w:p w:rsidR="0034548C" w:rsidRDefault="0034548C" w:rsidP="0034548C">
      <w:pPr>
        <w:pStyle w:val="21"/>
        <w:framePr w:w="8938" w:h="11552" w:hRule="exact" w:wrap="none" w:vAnchor="page" w:hAnchor="page" w:x="1582" w:y="4153"/>
        <w:shd w:val="clear" w:color="auto" w:fill="auto"/>
        <w:spacing w:after="305" w:line="331" w:lineRule="exact"/>
        <w:ind w:left="1720" w:right="20" w:hanging="164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>бібліотечка «Українські народні думи», портрети кобзарів та лірників — О. Вересая, Г. Гончаренка, М. Кравчен</w:t>
      </w:r>
      <w:r>
        <w:rPr>
          <w:rStyle w:val="14pt0pt"/>
        </w:rPr>
        <w:softHyphen/>
        <w:t>ка та ін.; запис дум в аудіозапису Національної капели бандуристів України; дидактичні матеріали (тестові зав</w:t>
      </w:r>
      <w:r>
        <w:rPr>
          <w:rStyle w:val="14pt0pt"/>
        </w:rPr>
        <w:softHyphen/>
        <w:t>дання, картки).</w:t>
      </w:r>
    </w:p>
    <w:p w:rsidR="0034548C" w:rsidRDefault="0034548C" w:rsidP="0034548C">
      <w:pPr>
        <w:pStyle w:val="60"/>
        <w:framePr w:w="8938" w:h="11552" w:hRule="exact" w:wrap="none" w:vAnchor="page" w:hAnchor="page" w:x="1582" w:y="4153"/>
        <w:shd w:val="clear" w:color="auto" w:fill="auto"/>
        <w:spacing w:before="0" w:after="176" w:line="250" w:lineRule="exact"/>
        <w:ind w:left="480"/>
      </w:pPr>
      <w:r>
        <w:rPr>
          <w:rStyle w:val="6125pt"/>
          <w:b/>
          <w:bCs/>
        </w:rPr>
        <w:t>ХІД УРОКУ</w:t>
      </w:r>
    </w:p>
    <w:p w:rsidR="0034548C" w:rsidRDefault="0034548C" w:rsidP="0034548C">
      <w:pPr>
        <w:pStyle w:val="40"/>
        <w:framePr w:w="8938" w:h="11552" w:hRule="exact" w:wrap="none" w:vAnchor="page" w:hAnchor="page" w:x="1582" w:y="4153"/>
        <w:numPr>
          <w:ilvl w:val="0"/>
          <w:numId w:val="2"/>
        </w:numPr>
        <w:shd w:val="clear" w:color="auto" w:fill="auto"/>
        <w:tabs>
          <w:tab w:val="left" w:pos="744"/>
        </w:tabs>
        <w:spacing w:before="0" w:after="176" w:line="270" w:lineRule="exact"/>
        <w:ind w:left="480"/>
      </w:pPr>
      <w:r>
        <w:rPr>
          <w:rStyle w:val="4Arial135pt0pt"/>
          <w:b/>
          <w:bCs/>
        </w:rPr>
        <w:t>Організаційний момент</w:t>
      </w:r>
    </w:p>
    <w:p w:rsidR="0034548C" w:rsidRDefault="0034548C" w:rsidP="0034548C">
      <w:pPr>
        <w:pStyle w:val="40"/>
        <w:framePr w:w="8938" w:h="11552" w:hRule="exact" w:wrap="none" w:vAnchor="page" w:hAnchor="page" w:x="1582" w:y="4153"/>
        <w:numPr>
          <w:ilvl w:val="0"/>
          <w:numId w:val="2"/>
        </w:numPr>
        <w:shd w:val="clear" w:color="auto" w:fill="auto"/>
        <w:tabs>
          <w:tab w:val="left" w:pos="845"/>
        </w:tabs>
        <w:spacing w:before="0" w:after="39" w:line="270" w:lineRule="exact"/>
        <w:ind w:left="480"/>
      </w:pPr>
      <w:r>
        <w:rPr>
          <w:rStyle w:val="4Arial135pt0pt"/>
          <w:b/>
          <w:bCs/>
        </w:rPr>
        <w:t>Перевірка домашнього завдання</w:t>
      </w:r>
    </w:p>
    <w:p w:rsidR="0034548C" w:rsidRDefault="0034548C" w:rsidP="0034548C">
      <w:pPr>
        <w:pStyle w:val="21"/>
        <w:framePr w:w="8938" w:h="11552" w:hRule="exact" w:wrap="none" w:vAnchor="page" w:hAnchor="page" w:x="1582" w:y="4153"/>
        <w:shd w:val="clear" w:color="auto" w:fill="auto"/>
        <w:spacing w:after="37" w:line="280" w:lineRule="exact"/>
        <w:ind w:left="480" w:firstLine="0"/>
      </w:pPr>
      <w:r>
        <w:rPr>
          <w:rStyle w:val="14pt0pt"/>
        </w:rPr>
        <w:t>Конкурс на кращого виконавця пісні «Засвіт встали козаченьки».</w:t>
      </w:r>
    </w:p>
    <w:p w:rsidR="0034548C" w:rsidRDefault="0034548C" w:rsidP="0034548C">
      <w:pPr>
        <w:pStyle w:val="21"/>
        <w:framePr w:w="8938" w:h="11552" w:hRule="exact" w:wrap="none" w:vAnchor="page" w:hAnchor="page" w:x="1582" w:y="4153"/>
        <w:shd w:val="clear" w:color="auto" w:fill="auto"/>
        <w:spacing w:after="165" w:line="280" w:lineRule="exact"/>
        <w:ind w:left="1720" w:hanging="1640"/>
        <w:jc w:val="both"/>
      </w:pPr>
      <w:r>
        <w:rPr>
          <w:rStyle w:val="14pt0pt"/>
        </w:rPr>
        <w:t>Визначте переможців.</w:t>
      </w:r>
    </w:p>
    <w:p w:rsidR="0034548C" w:rsidRDefault="0034548C" w:rsidP="0034548C">
      <w:pPr>
        <w:pStyle w:val="40"/>
        <w:framePr w:w="8938" w:h="11552" w:hRule="exact" w:wrap="none" w:vAnchor="page" w:hAnchor="page" w:x="1582" w:y="4153"/>
        <w:numPr>
          <w:ilvl w:val="0"/>
          <w:numId w:val="2"/>
        </w:numPr>
        <w:shd w:val="clear" w:color="auto" w:fill="auto"/>
        <w:tabs>
          <w:tab w:val="left" w:pos="912"/>
        </w:tabs>
        <w:spacing w:before="0" w:after="188" w:line="270" w:lineRule="exact"/>
        <w:ind w:left="480"/>
      </w:pPr>
      <w:r>
        <w:rPr>
          <w:rStyle w:val="4Arial135pt0pt"/>
          <w:b/>
          <w:bCs/>
        </w:rPr>
        <w:t>Актуалізація опорних знань</w:t>
      </w:r>
    </w:p>
    <w:p w:rsidR="0034548C" w:rsidRDefault="0034548C" w:rsidP="0034548C">
      <w:pPr>
        <w:pStyle w:val="60"/>
        <w:framePr w:w="8938" w:h="11552" w:hRule="exact" w:wrap="none" w:vAnchor="page" w:hAnchor="page" w:x="1582" w:y="4153"/>
        <w:numPr>
          <w:ilvl w:val="0"/>
          <w:numId w:val="3"/>
        </w:numPr>
        <w:shd w:val="clear" w:color="auto" w:fill="auto"/>
        <w:tabs>
          <w:tab w:val="left" w:pos="259"/>
        </w:tabs>
        <w:spacing w:before="0" w:after="7" w:line="250" w:lineRule="exact"/>
        <w:ind w:right="80"/>
        <w:jc w:val="center"/>
      </w:pPr>
      <w:r>
        <w:rPr>
          <w:rStyle w:val="6125pt"/>
          <w:b/>
          <w:bCs/>
        </w:rPr>
        <w:t>Літературний диктант «Життєва доля Марії Гордіївни Чурай»</w:t>
      </w:r>
    </w:p>
    <w:p w:rsidR="0034548C" w:rsidRDefault="0034548C" w:rsidP="0034548C">
      <w:pPr>
        <w:pStyle w:val="21"/>
        <w:framePr w:w="8938" w:h="11552" w:hRule="exact" w:wrap="none" w:vAnchor="page" w:hAnchor="page" w:x="1582" w:y="4153"/>
        <w:numPr>
          <w:ilvl w:val="0"/>
          <w:numId w:val="4"/>
        </w:numPr>
        <w:shd w:val="clear" w:color="auto" w:fill="auto"/>
        <w:tabs>
          <w:tab w:val="left" w:pos="358"/>
        </w:tabs>
        <w:spacing w:line="331" w:lineRule="exact"/>
        <w:ind w:left="480" w:right="20" w:hanging="400"/>
      </w:pPr>
      <w:r>
        <w:rPr>
          <w:rStyle w:val="14pt0pt"/>
        </w:rPr>
        <w:t>Як називають в Україні поетесу-піснярку Марусю (Марину) Чу</w:t>
      </w:r>
      <w:r>
        <w:rPr>
          <w:rStyle w:val="14pt0pt"/>
        </w:rPr>
        <w:softHyphen/>
        <w:t xml:space="preserve">рай? </w:t>
      </w:r>
      <w:r>
        <w:rPr>
          <w:rStyle w:val="12pt0pt"/>
        </w:rPr>
        <w:t>(«Дівчиною з легенди»)</w:t>
      </w:r>
    </w:p>
    <w:p w:rsidR="0034548C" w:rsidRDefault="0034548C" w:rsidP="0034548C">
      <w:pPr>
        <w:pStyle w:val="21"/>
        <w:framePr w:w="8938" w:h="11552" w:hRule="exact" w:wrap="none" w:vAnchor="page" w:hAnchor="page" w:x="1582" w:y="4153"/>
        <w:numPr>
          <w:ilvl w:val="0"/>
          <w:numId w:val="4"/>
        </w:numPr>
        <w:shd w:val="clear" w:color="auto" w:fill="auto"/>
        <w:tabs>
          <w:tab w:val="left" w:pos="397"/>
        </w:tabs>
        <w:spacing w:line="331" w:lineRule="exact"/>
        <w:ind w:left="1720" w:hanging="1640"/>
        <w:jc w:val="both"/>
      </w:pPr>
      <w:r>
        <w:rPr>
          <w:rStyle w:val="14pt0pt"/>
        </w:rPr>
        <w:t xml:space="preserve">Імовірний рік народження М. Чурай. </w:t>
      </w:r>
      <w:r>
        <w:rPr>
          <w:rStyle w:val="12pt0pt"/>
        </w:rPr>
        <w:t>(1625)</w:t>
      </w:r>
    </w:p>
    <w:p w:rsidR="0034548C" w:rsidRDefault="0034548C" w:rsidP="0034548C">
      <w:pPr>
        <w:pStyle w:val="21"/>
        <w:framePr w:w="8938" w:h="11552" w:hRule="exact" w:wrap="none" w:vAnchor="page" w:hAnchor="page" w:x="1582" w:y="4153"/>
        <w:numPr>
          <w:ilvl w:val="0"/>
          <w:numId w:val="4"/>
        </w:numPr>
        <w:shd w:val="clear" w:color="auto" w:fill="auto"/>
        <w:tabs>
          <w:tab w:val="left" w:pos="387"/>
        </w:tabs>
        <w:spacing w:line="331" w:lineRule="exact"/>
        <w:ind w:left="480" w:right="20" w:hanging="400"/>
      </w:pPr>
      <w:r>
        <w:rPr>
          <w:rStyle w:val="14pt0pt"/>
        </w:rPr>
        <w:t>Гетьман, з яким батько поетеси Гордій ходив воювати проти поль</w:t>
      </w:r>
      <w:r>
        <w:rPr>
          <w:rStyle w:val="14pt0pt"/>
        </w:rPr>
        <w:softHyphen/>
        <w:t xml:space="preserve">ської шляхти. (77. </w:t>
      </w:r>
      <w:r>
        <w:rPr>
          <w:rStyle w:val="12pt0pt"/>
        </w:rPr>
        <w:t>Павлюк)</w:t>
      </w:r>
    </w:p>
    <w:p w:rsidR="0034548C" w:rsidRDefault="0034548C" w:rsidP="0034548C">
      <w:pPr>
        <w:rPr>
          <w:sz w:val="2"/>
          <w:szCs w:val="2"/>
        </w:rPr>
        <w:sectPr w:rsidR="0034548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548C" w:rsidRDefault="0034548C" w:rsidP="0034548C">
      <w:pPr>
        <w:pStyle w:val="a0"/>
        <w:framePr w:wrap="none" w:vAnchor="page" w:hAnchor="page" w:x="1568" w:y="117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34548C" w:rsidRDefault="0034548C" w:rsidP="0034548C">
      <w:pPr>
        <w:pStyle w:val="20"/>
        <w:framePr w:wrap="none" w:vAnchor="page" w:hAnchor="page" w:x="10208" w:y="1149"/>
        <w:shd w:val="clear" w:color="auto" w:fill="auto"/>
        <w:spacing w:line="220" w:lineRule="exact"/>
        <w:ind w:left="20"/>
      </w:pPr>
      <w:r>
        <w:rPr>
          <w:rStyle w:val="2BookmanOldStyle11pt"/>
        </w:rPr>
        <w:t>87</w:t>
      </w:r>
    </w:p>
    <w:p w:rsidR="0034548C" w:rsidRDefault="0034548C" w:rsidP="0034548C">
      <w:pPr>
        <w:pStyle w:val="21"/>
        <w:framePr w:w="8938" w:h="14036" w:hRule="exact" w:wrap="none" w:vAnchor="page" w:hAnchor="page" w:x="1582" w:y="1656"/>
        <w:numPr>
          <w:ilvl w:val="0"/>
          <w:numId w:val="4"/>
        </w:numPr>
        <w:shd w:val="clear" w:color="auto" w:fill="auto"/>
        <w:tabs>
          <w:tab w:val="left" w:pos="426"/>
        </w:tabs>
        <w:spacing w:line="336" w:lineRule="exact"/>
        <w:ind w:left="480" w:right="60" w:hanging="380"/>
        <w:jc w:val="both"/>
      </w:pPr>
      <w:r>
        <w:rPr>
          <w:rStyle w:val="14pt0pt"/>
        </w:rPr>
        <w:t xml:space="preserve">Суперниця Марусі у боротьбі за кохання до Грицька Бобренка. </w:t>
      </w:r>
      <w:r>
        <w:rPr>
          <w:rStyle w:val="12pt0pt"/>
        </w:rPr>
        <w:t>(Галина Вишняк)</w:t>
      </w:r>
    </w:p>
    <w:p w:rsidR="0034548C" w:rsidRDefault="0034548C" w:rsidP="0034548C">
      <w:pPr>
        <w:pStyle w:val="21"/>
        <w:framePr w:w="8938" w:h="14036" w:hRule="exact" w:wrap="none" w:vAnchor="page" w:hAnchor="page" w:x="1582" w:y="1656"/>
        <w:numPr>
          <w:ilvl w:val="0"/>
          <w:numId w:val="4"/>
        </w:numPr>
        <w:shd w:val="clear" w:color="auto" w:fill="auto"/>
        <w:tabs>
          <w:tab w:val="left" w:pos="398"/>
        </w:tabs>
        <w:spacing w:line="336" w:lineRule="exact"/>
        <w:ind w:left="480" w:hanging="380"/>
        <w:jc w:val="both"/>
      </w:pPr>
      <w:r>
        <w:rPr>
          <w:rStyle w:val="14pt0pt"/>
        </w:rPr>
        <w:t xml:space="preserve">Хто таємно кохав поетесу? </w:t>
      </w:r>
      <w:r>
        <w:rPr>
          <w:rStyle w:val="12pt0pt"/>
        </w:rPr>
        <w:t>(І. Іскра)</w:t>
      </w:r>
    </w:p>
    <w:p w:rsidR="0034548C" w:rsidRDefault="0034548C" w:rsidP="0034548C">
      <w:pPr>
        <w:pStyle w:val="21"/>
        <w:framePr w:w="8938" w:h="14036" w:hRule="exact" w:wrap="none" w:vAnchor="page" w:hAnchor="page" w:x="1582" w:y="1656"/>
        <w:numPr>
          <w:ilvl w:val="0"/>
          <w:numId w:val="4"/>
        </w:numPr>
        <w:shd w:val="clear" w:color="auto" w:fill="auto"/>
        <w:tabs>
          <w:tab w:val="left" w:pos="412"/>
        </w:tabs>
        <w:spacing w:line="336" w:lineRule="exact"/>
        <w:ind w:left="480" w:hanging="380"/>
        <w:jc w:val="both"/>
      </w:pPr>
      <w:r>
        <w:rPr>
          <w:rStyle w:val="14pt0pt"/>
        </w:rPr>
        <w:t xml:space="preserve">Місто, де М. Чурай складає пісню «Віють вітри, віють буйні». </w:t>
      </w:r>
      <w:r>
        <w:rPr>
          <w:rStyle w:val="12pt0pt"/>
        </w:rPr>
        <w:t>(Київ)</w:t>
      </w:r>
    </w:p>
    <w:p w:rsidR="0034548C" w:rsidRDefault="0034548C" w:rsidP="0034548C">
      <w:pPr>
        <w:pStyle w:val="21"/>
        <w:framePr w:w="8938" w:h="14036" w:hRule="exact" w:wrap="none" w:vAnchor="page" w:hAnchor="page" w:x="1582" w:y="1656"/>
        <w:numPr>
          <w:ilvl w:val="0"/>
          <w:numId w:val="4"/>
        </w:numPr>
        <w:shd w:val="clear" w:color="auto" w:fill="auto"/>
        <w:tabs>
          <w:tab w:val="left" w:pos="398"/>
        </w:tabs>
        <w:spacing w:line="336" w:lineRule="exact"/>
        <w:ind w:left="480" w:hanging="380"/>
        <w:jc w:val="both"/>
      </w:pPr>
      <w:r>
        <w:rPr>
          <w:rStyle w:val="14pt0pt"/>
        </w:rPr>
        <w:t xml:space="preserve">Через що піснярка вирішує отруїтися? </w:t>
      </w:r>
      <w:r>
        <w:rPr>
          <w:rStyle w:val="12pt0pt"/>
        </w:rPr>
        <w:t>(Зрада І. Бобренка у коханні)</w:t>
      </w:r>
    </w:p>
    <w:p w:rsidR="0034548C" w:rsidRDefault="0034548C" w:rsidP="0034548C">
      <w:pPr>
        <w:pStyle w:val="21"/>
        <w:framePr w:w="8938" w:h="14036" w:hRule="exact" w:wrap="none" w:vAnchor="page" w:hAnchor="page" w:x="1582" w:y="1656"/>
        <w:numPr>
          <w:ilvl w:val="0"/>
          <w:numId w:val="4"/>
        </w:numPr>
        <w:shd w:val="clear" w:color="auto" w:fill="auto"/>
        <w:tabs>
          <w:tab w:val="left" w:pos="407"/>
        </w:tabs>
        <w:spacing w:line="336" w:lineRule="exact"/>
        <w:ind w:left="480" w:right="60" w:hanging="380"/>
        <w:jc w:val="both"/>
      </w:pPr>
      <w:r>
        <w:rPr>
          <w:rStyle w:val="14pt0pt"/>
        </w:rPr>
        <w:t xml:space="preserve">Що призупинило страту поетеси-піснярки? </w:t>
      </w:r>
      <w:r>
        <w:rPr>
          <w:rStyle w:val="12pt0pt"/>
        </w:rPr>
        <w:t>(Наказ Б. Хмельниць</w:t>
      </w:r>
      <w:r>
        <w:rPr>
          <w:rStyle w:val="12pt0pt"/>
        </w:rPr>
        <w:softHyphen/>
        <w:t>кого)</w:t>
      </w:r>
    </w:p>
    <w:p w:rsidR="0034548C" w:rsidRDefault="0034548C" w:rsidP="0034548C">
      <w:pPr>
        <w:pStyle w:val="21"/>
        <w:framePr w:w="8938" w:h="14036" w:hRule="exact" w:wrap="none" w:vAnchor="page" w:hAnchor="page" w:x="1582" w:y="1656"/>
        <w:numPr>
          <w:ilvl w:val="0"/>
          <w:numId w:val="4"/>
        </w:numPr>
        <w:shd w:val="clear" w:color="auto" w:fill="auto"/>
        <w:tabs>
          <w:tab w:val="left" w:pos="412"/>
        </w:tabs>
        <w:spacing w:line="336" w:lineRule="exact"/>
        <w:ind w:left="480" w:right="60" w:hanging="380"/>
        <w:jc w:val="both"/>
      </w:pPr>
      <w:r>
        <w:rPr>
          <w:rStyle w:val="14pt0pt"/>
        </w:rPr>
        <w:t xml:space="preserve">Письменниця, яка написала історичний роман про Марусю. </w:t>
      </w:r>
      <w:r>
        <w:rPr>
          <w:rStyle w:val="12pt0pt"/>
        </w:rPr>
        <w:t>(Л. Костенко)</w:t>
      </w:r>
    </w:p>
    <w:p w:rsidR="0034548C" w:rsidRDefault="0034548C" w:rsidP="0034548C">
      <w:pPr>
        <w:pStyle w:val="21"/>
        <w:framePr w:w="8938" w:h="14036" w:hRule="exact" w:wrap="none" w:vAnchor="page" w:hAnchor="page" w:x="1582" w:y="1656"/>
        <w:numPr>
          <w:ilvl w:val="0"/>
          <w:numId w:val="4"/>
        </w:numPr>
        <w:shd w:val="clear" w:color="auto" w:fill="auto"/>
        <w:tabs>
          <w:tab w:val="left" w:pos="556"/>
        </w:tabs>
        <w:spacing w:line="336" w:lineRule="exact"/>
        <w:ind w:left="480" w:right="60" w:hanging="380"/>
        <w:jc w:val="both"/>
      </w:pPr>
      <w:r>
        <w:rPr>
          <w:rStyle w:val="14pt0pt"/>
        </w:rPr>
        <w:t xml:space="preserve">Спів поетеси з народу не можна було порівняти зі співом кого? </w:t>
      </w:r>
      <w:r>
        <w:rPr>
          <w:rStyle w:val="12pt0pt"/>
        </w:rPr>
        <w:t>(Київських бурсаків)</w:t>
      </w:r>
    </w:p>
    <w:p w:rsidR="0034548C" w:rsidRDefault="0034548C" w:rsidP="0034548C">
      <w:pPr>
        <w:pStyle w:val="21"/>
        <w:framePr w:w="8938" w:h="14036" w:hRule="exact" w:wrap="none" w:vAnchor="page" w:hAnchor="page" w:x="1582" w:y="1656"/>
        <w:numPr>
          <w:ilvl w:val="0"/>
          <w:numId w:val="4"/>
        </w:numPr>
        <w:shd w:val="clear" w:color="auto" w:fill="auto"/>
        <w:tabs>
          <w:tab w:val="left" w:pos="551"/>
        </w:tabs>
        <w:spacing w:line="336" w:lineRule="exact"/>
        <w:ind w:left="480" w:hanging="380"/>
        <w:jc w:val="both"/>
      </w:pPr>
      <w:r>
        <w:rPr>
          <w:rStyle w:val="14pt0pt"/>
        </w:rPr>
        <w:t xml:space="preserve">Грицько Бобренко був сином... </w:t>
      </w:r>
      <w:r>
        <w:rPr>
          <w:rStyle w:val="12pt0pt"/>
        </w:rPr>
        <w:t>(Хорунжого полтавського полку)</w:t>
      </w:r>
    </w:p>
    <w:p w:rsidR="0034548C" w:rsidRDefault="0034548C" w:rsidP="0034548C">
      <w:pPr>
        <w:pStyle w:val="80"/>
        <w:framePr w:w="8938" w:h="14036" w:hRule="exact" w:wrap="none" w:vAnchor="page" w:hAnchor="page" w:x="1582" w:y="1656"/>
        <w:numPr>
          <w:ilvl w:val="0"/>
          <w:numId w:val="4"/>
        </w:numPr>
        <w:shd w:val="clear" w:color="auto" w:fill="auto"/>
        <w:tabs>
          <w:tab w:val="left" w:pos="551"/>
        </w:tabs>
        <w:spacing w:line="336" w:lineRule="exact"/>
        <w:ind w:left="480" w:right="60"/>
      </w:pPr>
      <w:r>
        <w:rPr>
          <w:rStyle w:val="814pt0pt"/>
        </w:rPr>
        <w:t xml:space="preserve">Зазначте 2—3 пісні, окрім програмових, які стали популярними упродовж тривалого часу. </w:t>
      </w:r>
      <w:r>
        <w:rPr>
          <w:rStyle w:val="812pt0pt"/>
          <w:i/>
          <w:iCs/>
        </w:rPr>
        <w:t>(«Грицю, Грицю до роботи», «Летить гал</w:t>
      </w:r>
      <w:r>
        <w:rPr>
          <w:rStyle w:val="812pt0pt"/>
          <w:i/>
          <w:iCs/>
        </w:rPr>
        <w:softHyphen/>
        <w:t>ка через балку», «На горі верба рясна», «Чого ж вода каламутна», «Прилетіла зозуленька»)</w:t>
      </w:r>
    </w:p>
    <w:p w:rsidR="0034548C" w:rsidRDefault="0034548C" w:rsidP="0034548C">
      <w:pPr>
        <w:pStyle w:val="21"/>
        <w:framePr w:w="8938" w:h="14036" w:hRule="exact" w:wrap="none" w:vAnchor="page" w:hAnchor="page" w:x="1582" w:y="1656"/>
        <w:shd w:val="clear" w:color="auto" w:fill="auto"/>
        <w:spacing w:after="189" w:line="336" w:lineRule="exact"/>
        <w:ind w:left="100" w:firstLine="380"/>
        <w:jc w:val="both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34548C" w:rsidRDefault="0034548C" w:rsidP="0034548C">
      <w:pPr>
        <w:pStyle w:val="60"/>
        <w:framePr w:w="8938" w:h="14036" w:hRule="exact" w:wrap="none" w:vAnchor="page" w:hAnchor="page" w:x="1582" w:y="1656"/>
        <w:numPr>
          <w:ilvl w:val="0"/>
          <w:numId w:val="3"/>
        </w:numPr>
        <w:shd w:val="clear" w:color="auto" w:fill="auto"/>
        <w:tabs>
          <w:tab w:val="left" w:pos="768"/>
        </w:tabs>
        <w:spacing w:before="0" w:after="3" w:line="250" w:lineRule="exact"/>
        <w:ind w:left="100" w:firstLine="380"/>
        <w:jc w:val="both"/>
      </w:pPr>
      <w:r>
        <w:rPr>
          <w:rStyle w:val="6125pt"/>
          <w:b/>
          <w:bCs/>
        </w:rPr>
        <w:t>Бесіда за питаннями:</w:t>
      </w:r>
    </w:p>
    <w:p w:rsidR="0034548C" w:rsidRDefault="0034548C" w:rsidP="0034548C">
      <w:pPr>
        <w:pStyle w:val="21"/>
        <w:framePr w:w="8938" w:h="14036" w:hRule="exact" w:wrap="none" w:vAnchor="page" w:hAnchor="page" w:x="1582" w:y="1656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right="60" w:hanging="380"/>
        <w:jc w:val="both"/>
      </w:pPr>
      <w:r>
        <w:rPr>
          <w:rStyle w:val="14pt0pt"/>
        </w:rPr>
        <w:t>Дайте визначення фольклору. Які твори художньої літератури він охоплює?</w:t>
      </w:r>
    </w:p>
    <w:p w:rsidR="0034548C" w:rsidRDefault="0034548C" w:rsidP="0034548C">
      <w:pPr>
        <w:pStyle w:val="21"/>
        <w:framePr w:w="8938" w:h="14036" w:hRule="exact" w:wrap="none" w:vAnchor="page" w:hAnchor="page" w:x="1582" w:y="1656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hanging="380"/>
        <w:jc w:val="both"/>
      </w:pPr>
      <w:r>
        <w:rPr>
          <w:rStyle w:val="14pt0pt"/>
        </w:rPr>
        <w:t>Для чого народ складав пісні?</w:t>
      </w:r>
    </w:p>
    <w:p w:rsidR="0034548C" w:rsidRDefault="0034548C" w:rsidP="0034548C">
      <w:pPr>
        <w:pStyle w:val="21"/>
        <w:framePr w:w="8938" w:h="14036" w:hRule="exact" w:wrap="none" w:vAnchor="page" w:hAnchor="page" w:x="1582" w:y="1656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right="60" w:hanging="380"/>
        <w:jc w:val="both"/>
      </w:pPr>
      <w:r>
        <w:rPr>
          <w:rStyle w:val="14pt0pt"/>
        </w:rPr>
        <w:t>Які особливості мають історичні пісні? На честь кого вони скла</w:t>
      </w:r>
      <w:r>
        <w:rPr>
          <w:rStyle w:val="14pt0pt"/>
        </w:rPr>
        <w:softHyphen/>
        <w:t>далися?</w:t>
      </w:r>
    </w:p>
    <w:p w:rsidR="0034548C" w:rsidRDefault="0034548C" w:rsidP="0034548C">
      <w:pPr>
        <w:pStyle w:val="21"/>
        <w:framePr w:w="8938" w:h="14036" w:hRule="exact" w:wrap="none" w:vAnchor="page" w:hAnchor="page" w:x="1582" w:y="1656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hanging="380"/>
        <w:jc w:val="both"/>
      </w:pPr>
      <w:r>
        <w:rPr>
          <w:rStyle w:val="14pt0pt"/>
        </w:rPr>
        <w:t>За що народ уславлює своїх захисників? Які з них вам відомі?</w:t>
      </w:r>
    </w:p>
    <w:p w:rsidR="0034548C" w:rsidRDefault="0034548C" w:rsidP="0034548C">
      <w:pPr>
        <w:pStyle w:val="21"/>
        <w:framePr w:w="8938" w:h="14036" w:hRule="exact" w:wrap="none" w:vAnchor="page" w:hAnchor="page" w:x="1582" w:y="1656"/>
        <w:numPr>
          <w:ilvl w:val="0"/>
          <w:numId w:val="1"/>
        </w:numPr>
        <w:shd w:val="clear" w:color="auto" w:fill="auto"/>
        <w:tabs>
          <w:tab w:val="left" w:pos="393"/>
        </w:tabs>
        <w:spacing w:after="173" w:line="336" w:lineRule="exact"/>
        <w:ind w:left="480" w:hanging="380"/>
        <w:jc w:val="both"/>
      </w:pPr>
      <w:r>
        <w:rPr>
          <w:rStyle w:val="14pt0pt"/>
        </w:rPr>
        <w:t>Хто із пісенних героїв вам найбільше сподобався і чому?</w:t>
      </w:r>
    </w:p>
    <w:p w:rsidR="0034548C" w:rsidRDefault="0034548C" w:rsidP="0034548C">
      <w:pPr>
        <w:pStyle w:val="40"/>
        <w:framePr w:w="8938" w:h="14036" w:hRule="exact" w:wrap="none" w:vAnchor="page" w:hAnchor="page" w:x="1582" w:y="1656"/>
        <w:numPr>
          <w:ilvl w:val="0"/>
          <w:numId w:val="2"/>
        </w:numPr>
        <w:shd w:val="clear" w:color="auto" w:fill="auto"/>
        <w:tabs>
          <w:tab w:val="left" w:pos="917"/>
        </w:tabs>
        <w:spacing w:before="0" w:after="47" w:line="270" w:lineRule="exact"/>
        <w:ind w:left="100" w:firstLine="38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34548C" w:rsidRDefault="0034548C" w:rsidP="0034548C">
      <w:pPr>
        <w:pStyle w:val="40"/>
        <w:framePr w:w="8938" w:h="14036" w:hRule="exact" w:wrap="none" w:vAnchor="page" w:hAnchor="page" w:x="1582" w:y="1656"/>
        <w:shd w:val="clear" w:color="auto" w:fill="auto"/>
        <w:spacing w:before="0" w:after="232" w:line="270" w:lineRule="exact"/>
        <w:ind w:left="100" w:firstLine="38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34548C" w:rsidRDefault="0034548C" w:rsidP="0034548C">
      <w:pPr>
        <w:pStyle w:val="40"/>
        <w:framePr w:w="8938" w:h="14036" w:hRule="exact" w:wrap="none" w:vAnchor="page" w:hAnchor="page" w:x="1582" w:y="1656"/>
        <w:numPr>
          <w:ilvl w:val="0"/>
          <w:numId w:val="2"/>
        </w:numPr>
        <w:shd w:val="clear" w:color="auto" w:fill="auto"/>
        <w:tabs>
          <w:tab w:val="left" w:pos="850"/>
        </w:tabs>
        <w:spacing w:before="0" w:after="72" w:line="270" w:lineRule="exact"/>
        <w:ind w:left="100" w:firstLine="380"/>
        <w:jc w:val="both"/>
      </w:pPr>
      <w:r>
        <w:rPr>
          <w:rStyle w:val="4Arial135pt0pt"/>
          <w:b/>
          <w:bCs/>
        </w:rPr>
        <w:t>Основний зміст уроку</w:t>
      </w:r>
    </w:p>
    <w:p w:rsidR="0034548C" w:rsidRDefault="0034548C" w:rsidP="0034548C">
      <w:pPr>
        <w:pStyle w:val="60"/>
        <w:framePr w:w="8938" w:h="14036" w:hRule="exact" w:wrap="none" w:vAnchor="page" w:hAnchor="page" w:x="1582" w:y="1656"/>
        <w:numPr>
          <w:ilvl w:val="0"/>
          <w:numId w:val="5"/>
        </w:numPr>
        <w:shd w:val="clear" w:color="auto" w:fill="auto"/>
        <w:tabs>
          <w:tab w:val="left" w:pos="749"/>
        </w:tabs>
        <w:spacing w:before="0" w:after="76" w:line="250" w:lineRule="exact"/>
        <w:ind w:left="100" w:firstLine="380"/>
        <w:jc w:val="both"/>
      </w:pPr>
      <w:r>
        <w:rPr>
          <w:rStyle w:val="6125pt"/>
          <w:b/>
          <w:bCs/>
        </w:rPr>
        <w:t>Про визначення думи як жанру</w:t>
      </w:r>
    </w:p>
    <w:p w:rsidR="0034548C" w:rsidRDefault="0034548C" w:rsidP="0034548C">
      <w:pPr>
        <w:pStyle w:val="60"/>
        <w:framePr w:w="8938" w:h="14036" w:hRule="exact" w:wrap="none" w:vAnchor="page" w:hAnchor="page" w:x="1582" w:y="1656"/>
        <w:shd w:val="clear" w:color="auto" w:fill="auto"/>
        <w:spacing w:before="0" w:after="3" w:line="250" w:lineRule="exact"/>
        <w:ind w:left="100" w:firstLine="380"/>
        <w:jc w:val="both"/>
      </w:pPr>
      <w:r>
        <w:rPr>
          <w:rStyle w:val="6125pt"/>
          <w:b/>
          <w:bCs/>
        </w:rPr>
        <w:t>усної народної творчості (екскурс у минуле)</w:t>
      </w:r>
    </w:p>
    <w:p w:rsidR="0034548C" w:rsidRDefault="0034548C" w:rsidP="0034548C">
      <w:pPr>
        <w:pStyle w:val="21"/>
        <w:framePr w:w="8938" w:h="14036" w:hRule="exact" w:wrap="none" w:vAnchor="page" w:hAnchor="page" w:x="1582" w:y="1656"/>
        <w:shd w:val="clear" w:color="auto" w:fill="auto"/>
        <w:spacing w:line="336" w:lineRule="exact"/>
        <w:ind w:left="100" w:right="60" w:firstLine="380"/>
        <w:jc w:val="both"/>
      </w:pPr>
      <w:r>
        <w:rPr>
          <w:rStyle w:val="14pt0pt"/>
        </w:rPr>
        <w:t>Ще з XVI століття думи почали називатися специфічно «русин</w:t>
      </w:r>
      <w:r>
        <w:rPr>
          <w:rStyle w:val="14pt0pt"/>
        </w:rPr>
        <w:softHyphen/>
        <w:t>ськими», далі — «козацькими», «українськими» піснями, що мають тільки їм притаманні ознаки і високий поетичний рівень, а з появою на початку XIX століття перших перекладів дум на європейські мови з’явилися статті про них та їх виконавців-кобзарів. Світ схарактеризу</w:t>
      </w:r>
      <w:r>
        <w:rPr>
          <w:rStyle w:val="14pt0pt"/>
        </w:rPr>
        <w:softHyphen/>
        <w:t>вав думи як щось нове, досі не відоме в творчості інших народів...</w:t>
      </w:r>
    </w:p>
    <w:p w:rsidR="0034548C" w:rsidRDefault="0034548C" w:rsidP="0034548C">
      <w:pPr>
        <w:pStyle w:val="21"/>
        <w:framePr w:w="8938" w:h="14036" w:hRule="exact" w:wrap="none" w:vAnchor="page" w:hAnchor="page" w:x="1582" w:y="1656"/>
        <w:shd w:val="clear" w:color="auto" w:fill="auto"/>
        <w:spacing w:line="336" w:lineRule="exact"/>
        <w:ind w:left="100" w:right="60" w:firstLine="380"/>
        <w:jc w:val="both"/>
      </w:pPr>
      <w:r>
        <w:rPr>
          <w:rStyle w:val="14pt0pt"/>
        </w:rPr>
        <w:t>У 1845 році французький журнал «Британський огляд» зазначив про думи як «найоригінальніший і найбагатший жанр слов’янської поезії».</w:t>
      </w:r>
    </w:p>
    <w:p w:rsidR="0034548C" w:rsidRDefault="0034548C" w:rsidP="0034548C">
      <w:pPr>
        <w:rPr>
          <w:sz w:val="2"/>
          <w:szCs w:val="2"/>
        </w:rPr>
        <w:sectPr w:rsidR="0034548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548C" w:rsidRDefault="0034548C" w:rsidP="0034548C">
      <w:pPr>
        <w:pStyle w:val="20"/>
        <w:framePr w:wrap="none" w:vAnchor="page" w:hAnchor="page" w:x="1566" w:y="1148"/>
        <w:shd w:val="clear" w:color="auto" w:fill="auto"/>
        <w:spacing w:line="220" w:lineRule="exact"/>
        <w:ind w:left="20"/>
      </w:pPr>
      <w:r>
        <w:rPr>
          <w:rStyle w:val="2BookmanOldStyle11pt"/>
        </w:rPr>
        <w:lastRenderedPageBreak/>
        <w:t>88</w:t>
      </w:r>
    </w:p>
    <w:p w:rsidR="0034548C" w:rsidRDefault="0034548C" w:rsidP="0034548C">
      <w:pPr>
        <w:pStyle w:val="a0"/>
        <w:framePr w:wrap="none" w:vAnchor="page" w:hAnchor="page" w:x="5367" w:y="118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34548C" w:rsidRDefault="0034548C" w:rsidP="0034548C">
      <w:pPr>
        <w:pStyle w:val="21"/>
        <w:framePr w:w="8952" w:h="14030" w:hRule="exact" w:wrap="none" w:vAnchor="page" w:hAnchor="page" w:x="1575" w:y="1651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0pt"/>
        </w:rPr>
        <w:t>Українські пісні та думи здавна були відомі й у Росії, причому співали їх в оригіналі. За царювання Петра І та Єлизавети Петрівни в Петербурзі великою пошаною користувалися кобзарі, спеціально ві</w:t>
      </w:r>
      <w:r>
        <w:rPr>
          <w:rStyle w:val="14pt0pt"/>
        </w:rPr>
        <w:softHyphen/>
        <w:t>дібрані співаки-виконавці українських пісень. До мелодій українських народних пісень зверталися найвидатніші російські композитори.</w:t>
      </w:r>
    </w:p>
    <w:p w:rsidR="0034548C" w:rsidRDefault="0034548C" w:rsidP="0034548C">
      <w:pPr>
        <w:pStyle w:val="21"/>
        <w:framePr w:w="8952" w:h="14030" w:hRule="exact" w:wrap="none" w:vAnchor="page" w:hAnchor="page" w:x="1575" w:y="1651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0pt"/>
        </w:rPr>
        <w:t>Українські народні думи — це неначе поетичний літопис козаць</w:t>
      </w:r>
      <w:r>
        <w:rPr>
          <w:rStyle w:val="14pt0pt"/>
        </w:rPr>
        <w:softHyphen/>
        <w:t>кого життя, бурхливого й широкого, як море. Хоч вони з’явилися не без впливу книжної освіти, як свідчить про це часте вживання церковнослов’янських слів, дійшли до нас в усній передачі народних співаків, лірників-бандуристів, кобзарів.</w:t>
      </w:r>
    </w:p>
    <w:p w:rsidR="0034548C" w:rsidRDefault="0034548C" w:rsidP="0034548C">
      <w:pPr>
        <w:pStyle w:val="21"/>
        <w:framePr w:w="8952" w:h="14030" w:hRule="exact" w:wrap="none" w:vAnchor="page" w:hAnchor="page" w:x="1575" w:y="1651"/>
        <w:shd w:val="clear" w:color="auto" w:fill="auto"/>
        <w:spacing w:after="185" w:line="331" w:lineRule="exact"/>
        <w:ind w:left="20" w:firstLine="460"/>
        <w:jc w:val="both"/>
      </w:pPr>
      <w:r>
        <w:rPr>
          <w:rStyle w:val="14pt0pt"/>
        </w:rPr>
        <w:t>Думи — оригінальний і популярний вид усної народної творчості.</w:t>
      </w:r>
    </w:p>
    <w:p w:rsidR="0034548C" w:rsidRDefault="0034548C" w:rsidP="0034548C">
      <w:pPr>
        <w:pStyle w:val="60"/>
        <w:framePr w:w="8952" w:h="14030" w:hRule="exact" w:wrap="none" w:vAnchor="page" w:hAnchor="page" w:x="1575" w:y="1651"/>
        <w:numPr>
          <w:ilvl w:val="0"/>
          <w:numId w:val="5"/>
        </w:numPr>
        <w:shd w:val="clear" w:color="auto" w:fill="auto"/>
        <w:tabs>
          <w:tab w:val="left" w:pos="768"/>
        </w:tabs>
        <w:spacing w:before="0" w:after="7" w:line="250" w:lineRule="exact"/>
        <w:ind w:left="20" w:firstLine="460"/>
        <w:jc w:val="both"/>
      </w:pPr>
      <w:bookmarkStart w:id="0" w:name="bookmark72"/>
      <w:r>
        <w:rPr>
          <w:rStyle w:val="6125pt"/>
          <w:b/>
          <w:bCs/>
        </w:rPr>
        <w:t>Загальна характеристика народних українських дум</w:t>
      </w:r>
      <w:bookmarkEnd w:id="0"/>
    </w:p>
    <w:p w:rsidR="0034548C" w:rsidRDefault="0034548C" w:rsidP="0034548C">
      <w:pPr>
        <w:pStyle w:val="21"/>
        <w:framePr w:w="8952" w:h="14030" w:hRule="exact" w:wrap="none" w:vAnchor="page" w:hAnchor="page" w:x="1575" w:y="1651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0pt"/>
        </w:rPr>
        <w:t>Думи відображали події здебільшого героїчного характеру, під</w:t>
      </w:r>
      <w:r>
        <w:rPr>
          <w:rStyle w:val="14pt0pt"/>
        </w:rPr>
        <w:softHyphen/>
        <w:t>носили ідею патріотизму, оборони рідної землі. В них оспівані різні подвиги, народна визвольна боротьба проти чужоземних нападників і «власних» панів, козацької старшини.</w:t>
      </w:r>
    </w:p>
    <w:p w:rsidR="0034548C" w:rsidRDefault="0034548C" w:rsidP="0034548C">
      <w:pPr>
        <w:pStyle w:val="21"/>
        <w:framePr w:w="8952" w:h="14030" w:hRule="exact" w:wrap="none" w:vAnchor="page" w:hAnchor="page" w:x="1575" w:y="1651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0pt"/>
        </w:rPr>
        <w:t>В думах возвеличуються герої з народу, що захищають незалеж</w:t>
      </w:r>
      <w:r>
        <w:rPr>
          <w:rStyle w:val="14pt0pt"/>
        </w:rPr>
        <w:softHyphen/>
        <w:t>ність вітчизни. Це представники запорізьких козаків, козацької голо</w:t>
      </w:r>
      <w:r>
        <w:rPr>
          <w:rStyle w:val="14pt0pt"/>
        </w:rPr>
        <w:softHyphen/>
        <w:t>ти — Самійло Кішка, Іван Богуславець, козак Голота, Ганжа Андибер та інші звитяжці, слава про яких ніколи «не вмре, не поляже». Всі вони оспівані як виразники волі народу, його сили, мудрості.</w:t>
      </w:r>
    </w:p>
    <w:p w:rsidR="0034548C" w:rsidRDefault="0034548C" w:rsidP="0034548C">
      <w:pPr>
        <w:pStyle w:val="21"/>
        <w:framePr w:w="8952" w:h="14030" w:hRule="exact" w:wrap="none" w:vAnchor="page" w:hAnchor="page" w:x="1575" w:y="1651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0pt"/>
        </w:rPr>
        <w:t>Герої українських дум виступають самовідданими захисниками рідної землі, борцями за щастя трудового люду Вони наділені незви</w:t>
      </w:r>
      <w:r>
        <w:rPr>
          <w:rStyle w:val="14pt0pt"/>
        </w:rPr>
        <w:softHyphen/>
        <w:t>чайною фізичною силою, мужністю, великим розумом, кмітливістю.</w:t>
      </w:r>
    </w:p>
    <w:p w:rsidR="0034548C" w:rsidRDefault="0034548C" w:rsidP="0034548C">
      <w:pPr>
        <w:pStyle w:val="21"/>
        <w:framePr w:w="8952" w:h="14030" w:hRule="exact" w:wrap="none" w:vAnchor="page" w:hAnchor="page" w:x="1575" w:y="1651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0pt"/>
        </w:rPr>
        <w:t>Любов до Батьківщини — високе і святе почуття для героїв на</w:t>
      </w:r>
      <w:r>
        <w:rPr>
          <w:rStyle w:val="14pt0pt"/>
        </w:rPr>
        <w:softHyphen/>
        <w:t>родних дум. Громадському обов’язку вони підпорядковують свої осо</w:t>
      </w:r>
      <w:r>
        <w:rPr>
          <w:rStyle w:val="14pt0pt"/>
        </w:rPr>
        <w:softHyphen/>
        <w:t>бисті інтереси.</w:t>
      </w:r>
    </w:p>
    <w:p w:rsidR="0034548C" w:rsidRDefault="0034548C" w:rsidP="0034548C">
      <w:pPr>
        <w:pStyle w:val="21"/>
        <w:framePr w:w="8952" w:h="14030" w:hRule="exact" w:wrap="none" w:vAnchor="page" w:hAnchor="page" w:x="1575" w:y="1651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0pt"/>
        </w:rPr>
        <w:t>Так складався героїчний епос, що пройшов крізь віки і відіграв виняткову роль у духовному, культурно-мистецькому житті україн</w:t>
      </w:r>
      <w:r>
        <w:rPr>
          <w:rStyle w:val="14pt0pt"/>
        </w:rPr>
        <w:softHyphen/>
        <w:t>ського народу.</w:t>
      </w:r>
    </w:p>
    <w:p w:rsidR="0034548C" w:rsidRDefault="0034548C" w:rsidP="0034548C">
      <w:pPr>
        <w:pStyle w:val="21"/>
        <w:framePr w:w="8952" w:h="14030" w:hRule="exact" w:wrap="none" w:vAnchor="page" w:hAnchor="page" w:x="1575" w:y="1651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0pt"/>
        </w:rPr>
        <w:t>Думи — це дорогоцінна спадщина українського народу. Створені в них художні привабливі образи захисників вітчизни мають велике виховне значення.</w:t>
      </w:r>
    </w:p>
    <w:p w:rsidR="0034548C" w:rsidRDefault="0034548C" w:rsidP="0034548C">
      <w:pPr>
        <w:pStyle w:val="21"/>
        <w:framePr w:w="8952" w:h="14030" w:hRule="exact" w:wrap="none" w:vAnchor="page" w:hAnchor="page" w:x="1575" w:y="1651"/>
        <w:shd w:val="clear" w:color="auto" w:fill="auto"/>
        <w:spacing w:after="185" w:line="331" w:lineRule="exact"/>
        <w:ind w:left="20" w:right="20" w:firstLine="460"/>
        <w:jc w:val="both"/>
      </w:pPr>
      <w:r>
        <w:rPr>
          <w:rStyle w:val="14pt0pt"/>
        </w:rPr>
        <w:t>Читаючи народні думи та історичні пісні, ми захоплюємося по</w:t>
      </w:r>
      <w:r>
        <w:rPr>
          <w:rStyle w:val="14pt0pt"/>
        </w:rPr>
        <w:softHyphen/>
        <w:t>двигами народних героїв. Саме тому ці твори живуть віками.</w:t>
      </w:r>
    </w:p>
    <w:p w:rsidR="0034548C" w:rsidRDefault="0034548C" w:rsidP="0034548C">
      <w:pPr>
        <w:pStyle w:val="60"/>
        <w:framePr w:w="8952" w:h="14030" w:hRule="exact" w:wrap="none" w:vAnchor="page" w:hAnchor="page" w:x="1575" w:y="1651"/>
        <w:numPr>
          <w:ilvl w:val="0"/>
          <w:numId w:val="5"/>
        </w:numPr>
        <w:shd w:val="clear" w:color="auto" w:fill="auto"/>
        <w:tabs>
          <w:tab w:val="left" w:pos="758"/>
        </w:tabs>
        <w:spacing w:before="0" w:after="7" w:line="250" w:lineRule="exact"/>
        <w:ind w:left="20" w:firstLine="460"/>
        <w:jc w:val="both"/>
      </w:pPr>
      <w:bookmarkStart w:id="1" w:name="bookmark73"/>
      <w:r>
        <w:rPr>
          <w:rStyle w:val="6125pt"/>
          <w:b/>
          <w:bCs/>
        </w:rPr>
        <w:t>Теорія літератури</w:t>
      </w:r>
      <w:bookmarkEnd w:id="1"/>
    </w:p>
    <w:p w:rsidR="0034548C" w:rsidRDefault="0034548C" w:rsidP="0034548C">
      <w:pPr>
        <w:pStyle w:val="21"/>
        <w:framePr w:w="8952" w:h="14030" w:hRule="exact" w:wrap="none" w:vAnchor="page" w:hAnchor="page" w:x="1575" w:y="1651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0pt"/>
        </w:rPr>
        <w:t>Дума — вид українського народного героїчного епосу: ліричний, оповідний твір про історичні або соціально-побутові події, який має своєрідну будову й виконується речитативом (читання співучим го</w:t>
      </w:r>
      <w:r>
        <w:rPr>
          <w:rStyle w:val="14pt0pt"/>
        </w:rPr>
        <w:softHyphen/>
        <w:t>лосом під музичний супровід кобзи чи бандури). Поява дум припа</w:t>
      </w:r>
      <w:r>
        <w:rPr>
          <w:rStyle w:val="14pt0pt"/>
        </w:rPr>
        <w:softHyphen/>
        <w:t>дає на XV—XVI століття.</w:t>
      </w:r>
    </w:p>
    <w:p w:rsidR="0034548C" w:rsidRDefault="0034548C" w:rsidP="0034548C">
      <w:pPr>
        <w:rPr>
          <w:sz w:val="2"/>
          <w:szCs w:val="2"/>
        </w:rPr>
        <w:sectPr w:rsidR="0034548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548C" w:rsidRDefault="0034548C" w:rsidP="0034548C">
      <w:pPr>
        <w:pStyle w:val="a0"/>
        <w:framePr w:wrap="none" w:vAnchor="page" w:hAnchor="page" w:x="1566" w:y="117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34548C" w:rsidRDefault="0034548C" w:rsidP="0034548C">
      <w:pPr>
        <w:pStyle w:val="20"/>
        <w:framePr w:wrap="none" w:vAnchor="page" w:hAnchor="page" w:x="10206" w:y="1159"/>
        <w:shd w:val="clear" w:color="auto" w:fill="auto"/>
        <w:spacing w:line="220" w:lineRule="exact"/>
        <w:ind w:left="20"/>
      </w:pPr>
      <w:r>
        <w:rPr>
          <w:rStyle w:val="2BookmanOldStyle11pt"/>
        </w:rPr>
        <w:t>89</w:t>
      </w:r>
    </w:p>
    <w:p w:rsidR="0034548C" w:rsidRDefault="0034548C" w:rsidP="0034548C">
      <w:pPr>
        <w:pStyle w:val="60"/>
        <w:framePr w:w="8942" w:h="13972" w:hRule="exact" w:wrap="none" w:vAnchor="page" w:hAnchor="page" w:x="1580" w:y="1719"/>
        <w:numPr>
          <w:ilvl w:val="0"/>
          <w:numId w:val="5"/>
        </w:numPr>
        <w:shd w:val="clear" w:color="auto" w:fill="auto"/>
        <w:tabs>
          <w:tab w:val="left" w:pos="768"/>
        </w:tabs>
        <w:spacing w:before="0" w:after="3" w:line="250" w:lineRule="exact"/>
        <w:ind w:left="120" w:firstLine="360"/>
        <w:jc w:val="both"/>
      </w:pPr>
      <w:bookmarkStart w:id="2" w:name="bookmark74"/>
      <w:r>
        <w:rPr>
          <w:rStyle w:val="6125pt"/>
          <w:b/>
          <w:bCs/>
        </w:rPr>
        <w:t>Особливості народних дум (історичних):</w:t>
      </w:r>
      <w:bookmarkEnd w:id="2"/>
    </w:p>
    <w:p w:rsidR="0034548C" w:rsidRDefault="0034548C" w:rsidP="0034548C">
      <w:pPr>
        <w:pStyle w:val="21"/>
        <w:framePr w:w="8942" w:h="13972" w:hRule="exact" w:wrap="none" w:vAnchor="page" w:hAnchor="page" w:x="1580" w:y="1719"/>
        <w:numPr>
          <w:ilvl w:val="0"/>
          <w:numId w:val="1"/>
        </w:numPr>
        <w:shd w:val="clear" w:color="auto" w:fill="auto"/>
        <w:tabs>
          <w:tab w:val="left" w:pos="418"/>
        </w:tabs>
        <w:spacing w:line="336" w:lineRule="exact"/>
        <w:ind w:left="480" w:hanging="360"/>
        <w:jc w:val="both"/>
      </w:pPr>
      <w:r>
        <w:rPr>
          <w:rStyle w:val="14pt0pt"/>
        </w:rPr>
        <w:t>зображення важливих суспільних подій, видатних історичних осіб;</w:t>
      </w:r>
    </w:p>
    <w:p w:rsidR="0034548C" w:rsidRDefault="0034548C" w:rsidP="0034548C">
      <w:pPr>
        <w:pStyle w:val="21"/>
        <w:framePr w:w="8942" w:h="13972" w:hRule="exact" w:wrap="none" w:vAnchor="page" w:hAnchor="page" w:x="1580" w:y="1719"/>
        <w:numPr>
          <w:ilvl w:val="0"/>
          <w:numId w:val="1"/>
        </w:numPr>
        <w:shd w:val="clear" w:color="auto" w:fill="auto"/>
        <w:tabs>
          <w:tab w:val="left" w:pos="413"/>
        </w:tabs>
        <w:spacing w:line="336" w:lineRule="exact"/>
        <w:ind w:left="480" w:hanging="360"/>
        <w:jc w:val="both"/>
      </w:pPr>
      <w:r>
        <w:rPr>
          <w:rStyle w:val="14pt0pt"/>
        </w:rPr>
        <w:t>певне дотримання правдивості життєвих фактів;</w:t>
      </w:r>
    </w:p>
    <w:p w:rsidR="0034548C" w:rsidRDefault="0034548C" w:rsidP="0034548C">
      <w:pPr>
        <w:pStyle w:val="21"/>
        <w:framePr w:w="8942" w:h="13972" w:hRule="exact" w:wrap="none" w:vAnchor="page" w:hAnchor="page" w:x="1580" w:y="1719"/>
        <w:numPr>
          <w:ilvl w:val="0"/>
          <w:numId w:val="1"/>
        </w:numPr>
        <w:shd w:val="clear" w:color="auto" w:fill="auto"/>
        <w:tabs>
          <w:tab w:val="left" w:pos="408"/>
        </w:tabs>
        <w:spacing w:line="336" w:lineRule="exact"/>
        <w:ind w:left="480" w:hanging="360"/>
        <w:jc w:val="both"/>
      </w:pPr>
      <w:r>
        <w:rPr>
          <w:rStyle w:val="14pt0pt"/>
        </w:rPr>
        <w:t>докладність поетичної розповіді;</w:t>
      </w:r>
    </w:p>
    <w:p w:rsidR="0034548C" w:rsidRDefault="0034548C" w:rsidP="0034548C">
      <w:pPr>
        <w:pStyle w:val="21"/>
        <w:framePr w:w="8942" w:h="13972" w:hRule="exact" w:wrap="none" w:vAnchor="page" w:hAnchor="page" w:x="1580" w:y="1719"/>
        <w:numPr>
          <w:ilvl w:val="0"/>
          <w:numId w:val="1"/>
        </w:numPr>
        <w:shd w:val="clear" w:color="auto" w:fill="auto"/>
        <w:tabs>
          <w:tab w:val="left" w:pos="413"/>
        </w:tabs>
        <w:spacing w:line="336" w:lineRule="exact"/>
        <w:ind w:left="480" w:hanging="360"/>
        <w:jc w:val="both"/>
      </w:pPr>
      <w:r>
        <w:rPr>
          <w:rStyle w:val="14pt0pt"/>
        </w:rPr>
        <w:t>висока поетичність мови;</w:t>
      </w:r>
    </w:p>
    <w:p w:rsidR="0034548C" w:rsidRDefault="0034548C" w:rsidP="0034548C">
      <w:pPr>
        <w:pStyle w:val="21"/>
        <w:framePr w:w="8942" w:h="13972" w:hRule="exact" w:wrap="none" w:vAnchor="page" w:hAnchor="page" w:x="1580" w:y="1719"/>
        <w:numPr>
          <w:ilvl w:val="0"/>
          <w:numId w:val="1"/>
        </w:numPr>
        <w:shd w:val="clear" w:color="auto" w:fill="auto"/>
        <w:tabs>
          <w:tab w:val="left" w:pos="413"/>
        </w:tabs>
        <w:spacing w:line="336" w:lineRule="exact"/>
        <w:ind w:left="480" w:hanging="360"/>
        <w:jc w:val="both"/>
      </w:pPr>
      <w:r>
        <w:rPr>
          <w:rStyle w:val="14pt0pt"/>
        </w:rPr>
        <w:t>невелика кількість основних дійових осіб (дві-три);</w:t>
      </w:r>
    </w:p>
    <w:p w:rsidR="0034548C" w:rsidRDefault="0034548C" w:rsidP="0034548C">
      <w:pPr>
        <w:pStyle w:val="21"/>
        <w:framePr w:w="8942" w:h="13972" w:hRule="exact" w:wrap="none" w:vAnchor="page" w:hAnchor="page" w:x="1580" w:y="1719"/>
        <w:numPr>
          <w:ilvl w:val="0"/>
          <w:numId w:val="1"/>
        </w:numPr>
        <w:shd w:val="clear" w:color="auto" w:fill="auto"/>
        <w:tabs>
          <w:tab w:val="left" w:pos="418"/>
        </w:tabs>
        <w:spacing w:line="336" w:lineRule="exact"/>
        <w:ind w:left="480" w:hanging="360"/>
        <w:jc w:val="both"/>
      </w:pPr>
      <w:r>
        <w:rPr>
          <w:rStyle w:val="14pt0pt"/>
        </w:rPr>
        <w:t>своєрідність побудови (зачин, основна частина, повтори, кінцівка);</w:t>
      </w:r>
    </w:p>
    <w:p w:rsidR="0034548C" w:rsidRDefault="0034548C" w:rsidP="0034548C">
      <w:pPr>
        <w:pStyle w:val="21"/>
        <w:framePr w:w="8942" w:h="13972" w:hRule="exact" w:wrap="none" w:vAnchor="page" w:hAnchor="page" w:x="1580" w:y="1719"/>
        <w:numPr>
          <w:ilvl w:val="0"/>
          <w:numId w:val="1"/>
        </w:numPr>
        <w:shd w:val="clear" w:color="auto" w:fill="auto"/>
        <w:tabs>
          <w:tab w:val="left" w:pos="413"/>
        </w:tabs>
        <w:spacing w:line="336" w:lineRule="exact"/>
        <w:ind w:left="480" w:right="40" w:hanging="360"/>
        <w:jc w:val="both"/>
      </w:pPr>
      <w:r>
        <w:rPr>
          <w:rStyle w:val="14pt0pt"/>
        </w:rPr>
        <w:t>віршована форма (нерівноскладовість рядків, довільна специфіка римування, монорими);</w:t>
      </w:r>
    </w:p>
    <w:p w:rsidR="0034548C" w:rsidRDefault="0034548C" w:rsidP="0034548C">
      <w:pPr>
        <w:pStyle w:val="21"/>
        <w:framePr w:w="8942" w:h="13972" w:hRule="exact" w:wrap="none" w:vAnchor="page" w:hAnchor="page" w:x="1580" w:y="1719"/>
        <w:numPr>
          <w:ilvl w:val="0"/>
          <w:numId w:val="1"/>
        </w:numPr>
        <w:shd w:val="clear" w:color="auto" w:fill="auto"/>
        <w:tabs>
          <w:tab w:val="left" w:pos="413"/>
        </w:tabs>
        <w:spacing w:line="336" w:lineRule="exact"/>
        <w:ind w:left="480" w:hanging="360"/>
        <w:jc w:val="both"/>
      </w:pPr>
      <w:r>
        <w:rPr>
          <w:rStyle w:val="14pt0pt"/>
        </w:rPr>
        <w:t>виконання речитативом під акомпанемент кобзи, бандури, ліри;</w:t>
      </w:r>
    </w:p>
    <w:p w:rsidR="0034548C" w:rsidRDefault="0034548C" w:rsidP="0034548C">
      <w:pPr>
        <w:pStyle w:val="21"/>
        <w:framePr w:w="8942" w:h="13972" w:hRule="exact" w:wrap="none" w:vAnchor="page" w:hAnchor="page" w:x="1580" w:y="1719"/>
        <w:numPr>
          <w:ilvl w:val="0"/>
          <w:numId w:val="1"/>
        </w:numPr>
        <w:shd w:val="clear" w:color="auto" w:fill="auto"/>
        <w:tabs>
          <w:tab w:val="left" w:pos="408"/>
        </w:tabs>
        <w:spacing w:line="336" w:lineRule="exact"/>
        <w:ind w:left="480" w:hanging="360"/>
        <w:jc w:val="both"/>
      </w:pPr>
      <w:r>
        <w:rPr>
          <w:rStyle w:val="14pt0pt"/>
        </w:rPr>
        <w:t>усне поширення і зберігання;</w:t>
      </w:r>
    </w:p>
    <w:p w:rsidR="0034548C" w:rsidRDefault="0034548C" w:rsidP="0034548C">
      <w:pPr>
        <w:pStyle w:val="21"/>
        <w:framePr w:w="8942" w:h="13972" w:hRule="exact" w:wrap="none" w:vAnchor="page" w:hAnchor="page" w:x="1580" w:y="1719"/>
        <w:numPr>
          <w:ilvl w:val="0"/>
          <w:numId w:val="1"/>
        </w:numPr>
        <w:shd w:val="clear" w:color="auto" w:fill="auto"/>
        <w:tabs>
          <w:tab w:val="left" w:pos="413"/>
        </w:tabs>
        <w:spacing w:line="336" w:lineRule="exact"/>
        <w:ind w:left="480" w:hanging="360"/>
        <w:jc w:val="both"/>
      </w:pPr>
      <w:r>
        <w:rPr>
          <w:rStyle w:val="14pt0pt"/>
        </w:rPr>
        <w:t>варіантність тексту;</w:t>
      </w:r>
    </w:p>
    <w:p w:rsidR="0034548C" w:rsidRDefault="0034548C" w:rsidP="0034548C">
      <w:pPr>
        <w:pStyle w:val="21"/>
        <w:framePr w:w="8942" w:h="13972" w:hRule="exact" w:wrap="none" w:vAnchor="page" w:hAnchor="page" w:x="1580" w:y="1719"/>
        <w:numPr>
          <w:ilvl w:val="0"/>
          <w:numId w:val="1"/>
        </w:numPr>
        <w:shd w:val="clear" w:color="auto" w:fill="auto"/>
        <w:tabs>
          <w:tab w:val="left" w:pos="413"/>
        </w:tabs>
        <w:spacing w:after="189" w:line="336" w:lineRule="exact"/>
        <w:ind w:left="480" w:hanging="360"/>
        <w:jc w:val="both"/>
      </w:pPr>
      <w:r>
        <w:rPr>
          <w:rStyle w:val="14pt0pt"/>
        </w:rPr>
        <w:t>великий обсяг (як для фольклорних творів).</w:t>
      </w:r>
    </w:p>
    <w:p w:rsidR="0034548C" w:rsidRDefault="0034548C" w:rsidP="0034548C">
      <w:pPr>
        <w:pStyle w:val="60"/>
        <w:framePr w:w="8942" w:h="13972" w:hRule="exact" w:wrap="none" w:vAnchor="page" w:hAnchor="page" w:x="1580" w:y="1719"/>
        <w:numPr>
          <w:ilvl w:val="0"/>
          <w:numId w:val="5"/>
        </w:numPr>
        <w:shd w:val="clear" w:color="auto" w:fill="auto"/>
        <w:tabs>
          <w:tab w:val="left" w:pos="758"/>
        </w:tabs>
        <w:spacing w:before="0" w:after="7" w:line="250" w:lineRule="exact"/>
        <w:ind w:left="120" w:firstLine="360"/>
        <w:jc w:val="both"/>
      </w:pPr>
      <w:bookmarkStart w:id="3" w:name="bookmark75"/>
      <w:r>
        <w:rPr>
          <w:rStyle w:val="6125pt"/>
          <w:b/>
          <w:bCs/>
        </w:rPr>
        <w:t>Тематика українських народних дум</w:t>
      </w:r>
      <w:bookmarkEnd w:id="3"/>
    </w:p>
    <w:p w:rsidR="0034548C" w:rsidRDefault="0034548C" w:rsidP="0034548C">
      <w:pPr>
        <w:pStyle w:val="21"/>
        <w:framePr w:w="8942" w:h="13972" w:hRule="exact" w:wrap="none" w:vAnchor="page" w:hAnchor="page" w:x="1580" w:y="1719"/>
        <w:shd w:val="clear" w:color="auto" w:fill="auto"/>
        <w:spacing w:line="336" w:lineRule="exact"/>
        <w:ind w:left="120" w:right="40" w:firstLine="360"/>
        <w:jc w:val="both"/>
      </w:pPr>
      <w:r>
        <w:rPr>
          <w:rStyle w:val="14pt0pt"/>
        </w:rPr>
        <w:t>Тематика дум пов’язана з подіями, що стосуються всього народу, йо</w:t>
      </w:r>
      <w:r>
        <w:rPr>
          <w:rStyle w:val="14pt0pt"/>
        </w:rPr>
        <w:softHyphen/>
        <w:t>го ідеалів і прагнень. Отже, українські народні думи відтворювали:</w:t>
      </w:r>
    </w:p>
    <w:p w:rsidR="0034548C" w:rsidRDefault="0034548C" w:rsidP="0034548C">
      <w:pPr>
        <w:pStyle w:val="21"/>
        <w:framePr w:w="8942" w:h="13972" w:hRule="exact" w:wrap="none" w:vAnchor="page" w:hAnchor="page" w:x="1580" w:y="1719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480" w:right="40" w:hanging="360"/>
        <w:jc w:val="both"/>
      </w:pPr>
      <w:r>
        <w:rPr>
          <w:rStyle w:val="14pt0pt"/>
        </w:rPr>
        <w:t>страждання невільників у турецькій неволі («Невільницький плач», «Маруся Богуславка», «Про втечу трьох братів з Азова, з турецької неволі»);</w:t>
      </w:r>
    </w:p>
    <w:p w:rsidR="0034548C" w:rsidRDefault="0034548C" w:rsidP="0034548C">
      <w:pPr>
        <w:pStyle w:val="21"/>
        <w:framePr w:w="8942" w:h="13972" w:hRule="exact" w:wrap="none" w:vAnchor="page" w:hAnchor="page" w:x="1580" w:y="1719"/>
        <w:numPr>
          <w:ilvl w:val="0"/>
          <w:numId w:val="1"/>
        </w:numPr>
        <w:shd w:val="clear" w:color="auto" w:fill="auto"/>
        <w:tabs>
          <w:tab w:val="left" w:pos="422"/>
        </w:tabs>
        <w:spacing w:line="336" w:lineRule="exact"/>
        <w:ind w:left="480" w:right="40" w:hanging="360"/>
        <w:jc w:val="both"/>
      </w:pPr>
      <w:r>
        <w:rPr>
          <w:rStyle w:val="14pt0pt"/>
        </w:rPr>
        <w:t>оспівування боротьби українського народу за визволення з-під гніту експлуататорів у XVII ст. («Іван Богун»...);</w:t>
      </w:r>
    </w:p>
    <w:p w:rsidR="0034548C" w:rsidRDefault="0034548C" w:rsidP="0034548C">
      <w:pPr>
        <w:pStyle w:val="21"/>
        <w:framePr w:w="8942" w:h="13972" w:hRule="exact" w:wrap="none" w:vAnchor="page" w:hAnchor="page" w:x="1580" w:y="1719"/>
        <w:numPr>
          <w:ilvl w:val="0"/>
          <w:numId w:val="1"/>
        </w:numPr>
        <w:shd w:val="clear" w:color="auto" w:fill="auto"/>
        <w:tabs>
          <w:tab w:val="left" w:pos="413"/>
        </w:tabs>
        <w:spacing w:line="336" w:lineRule="exact"/>
        <w:ind w:left="480" w:right="40" w:hanging="360"/>
        <w:jc w:val="both"/>
      </w:pPr>
      <w:r>
        <w:rPr>
          <w:rStyle w:val="14pt0pt"/>
        </w:rPr>
        <w:t>відображення класових суперечностей між козацькою старшиною та простим рядовим козацтвом, виступи проти «своїх» панів («Ду</w:t>
      </w:r>
      <w:r>
        <w:rPr>
          <w:rStyle w:val="14pt0pt"/>
        </w:rPr>
        <w:softHyphen/>
        <w:t>ма про козака Ганжу Андибера»);</w:t>
      </w:r>
    </w:p>
    <w:p w:rsidR="0034548C" w:rsidRDefault="0034548C" w:rsidP="0034548C">
      <w:pPr>
        <w:pStyle w:val="21"/>
        <w:framePr w:w="8942" w:h="13972" w:hRule="exact" w:wrap="none" w:vAnchor="page" w:hAnchor="page" w:x="1580" w:y="1719"/>
        <w:numPr>
          <w:ilvl w:val="0"/>
          <w:numId w:val="1"/>
        </w:numPr>
        <w:shd w:val="clear" w:color="auto" w:fill="auto"/>
        <w:tabs>
          <w:tab w:val="left" w:pos="408"/>
        </w:tabs>
        <w:spacing w:line="336" w:lineRule="exact"/>
        <w:ind w:left="480" w:right="40" w:hanging="360"/>
        <w:jc w:val="both"/>
      </w:pPr>
      <w:r>
        <w:rPr>
          <w:rStyle w:val="14pt0pt"/>
        </w:rPr>
        <w:t>розповідь про діяльність історичних героїв, що стали на чолі ви</w:t>
      </w:r>
      <w:r>
        <w:rPr>
          <w:rStyle w:val="14pt0pt"/>
        </w:rPr>
        <w:softHyphen/>
        <w:t>звольної боротьби — Богдана Хмельницького і його сподвижни</w:t>
      </w:r>
      <w:r>
        <w:rPr>
          <w:rStyle w:val="14pt0pt"/>
        </w:rPr>
        <w:softHyphen/>
        <w:t>ків — Максима Кривоноса, Івана Богуна, Нечая Морозенка;</w:t>
      </w:r>
    </w:p>
    <w:p w:rsidR="0034548C" w:rsidRDefault="0034548C" w:rsidP="0034548C">
      <w:pPr>
        <w:pStyle w:val="21"/>
        <w:framePr w:w="8942" w:h="13972" w:hRule="exact" w:wrap="none" w:vAnchor="page" w:hAnchor="page" w:x="1580" w:y="1719"/>
        <w:numPr>
          <w:ilvl w:val="0"/>
          <w:numId w:val="1"/>
        </w:numPr>
        <w:shd w:val="clear" w:color="auto" w:fill="auto"/>
        <w:tabs>
          <w:tab w:val="left" w:pos="413"/>
        </w:tabs>
        <w:spacing w:after="189" w:line="336" w:lineRule="exact"/>
        <w:ind w:left="480" w:right="40" w:hanging="360"/>
        <w:jc w:val="both"/>
      </w:pPr>
      <w:r>
        <w:rPr>
          <w:rStyle w:val="14pt0pt"/>
        </w:rPr>
        <w:t>показ проблем моралі, людських взаємин («Бідна вдова і три си</w:t>
      </w:r>
      <w:r>
        <w:rPr>
          <w:rStyle w:val="14pt0pt"/>
        </w:rPr>
        <w:softHyphen/>
        <w:t>ни», «Сестра і брат»...)</w:t>
      </w:r>
    </w:p>
    <w:p w:rsidR="0034548C" w:rsidRDefault="0034548C" w:rsidP="0034548C">
      <w:pPr>
        <w:pStyle w:val="60"/>
        <w:framePr w:w="8942" w:h="13972" w:hRule="exact" w:wrap="none" w:vAnchor="page" w:hAnchor="page" w:x="1580" w:y="1719"/>
        <w:numPr>
          <w:ilvl w:val="0"/>
          <w:numId w:val="5"/>
        </w:numPr>
        <w:shd w:val="clear" w:color="auto" w:fill="auto"/>
        <w:tabs>
          <w:tab w:val="left" w:pos="763"/>
        </w:tabs>
        <w:spacing w:before="0" w:after="3" w:line="250" w:lineRule="exact"/>
        <w:ind w:left="120" w:firstLine="360"/>
        <w:jc w:val="both"/>
      </w:pPr>
      <w:bookmarkStart w:id="4" w:name="bookmark76"/>
      <w:r>
        <w:rPr>
          <w:rStyle w:val="6125pt"/>
          <w:b/>
          <w:bCs/>
        </w:rPr>
        <w:t>Народна дума та історична пісня</w:t>
      </w:r>
      <w:bookmarkEnd w:id="4"/>
    </w:p>
    <w:p w:rsidR="0034548C" w:rsidRDefault="0034548C" w:rsidP="0034548C">
      <w:pPr>
        <w:pStyle w:val="21"/>
        <w:framePr w:w="8942" w:h="13972" w:hRule="exact" w:wrap="none" w:vAnchor="page" w:hAnchor="page" w:x="1580" w:y="1719"/>
        <w:shd w:val="clear" w:color="auto" w:fill="auto"/>
        <w:spacing w:line="336" w:lineRule="exact"/>
        <w:ind w:left="120" w:right="40" w:firstLine="360"/>
        <w:jc w:val="both"/>
      </w:pPr>
      <w:r>
        <w:rPr>
          <w:rStyle w:val="14pt0pt"/>
        </w:rPr>
        <w:t>Ці два жанри усної народної творчості дуже близькі. У них подібна тематика, зв’язана з героїчною боротьбою народу проти гнобителів, але якщо пісня співається, то дума виконується речитативом, тобто повільним проказуванням, наближеним до співу. Дума на відміну від пісні має нерівноскладові рядки, переважно дієслівне римування.</w:t>
      </w:r>
    </w:p>
    <w:p w:rsidR="0034548C" w:rsidRDefault="0034548C" w:rsidP="0034548C">
      <w:pPr>
        <w:pStyle w:val="21"/>
        <w:framePr w:w="8942" w:h="13972" w:hRule="exact" w:wrap="none" w:vAnchor="page" w:hAnchor="page" w:x="1580" w:y="1719"/>
        <w:shd w:val="clear" w:color="auto" w:fill="auto"/>
        <w:spacing w:line="336" w:lineRule="exact"/>
        <w:ind w:left="120" w:right="40" w:firstLine="360"/>
        <w:jc w:val="both"/>
      </w:pPr>
      <w:r>
        <w:rPr>
          <w:rStyle w:val="14pt0pt"/>
        </w:rPr>
        <w:t>Виконують думу у супроводі народного інструмента, який нази</w:t>
      </w:r>
      <w:r>
        <w:rPr>
          <w:rStyle w:val="14pt0pt"/>
        </w:rPr>
        <w:softHyphen/>
        <w:t>вають кобзою, бандурою або лірою. Тому виконавців дум називають кобзарями, бандуристами, лірниками.</w:t>
      </w:r>
    </w:p>
    <w:p w:rsidR="0034548C" w:rsidRDefault="0034548C" w:rsidP="0034548C">
      <w:pPr>
        <w:pStyle w:val="21"/>
        <w:framePr w:w="8942" w:h="13972" w:hRule="exact" w:wrap="none" w:vAnchor="page" w:hAnchor="page" w:x="1580" w:y="1719"/>
        <w:shd w:val="clear" w:color="auto" w:fill="auto"/>
        <w:spacing w:line="336" w:lineRule="exact"/>
        <w:ind w:left="120" w:right="40" w:firstLine="360"/>
        <w:jc w:val="both"/>
      </w:pPr>
      <w:r>
        <w:rPr>
          <w:rStyle w:val="14pt0pt"/>
        </w:rPr>
        <w:t>Україна прославилася на весь світ своїми кобзарями (учитель де</w:t>
      </w:r>
      <w:r>
        <w:rPr>
          <w:rStyle w:val="14pt0pt"/>
        </w:rPr>
        <w:softHyphen/>
        <w:t>монструє їх портрети), серед яких можна назвати відомі імена Остапа</w:t>
      </w:r>
    </w:p>
    <w:p w:rsidR="0034548C" w:rsidRDefault="0034548C" w:rsidP="0034548C">
      <w:pPr>
        <w:rPr>
          <w:sz w:val="2"/>
          <w:szCs w:val="2"/>
        </w:rPr>
        <w:sectPr w:rsidR="0034548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548C" w:rsidRDefault="0034548C" w:rsidP="0034548C">
      <w:pPr>
        <w:pStyle w:val="20"/>
        <w:framePr w:wrap="none" w:vAnchor="page" w:hAnchor="page" w:x="1568" w:y="1148"/>
        <w:shd w:val="clear" w:color="auto" w:fill="auto"/>
        <w:spacing w:line="220" w:lineRule="exact"/>
        <w:ind w:left="20"/>
      </w:pPr>
      <w:r>
        <w:rPr>
          <w:rStyle w:val="2BookmanOldStyle11pt"/>
        </w:rPr>
        <w:lastRenderedPageBreak/>
        <w:t>90</w:t>
      </w:r>
    </w:p>
    <w:p w:rsidR="0034548C" w:rsidRDefault="0034548C" w:rsidP="0034548C">
      <w:pPr>
        <w:pStyle w:val="a0"/>
        <w:framePr w:wrap="none" w:vAnchor="page" w:hAnchor="page" w:x="5365" w:y="118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34548C" w:rsidRDefault="0034548C" w:rsidP="0034548C">
      <w:pPr>
        <w:pStyle w:val="21"/>
        <w:framePr w:w="8938" w:h="14030" w:hRule="exact" w:wrap="none" w:vAnchor="page" w:hAnchor="page" w:x="1582" w:y="1656"/>
        <w:shd w:val="clear" w:color="auto" w:fill="auto"/>
        <w:spacing w:after="229" w:line="331" w:lineRule="exact"/>
        <w:ind w:left="120" w:right="60" w:firstLine="0"/>
        <w:jc w:val="both"/>
      </w:pPr>
      <w:r>
        <w:rPr>
          <w:rStyle w:val="14pt0pt"/>
        </w:rPr>
        <w:t>Вересая, Михайла Кравченка, Івана Крюковського, Андрія Шута, Іва</w:t>
      </w:r>
      <w:r>
        <w:rPr>
          <w:rStyle w:val="14pt0pt"/>
        </w:rPr>
        <w:softHyphen/>
        <w:t>на Стрічки та ін. Серед інших кобзарів найвідомішими є Федір Куш- нерик, Сгор Мовчан, Павло Носач, Василь Литвин та ін. Сучасними виконавцями українських народних дум вважаються В. та М. Литви</w:t>
      </w:r>
      <w:r>
        <w:rPr>
          <w:rStyle w:val="14pt0pt"/>
        </w:rPr>
        <w:softHyphen/>
        <w:t>ни, В. Нечема, Національна капела бандуристів України.</w:t>
      </w:r>
    </w:p>
    <w:p w:rsidR="0034548C" w:rsidRDefault="0034548C" w:rsidP="0034548C">
      <w:pPr>
        <w:pStyle w:val="23"/>
        <w:framePr w:w="8938" w:h="14030" w:hRule="exact" w:wrap="none" w:vAnchor="page" w:hAnchor="page" w:x="1582" w:y="1656"/>
        <w:numPr>
          <w:ilvl w:val="0"/>
          <w:numId w:val="2"/>
        </w:numPr>
        <w:shd w:val="clear" w:color="auto" w:fill="auto"/>
        <w:tabs>
          <w:tab w:val="left" w:pos="941"/>
        </w:tabs>
        <w:spacing w:after="128" w:line="270" w:lineRule="exact"/>
        <w:ind w:left="480"/>
      </w:pPr>
      <w:bookmarkStart w:id="5" w:name="bookmark77"/>
      <w:r>
        <w:rPr>
          <w:rStyle w:val="2Arial135pt0pt"/>
          <w:b/>
          <w:bCs/>
        </w:rPr>
        <w:t>Закріплення вивченого матеріалу</w:t>
      </w:r>
      <w:bookmarkEnd w:id="5"/>
    </w:p>
    <w:p w:rsidR="0034548C" w:rsidRDefault="0034548C" w:rsidP="0034548C">
      <w:pPr>
        <w:pStyle w:val="60"/>
        <w:framePr w:w="8938" w:h="14030" w:hRule="exact" w:wrap="none" w:vAnchor="page" w:hAnchor="page" w:x="1582" w:y="1656"/>
        <w:numPr>
          <w:ilvl w:val="0"/>
          <w:numId w:val="6"/>
        </w:numPr>
        <w:shd w:val="clear" w:color="auto" w:fill="auto"/>
        <w:tabs>
          <w:tab w:val="left" w:pos="754"/>
        </w:tabs>
        <w:spacing w:before="0" w:after="67" w:line="250" w:lineRule="exact"/>
        <w:ind w:left="480"/>
      </w:pPr>
      <w:r>
        <w:rPr>
          <w:rStyle w:val="6125pt"/>
          <w:b/>
          <w:bCs/>
        </w:rPr>
        <w:t>Проведення тестового опитування</w:t>
      </w:r>
    </w:p>
    <w:p w:rsidR="0034548C" w:rsidRDefault="0034548C" w:rsidP="0034548C">
      <w:pPr>
        <w:pStyle w:val="21"/>
        <w:framePr w:w="8938" w:h="14030" w:hRule="exact" w:wrap="none" w:vAnchor="page" w:hAnchor="page" w:x="1582" w:y="1656"/>
        <w:numPr>
          <w:ilvl w:val="0"/>
          <w:numId w:val="7"/>
        </w:numPr>
        <w:shd w:val="clear" w:color="auto" w:fill="auto"/>
        <w:tabs>
          <w:tab w:val="left" w:pos="398"/>
        </w:tabs>
        <w:spacing w:line="331" w:lineRule="exact"/>
        <w:ind w:left="120" w:firstLine="0"/>
        <w:jc w:val="both"/>
      </w:pPr>
      <w:r>
        <w:rPr>
          <w:rStyle w:val="14pt0pt"/>
        </w:rPr>
        <w:t>Думи відображали події, здебільшого:</w:t>
      </w:r>
    </w:p>
    <w:p w:rsidR="0034548C" w:rsidRDefault="0034548C" w:rsidP="0034548C">
      <w:pPr>
        <w:pStyle w:val="21"/>
        <w:framePr w:w="8938" w:h="14030" w:hRule="exact" w:wrap="none" w:vAnchor="page" w:hAnchor="page" w:x="1582" w:y="1656"/>
        <w:shd w:val="clear" w:color="auto" w:fill="auto"/>
        <w:tabs>
          <w:tab w:val="left" w:pos="811"/>
        </w:tabs>
        <w:spacing w:line="331" w:lineRule="exact"/>
        <w:ind w:left="480" w:firstLine="0"/>
      </w:pPr>
      <w:r>
        <w:rPr>
          <w:rStyle w:val="14pt0pt"/>
        </w:rPr>
        <w:t>а)</w:t>
      </w:r>
      <w:r>
        <w:rPr>
          <w:rStyle w:val="14pt0pt"/>
        </w:rPr>
        <w:tab/>
        <w:t>пов’язані з особистим життям того чи іншого героя;</w:t>
      </w:r>
    </w:p>
    <w:p w:rsidR="0034548C" w:rsidRDefault="0034548C" w:rsidP="0034548C">
      <w:pPr>
        <w:pStyle w:val="21"/>
        <w:framePr w:w="8938" w:h="14030" w:hRule="exact" w:wrap="none" w:vAnchor="page" w:hAnchor="page" w:x="1582" w:y="1656"/>
        <w:shd w:val="clear" w:color="auto" w:fill="auto"/>
        <w:tabs>
          <w:tab w:val="left" w:pos="864"/>
        </w:tabs>
        <w:spacing w:line="331" w:lineRule="exact"/>
        <w:ind w:left="800" w:right="60" w:hanging="320"/>
      </w:pPr>
      <w:r>
        <w:rPr>
          <w:rStyle w:val="14pt0pt"/>
        </w:rPr>
        <w:t>б)</w:t>
      </w:r>
      <w:r>
        <w:rPr>
          <w:rStyle w:val="14pt0pt"/>
        </w:rPr>
        <w:tab/>
        <w:t xml:space="preserve">загальним планом; в) </w:t>
      </w:r>
      <w:r>
        <w:rPr>
          <w:rStyle w:val="12pt0pt"/>
        </w:rPr>
        <w:t>героїчного характеру",</w:t>
      </w:r>
      <w:r>
        <w:rPr>
          <w:rStyle w:val="14pt0pt"/>
        </w:rPr>
        <w:t xml:space="preserve"> г) об’єктивно та емоційно.</w:t>
      </w:r>
    </w:p>
    <w:p w:rsidR="0034548C" w:rsidRDefault="0034548C" w:rsidP="0034548C">
      <w:pPr>
        <w:pStyle w:val="21"/>
        <w:framePr w:w="8938" w:h="14030" w:hRule="exact" w:wrap="none" w:vAnchor="page" w:hAnchor="page" w:x="1582" w:y="1656"/>
        <w:numPr>
          <w:ilvl w:val="0"/>
          <w:numId w:val="7"/>
        </w:numPr>
        <w:shd w:val="clear" w:color="auto" w:fill="auto"/>
        <w:tabs>
          <w:tab w:val="left" w:pos="422"/>
        </w:tabs>
        <w:spacing w:line="331" w:lineRule="exact"/>
        <w:ind w:left="480" w:right="2440" w:hanging="360"/>
      </w:pPr>
      <w:r>
        <w:rPr>
          <w:rStyle w:val="14pt0pt"/>
        </w:rPr>
        <w:t xml:space="preserve">До соціально-побутового циклу дум належить: а) «Маруся Богуславська»; б) </w:t>
      </w:r>
      <w:r>
        <w:rPr>
          <w:rStyle w:val="12pt0pt"/>
        </w:rPr>
        <w:t>«Сестра і брат»',</w:t>
      </w:r>
    </w:p>
    <w:p w:rsidR="0034548C" w:rsidRDefault="0034548C" w:rsidP="0034548C">
      <w:pPr>
        <w:pStyle w:val="21"/>
        <w:framePr w:w="8938" w:h="14030" w:hRule="exact" w:wrap="none" w:vAnchor="page" w:hAnchor="page" w:x="1582" w:y="1656"/>
        <w:shd w:val="clear" w:color="auto" w:fill="auto"/>
        <w:tabs>
          <w:tab w:val="left" w:pos="830"/>
        </w:tabs>
        <w:spacing w:line="331" w:lineRule="exact"/>
        <w:ind w:left="480" w:firstLine="0"/>
      </w:pPr>
      <w:r>
        <w:rPr>
          <w:rStyle w:val="14pt0pt"/>
        </w:rPr>
        <w:t>в)</w:t>
      </w:r>
      <w:r>
        <w:rPr>
          <w:rStyle w:val="14pt0pt"/>
        </w:rPr>
        <w:tab/>
        <w:t>«Невільницький плач»; г) «Самійло Кішка».</w:t>
      </w:r>
    </w:p>
    <w:p w:rsidR="0034548C" w:rsidRDefault="0034548C" w:rsidP="0034548C">
      <w:pPr>
        <w:pStyle w:val="21"/>
        <w:framePr w:w="8938" w:h="14030" w:hRule="exact" w:wrap="none" w:vAnchor="page" w:hAnchor="page" w:x="1582" w:y="1656"/>
        <w:numPr>
          <w:ilvl w:val="0"/>
          <w:numId w:val="7"/>
        </w:numPr>
        <w:shd w:val="clear" w:color="auto" w:fill="auto"/>
        <w:tabs>
          <w:tab w:val="left" w:pos="413"/>
        </w:tabs>
        <w:spacing w:line="331" w:lineRule="exact"/>
        <w:ind w:left="120" w:firstLine="0"/>
        <w:jc w:val="both"/>
      </w:pPr>
      <w:r>
        <w:rPr>
          <w:rStyle w:val="14pt0pt"/>
        </w:rPr>
        <w:t>Жанр, до якого близькі народні думи:</w:t>
      </w:r>
    </w:p>
    <w:p w:rsidR="0034548C" w:rsidRDefault="0034548C" w:rsidP="0034548C">
      <w:pPr>
        <w:pStyle w:val="21"/>
        <w:framePr w:w="8938" w:h="14030" w:hRule="exact" w:wrap="none" w:vAnchor="page" w:hAnchor="page" w:x="1582" w:y="1656"/>
        <w:shd w:val="clear" w:color="auto" w:fill="auto"/>
        <w:spacing w:line="331" w:lineRule="exact"/>
        <w:ind w:left="480" w:firstLine="0"/>
      </w:pPr>
      <w:r>
        <w:rPr>
          <w:rStyle w:val="14pt0pt"/>
        </w:rPr>
        <w:t xml:space="preserve">а) казка; б) легенда; в) </w:t>
      </w:r>
      <w:r>
        <w:rPr>
          <w:rStyle w:val="12pt0pt"/>
        </w:rPr>
        <w:t>історична пісня",</w:t>
      </w:r>
      <w:r>
        <w:rPr>
          <w:rStyle w:val="14pt0pt"/>
        </w:rPr>
        <w:t xml:space="preserve"> г) оповідання.</w:t>
      </w:r>
    </w:p>
    <w:p w:rsidR="0034548C" w:rsidRDefault="0034548C" w:rsidP="0034548C">
      <w:pPr>
        <w:pStyle w:val="21"/>
        <w:framePr w:w="8938" w:h="14030" w:hRule="exact" w:wrap="none" w:vAnchor="page" w:hAnchor="page" w:x="1582" w:y="1656"/>
        <w:numPr>
          <w:ilvl w:val="0"/>
          <w:numId w:val="7"/>
        </w:numPr>
        <w:shd w:val="clear" w:color="auto" w:fill="auto"/>
        <w:tabs>
          <w:tab w:val="left" w:pos="427"/>
        </w:tabs>
        <w:spacing w:line="331" w:lineRule="exact"/>
        <w:ind w:left="480" w:right="600" w:hanging="360"/>
      </w:pPr>
      <w:r>
        <w:rPr>
          <w:rStyle w:val="14pt0pt"/>
        </w:rPr>
        <w:t xml:space="preserve">У супроводі якого народного інструмента виконуються думи? а) Сопілки; б) трембіти; в) домбри; г) </w:t>
      </w:r>
      <w:r>
        <w:rPr>
          <w:rStyle w:val="12pt0pt"/>
        </w:rPr>
        <w:t>кобзи.</w:t>
      </w:r>
    </w:p>
    <w:p w:rsidR="0034548C" w:rsidRDefault="0034548C" w:rsidP="0034548C">
      <w:pPr>
        <w:pStyle w:val="21"/>
        <w:framePr w:w="8938" w:h="14030" w:hRule="exact" w:wrap="none" w:vAnchor="page" w:hAnchor="page" w:x="1582" w:y="1656"/>
        <w:numPr>
          <w:ilvl w:val="0"/>
          <w:numId w:val="7"/>
        </w:numPr>
        <w:shd w:val="clear" w:color="auto" w:fill="auto"/>
        <w:tabs>
          <w:tab w:val="left" w:pos="413"/>
        </w:tabs>
        <w:spacing w:line="331" w:lineRule="exact"/>
        <w:ind w:left="120" w:firstLine="0"/>
        <w:jc w:val="both"/>
      </w:pPr>
      <w:r>
        <w:rPr>
          <w:rStyle w:val="14pt0pt"/>
        </w:rPr>
        <w:t>До сучасних кобзарів належить:</w:t>
      </w:r>
    </w:p>
    <w:p w:rsidR="0034548C" w:rsidRDefault="0034548C" w:rsidP="0034548C">
      <w:pPr>
        <w:pStyle w:val="21"/>
        <w:framePr w:w="8938" w:h="14030" w:hRule="exact" w:wrap="none" w:vAnchor="page" w:hAnchor="page" w:x="1582" w:y="1656"/>
        <w:shd w:val="clear" w:color="auto" w:fill="auto"/>
        <w:spacing w:line="331" w:lineRule="exact"/>
        <w:ind w:left="480" w:firstLine="0"/>
      </w:pPr>
      <w:r>
        <w:rPr>
          <w:rStyle w:val="14pt0pt"/>
        </w:rPr>
        <w:t xml:space="preserve">а) </w:t>
      </w:r>
      <w:r>
        <w:rPr>
          <w:rStyle w:val="12pt0pt"/>
        </w:rPr>
        <w:t>В. Нечема</w:t>
      </w:r>
      <w:r>
        <w:rPr>
          <w:rStyle w:val="14pt0pt"/>
        </w:rPr>
        <w:t>; б) О. Вересай; в) Ф. Кушнерик; г) Є. Мовчан.</w:t>
      </w:r>
    </w:p>
    <w:p w:rsidR="0034548C" w:rsidRDefault="0034548C" w:rsidP="0034548C">
      <w:pPr>
        <w:pStyle w:val="21"/>
        <w:framePr w:w="8938" w:h="14030" w:hRule="exact" w:wrap="none" w:vAnchor="page" w:hAnchor="page" w:x="1582" w:y="1656"/>
        <w:numPr>
          <w:ilvl w:val="0"/>
          <w:numId w:val="7"/>
        </w:numPr>
        <w:shd w:val="clear" w:color="auto" w:fill="auto"/>
        <w:tabs>
          <w:tab w:val="left" w:pos="432"/>
        </w:tabs>
        <w:spacing w:line="331" w:lineRule="exact"/>
        <w:ind w:left="480" w:right="60" w:hanging="360"/>
      </w:pPr>
      <w:r>
        <w:rPr>
          <w:rStyle w:val="14pt0pt"/>
        </w:rPr>
        <w:t>Кому з письменників належать рядки: «Наша душа, наша пісня Не вмре, не загине...»?</w:t>
      </w:r>
    </w:p>
    <w:p w:rsidR="0034548C" w:rsidRDefault="0034548C" w:rsidP="0034548C">
      <w:pPr>
        <w:pStyle w:val="21"/>
        <w:framePr w:w="8938" w:h="14030" w:hRule="exact" w:wrap="none" w:vAnchor="page" w:hAnchor="page" w:x="1582" w:y="1656"/>
        <w:shd w:val="clear" w:color="auto" w:fill="auto"/>
        <w:spacing w:after="119" w:line="331" w:lineRule="exact"/>
        <w:ind w:left="480" w:firstLine="0"/>
      </w:pPr>
      <w:r>
        <w:rPr>
          <w:rStyle w:val="14pt0pt"/>
        </w:rPr>
        <w:t xml:space="preserve">а) М. Рильському; б) І. Франку; в) Л. Українки; г) </w:t>
      </w:r>
      <w:r>
        <w:rPr>
          <w:rStyle w:val="12pt0pt"/>
        </w:rPr>
        <w:t>Т. Шевченку.</w:t>
      </w:r>
    </w:p>
    <w:p w:rsidR="0034548C" w:rsidRDefault="0034548C" w:rsidP="0034548C">
      <w:pPr>
        <w:pStyle w:val="60"/>
        <w:framePr w:w="8938" w:h="14030" w:hRule="exact" w:wrap="none" w:vAnchor="page" w:hAnchor="page" w:x="1582" w:y="1656"/>
        <w:numPr>
          <w:ilvl w:val="0"/>
          <w:numId w:val="6"/>
        </w:numPr>
        <w:shd w:val="clear" w:color="auto" w:fill="auto"/>
        <w:tabs>
          <w:tab w:val="left" w:pos="778"/>
        </w:tabs>
        <w:spacing w:before="0" w:after="0" w:line="408" w:lineRule="exact"/>
        <w:ind w:left="480" w:right="60"/>
      </w:pPr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34548C" w:rsidRDefault="0034548C" w:rsidP="0034548C">
      <w:pPr>
        <w:pStyle w:val="21"/>
        <w:framePr w:w="8938" w:h="14030" w:hRule="exact" w:wrap="none" w:vAnchor="page" w:hAnchor="page" w:x="1582" w:y="1656"/>
        <w:numPr>
          <w:ilvl w:val="0"/>
          <w:numId w:val="8"/>
        </w:numPr>
        <w:shd w:val="clear" w:color="auto" w:fill="auto"/>
        <w:tabs>
          <w:tab w:val="left" w:pos="413"/>
        </w:tabs>
        <w:spacing w:line="331" w:lineRule="exact"/>
        <w:ind w:left="480" w:right="60" w:hanging="360"/>
      </w:pPr>
      <w:r>
        <w:rPr>
          <w:rStyle w:val="14pt0pt"/>
        </w:rPr>
        <w:t>Порівняйте, чим відрізняється дума як жанр усної народної твор</w:t>
      </w:r>
      <w:r>
        <w:rPr>
          <w:rStyle w:val="14pt0pt"/>
        </w:rPr>
        <w:softHyphen/>
        <w:t>чості та історичної пісні. Свої спостереження узагальніть.</w:t>
      </w:r>
    </w:p>
    <w:p w:rsidR="0034548C" w:rsidRDefault="0034548C" w:rsidP="0034548C">
      <w:pPr>
        <w:pStyle w:val="21"/>
        <w:framePr w:w="8938" w:h="14030" w:hRule="exact" w:wrap="none" w:vAnchor="page" w:hAnchor="page" w:x="1582" w:y="1656"/>
        <w:numPr>
          <w:ilvl w:val="0"/>
          <w:numId w:val="8"/>
        </w:numPr>
        <w:shd w:val="clear" w:color="auto" w:fill="auto"/>
        <w:tabs>
          <w:tab w:val="left" w:pos="437"/>
        </w:tabs>
        <w:spacing w:line="331" w:lineRule="exact"/>
        <w:ind w:left="480" w:right="60" w:hanging="360"/>
      </w:pPr>
      <w:r>
        <w:rPr>
          <w:rStyle w:val="14pt0pt"/>
        </w:rPr>
        <w:t>Вмотивуйте, чи можна вважати героїв дум патріотами? Вислов</w:t>
      </w:r>
      <w:r>
        <w:rPr>
          <w:rStyle w:val="14pt0pt"/>
        </w:rPr>
        <w:softHyphen/>
        <w:t>люючись, посилайтеся на приклади з народних дум.</w:t>
      </w:r>
    </w:p>
    <w:p w:rsidR="0034548C" w:rsidRDefault="0034548C" w:rsidP="0034548C">
      <w:pPr>
        <w:pStyle w:val="21"/>
        <w:framePr w:w="8938" w:h="14030" w:hRule="exact" w:wrap="none" w:vAnchor="page" w:hAnchor="page" w:x="1582" w:y="1656"/>
        <w:numPr>
          <w:ilvl w:val="0"/>
          <w:numId w:val="8"/>
        </w:numPr>
        <w:shd w:val="clear" w:color="auto" w:fill="auto"/>
        <w:tabs>
          <w:tab w:val="left" w:pos="427"/>
        </w:tabs>
        <w:spacing w:line="331" w:lineRule="exact"/>
        <w:ind w:left="120" w:firstLine="0"/>
        <w:jc w:val="both"/>
      </w:pPr>
      <w:r>
        <w:rPr>
          <w:rStyle w:val="14pt0pt"/>
        </w:rPr>
        <w:t>Виникнення народних дум припадає на:</w:t>
      </w:r>
    </w:p>
    <w:p w:rsidR="0034548C" w:rsidRDefault="0034548C" w:rsidP="0034548C">
      <w:pPr>
        <w:pStyle w:val="21"/>
        <w:framePr w:w="8938" w:h="14030" w:hRule="exact" w:wrap="none" w:vAnchor="page" w:hAnchor="page" w:x="1582" w:y="1656"/>
        <w:shd w:val="clear" w:color="auto" w:fill="auto"/>
        <w:spacing w:line="331" w:lineRule="exact"/>
        <w:ind w:left="480" w:firstLine="0"/>
      </w:pPr>
      <w:r>
        <w:rPr>
          <w:rStyle w:val="14pt0pt"/>
        </w:rPr>
        <w:t xml:space="preserve">а) ХІ-ХІІ ст.; б) ХІІІ-ХІУст.; в) </w:t>
      </w:r>
      <w:r>
        <w:rPr>
          <w:rStyle w:val="12pt0pt"/>
        </w:rPr>
        <w:t>ХУ-ХУІ ст.;</w:t>
      </w:r>
      <w:r>
        <w:rPr>
          <w:rStyle w:val="14pt0pt"/>
        </w:rPr>
        <w:t xml:space="preserve"> г) XVII—XVIII ст.</w:t>
      </w:r>
    </w:p>
    <w:p w:rsidR="0034548C" w:rsidRDefault="0034548C" w:rsidP="0034548C">
      <w:pPr>
        <w:framePr w:w="8938" w:h="14030" w:hRule="exact" w:wrap="none" w:vAnchor="page" w:hAnchor="page" w:x="1582" w:y="1656"/>
        <w:spacing w:line="331" w:lineRule="exact"/>
        <w:ind w:left="480"/>
      </w:pPr>
      <w:r>
        <w:rPr>
          <w:rStyle w:val="70"/>
          <w:rFonts w:eastAsia="Courier New"/>
          <w:b w:val="0"/>
          <w:bCs w:val="0"/>
          <w:i w:val="0"/>
          <w:iCs w:val="0"/>
        </w:rPr>
        <w:t>Картка № 2</w:t>
      </w:r>
    </w:p>
    <w:p w:rsidR="0034548C" w:rsidRDefault="0034548C" w:rsidP="0034548C">
      <w:pPr>
        <w:pStyle w:val="21"/>
        <w:framePr w:w="8938" w:h="14030" w:hRule="exact" w:wrap="none" w:vAnchor="page" w:hAnchor="page" w:x="1582" w:y="1656"/>
        <w:numPr>
          <w:ilvl w:val="0"/>
          <w:numId w:val="9"/>
        </w:numPr>
        <w:shd w:val="clear" w:color="auto" w:fill="auto"/>
        <w:tabs>
          <w:tab w:val="left" w:pos="403"/>
        </w:tabs>
        <w:spacing w:line="331" w:lineRule="exact"/>
        <w:ind w:left="480" w:right="60" w:hanging="360"/>
      </w:pPr>
      <w:r>
        <w:rPr>
          <w:rStyle w:val="14pt0pt"/>
        </w:rPr>
        <w:t>У чому, на ваш погляд, полягало значення кобзарів як митців сло</w:t>
      </w:r>
      <w:r>
        <w:rPr>
          <w:rStyle w:val="14pt0pt"/>
        </w:rPr>
        <w:softHyphen/>
        <w:t>ва і музики? Відповідь аргументуйте.</w:t>
      </w:r>
    </w:p>
    <w:p w:rsidR="0034548C" w:rsidRDefault="0034548C" w:rsidP="0034548C">
      <w:pPr>
        <w:pStyle w:val="21"/>
        <w:framePr w:w="8938" w:h="14030" w:hRule="exact" w:wrap="none" w:vAnchor="page" w:hAnchor="page" w:x="1582" w:y="1656"/>
        <w:numPr>
          <w:ilvl w:val="0"/>
          <w:numId w:val="9"/>
        </w:numPr>
        <w:shd w:val="clear" w:color="auto" w:fill="auto"/>
        <w:tabs>
          <w:tab w:val="left" w:pos="422"/>
        </w:tabs>
        <w:spacing w:line="331" w:lineRule="exact"/>
        <w:ind w:left="480" w:right="60" w:hanging="360"/>
      </w:pPr>
      <w:r>
        <w:rPr>
          <w:rStyle w:val="14pt0pt"/>
        </w:rPr>
        <w:t>Доведіть, що дума належить до народного епосу. Висловлюючись, посилайтеся на фактичний матеріал.</w:t>
      </w:r>
    </w:p>
    <w:p w:rsidR="0034548C" w:rsidRDefault="0034548C" w:rsidP="0034548C">
      <w:pPr>
        <w:pStyle w:val="21"/>
        <w:framePr w:w="8938" w:h="14030" w:hRule="exact" w:wrap="none" w:vAnchor="page" w:hAnchor="page" w:x="1582" w:y="1656"/>
        <w:numPr>
          <w:ilvl w:val="0"/>
          <w:numId w:val="9"/>
        </w:numPr>
        <w:shd w:val="clear" w:color="auto" w:fill="auto"/>
        <w:tabs>
          <w:tab w:val="left" w:pos="427"/>
        </w:tabs>
        <w:spacing w:line="331" w:lineRule="exact"/>
        <w:ind w:left="120" w:firstLine="0"/>
        <w:jc w:val="both"/>
      </w:pPr>
      <w:r>
        <w:rPr>
          <w:rStyle w:val="14pt0pt"/>
        </w:rPr>
        <w:t>Найчастіше у народних думах розповідається про:</w:t>
      </w:r>
    </w:p>
    <w:p w:rsidR="0034548C" w:rsidRDefault="0034548C" w:rsidP="0034548C">
      <w:pPr>
        <w:pStyle w:val="21"/>
        <w:framePr w:w="8938" w:h="14030" w:hRule="exact" w:wrap="none" w:vAnchor="page" w:hAnchor="page" w:x="1582" w:y="1656"/>
        <w:shd w:val="clear" w:color="auto" w:fill="auto"/>
        <w:tabs>
          <w:tab w:val="left" w:pos="331"/>
        </w:tabs>
        <w:spacing w:line="331" w:lineRule="exact"/>
        <w:ind w:right="40" w:firstLine="0"/>
        <w:jc w:val="center"/>
      </w:pPr>
      <w:r>
        <w:rPr>
          <w:rStyle w:val="14pt0pt"/>
        </w:rPr>
        <w:t>а)</w:t>
      </w:r>
      <w:r>
        <w:rPr>
          <w:rStyle w:val="14pt0pt"/>
        </w:rPr>
        <w:tab/>
        <w:t>культуру Київської Русі; б) соціально-побутові проблеми;</w:t>
      </w:r>
    </w:p>
    <w:p w:rsidR="0034548C" w:rsidRDefault="0034548C" w:rsidP="0034548C">
      <w:pPr>
        <w:pStyle w:val="80"/>
        <w:framePr w:w="8938" w:h="14030" w:hRule="exact" w:wrap="none" w:vAnchor="page" w:hAnchor="page" w:x="1582" w:y="1656"/>
        <w:shd w:val="clear" w:color="auto" w:fill="auto"/>
        <w:tabs>
          <w:tab w:val="left" w:pos="826"/>
        </w:tabs>
        <w:spacing w:line="331" w:lineRule="exact"/>
        <w:ind w:left="480" w:firstLine="0"/>
        <w:jc w:val="left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боротьбу народу проти іноземних загарбників;</w:t>
      </w:r>
    </w:p>
    <w:p w:rsidR="0034548C" w:rsidRDefault="0034548C" w:rsidP="0034548C">
      <w:pPr>
        <w:pStyle w:val="21"/>
        <w:framePr w:w="8938" w:h="14030" w:hRule="exact" w:wrap="none" w:vAnchor="page" w:hAnchor="page" w:x="1582" w:y="1656"/>
        <w:shd w:val="clear" w:color="auto" w:fill="auto"/>
        <w:tabs>
          <w:tab w:val="left" w:pos="797"/>
        </w:tabs>
        <w:spacing w:line="331" w:lineRule="exact"/>
        <w:ind w:left="480" w:firstLine="0"/>
      </w:pPr>
      <w:r>
        <w:rPr>
          <w:rStyle w:val="14pt0pt"/>
        </w:rPr>
        <w:t>г)</w:t>
      </w:r>
      <w:r>
        <w:rPr>
          <w:rStyle w:val="14pt0pt"/>
        </w:rPr>
        <w:tab/>
        <w:t>взаємостосунки між бідними і багатими.</w:t>
      </w:r>
    </w:p>
    <w:p w:rsidR="0034548C" w:rsidRDefault="0034548C" w:rsidP="0034548C">
      <w:pPr>
        <w:rPr>
          <w:sz w:val="2"/>
          <w:szCs w:val="2"/>
        </w:rPr>
        <w:sectPr w:rsidR="0034548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4548C" w:rsidRDefault="0034548C" w:rsidP="0034548C">
      <w:pPr>
        <w:pStyle w:val="a0"/>
        <w:framePr w:wrap="none" w:vAnchor="page" w:hAnchor="page" w:x="1570" w:y="117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34548C" w:rsidRDefault="0034548C" w:rsidP="0034548C">
      <w:pPr>
        <w:pStyle w:val="20"/>
        <w:framePr w:wrap="none" w:vAnchor="page" w:hAnchor="page" w:x="10210" w:y="1154"/>
        <w:shd w:val="clear" w:color="auto" w:fill="auto"/>
        <w:spacing w:line="220" w:lineRule="exact"/>
        <w:ind w:left="20"/>
      </w:pPr>
      <w:r>
        <w:rPr>
          <w:rStyle w:val="2BookmanOldStyle11pt"/>
        </w:rPr>
        <w:t>91</w:t>
      </w:r>
    </w:p>
    <w:p w:rsidR="0034548C" w:rsidRDefault="0034548C" w:rsidP="0034548C">
      <w:pPr>
        <w:framePr w:w="8933" w:h="14026" w:hRule="exact" w:wrap="none" w:vAnchor="page" w:hAnchor="page" w:x="1585" w:y="1660"/>
        <w:spacing w:line="331" w:lineRule="exact"/>
        <w:ind w:left="480"/>
      </w:pPr>
      <w:r>
        <w:rPr>
          <w:rStyle w:val="70"/>
          <w:rFonts w:eastAsia="Courier New"/>
          <w:b w:val="0"/>
          <w:bCs w:val="0"/>
          <w:i w:val="0"/>
          <w:iCs w:val="0"/>
        </w:rPr>
        <w:t>Картка № З</w:t>
      </w:r>
    </w:p>
    <w:p w:rsidR="0034548C" w:rsidRDefault="0034548C" w:rsidP="0034548C">
      <w:pPr>
        <w:pStyle w:val="21"/>
        <w:framePr w:w="8933" w:h="14026" w:hRule="exact" w:wrap="none" w:vAnchor="page" w:hAnchor="page" w:x="1585" w:y="1660"/>
        <w:numPr>
          <w:ilvl w:val="0"/>
          <w:numId w:val="10"/>
        </w:numPr>
        <w:shd w:val="clear" w:color="auto" w:fill="auto"/>
        <w:tabs>
          <w:tab w:val="left" w:pos="374"/>
        </w:tabs>
        <w:spacing w:line="331" w:lineRule="exact"/>
        <w:ind w:left="480" w:right="20" w:hanging="380"/>
      </w:pPr>
      <w:r>
        <w:rPr>
          <w:rStyle w:val="14pt0pt"/>
        </w:rPr>
        <w:t>Яким чином, на ваш погляд, зміст дум пов’язаний з життям на</w:t>
      </w:r>
      <w:r>
        <w:rPr>
          <w:rStyle w:val="14pt0pt"/>
        </w:rPr>
        <w:softHyphen/>
        <w:t>роду. Наведіть переконливі приклади з творів.</w:t>
      </w:r>
    </w:p>
    <w:p w:rsidR="0034548C" w:rsidRDefault="0034548C" w:rsidP="0034548C">
      <w:pPr>
        <w:pStyle w:val="21"/>
        <w:framePr w:w="8933" w:h="14026" w:hRule="exact" w:wrap="none" w:vAnchor="page" w:hAnchor="page" w:x="1585" w:y="1660"/>
        <w:numPr>
          <w:ilvl w:val="0"/>
          <w:numId w:val="10"/>
        </w:numPr>
        <w:shd w:val="clear" w:color="auto" w:fill="auto"/>
        <w:tabs>
          <w:tab w:val="left" w:pos="402"/>
        </w:tabs>
        <w:spacing w:line="331" w:lineRule="exact"/>
        <w:ind w:left="480" w:right="20" w:hanging="380"/>
      </w:pPr>
      <w:r>
        <w:rPr>
          <w:rStyle w:val="14pt0pt"/>
        </w:rPr>
        <w:t>Чому вважають, що думи — це дорогоцінна спадщина українсько</w:t>
      </w:r>
      <w:r>
        <w:rPr>
          <w:rStyle w:val="14pt0pt"/>
        </w:rPr>
        <w:softHyphen/>
        <w:t>го народу? Відповідь аргументуйте.</w:t>
      </w:r>
    </w:p>
    <w:p w:rsidR="0034548C" w:rsidRDefault="0034548C" w:rsidP="0034548C">
      <w:pPr>
        <w:pStyle w:val="21"/>
        <w:framePr w:w="8933" w:h="14026" w:hRule="exact" w:wrap="none" w:vAnchor="page" w:hAnchor="page" w:x="1585" w:y="1660"/>
        <w:numPr>
          <w:ilvl w:val="0"/>
          <w:numId w:val="10"/>
        </w:numPr>
        <w:shd w:val="clear" w:color="auto" w:fill="auto"/>
        <w:tabs>
          <w:tab w:val="left" w:pos="427"/>
        </w:tabs>
        <w:spacing w:line="331" w:lineRule="exact"/>
        <w:ind w:left="1740" w:hanging="1620"/>
        <w:jc w:val="both"/>
      </w:pPr>
      <w:r>
        <w:rPr>
          <w:rStyle w:val="14pt0pt"/>
        </w:rPr>
        <w:t>Високим і святим почуттям для героїв народних дум була любов до:</w:t>
      </w:r>
    </w:p>
    <w:p w:rsidR="0034548C" w:rsidRDefault="0034548C" w:rsidP="0034548C">
      <w:pPr>
        <w:pStyle w:val="21"/>
        <w:framePr w:w="8933" w:h="14026" w:hRule="exact" w:wrap="none" w:vAnchor="page" w:hAnchor="page" w:x="1585" w:y="1660"/>
        <w:shd w:val="clear" w:color="auto" w:fill="auto"/>
        <w:tabs>
          <w:tab w:val="left" w:pos="811"/>
        </w:tabs>
        <w:spacing w:line="331" w:lineRule="exact"/>
        <w:ind w:left="480" w:firstLine="0"/>
      </w:pPr>
      <w:r>
        <w:rPr>
          <w:rStyle w:val="14pt0pt"/>
        </w:rPr>
        <w:t>а)</w:t>
      </w:r>
      <w:r>
        <w:rPr>
          <w:rStyle w:val="14pt0pt"/>
        </w:rPr>
        <w:tab/>
        <w:t>природи рідного краю; б) історичних пам’яток;</w:t>
      </w:r>
    </w:p>
    <w:p w:rsidR="0034548C" w:rsidRDefault="0034548C" w:rsidP="0034548C">
      <w:pPr>
        <w:pStyle w:val="21"/>
        <w:framePr w:w="8933" w:h="14026" w:hRule="exact" w:wrap="none" w:vAnchor="page" w:hAnchor="page" w:x="1585" w:y="1660"/>
        <w:shd w:val="clear" w:color="auto" w:fill="auto"/>
        <w:tabs>
          <w:tab w:val="left" w:pos="826"/>
        </w:tabs>
        <w:spacing w:after="229" w:line="331" w:lineRule="exact"/>
        <w:ind w:left="480" w:firstLine="0"/>
      </w:pPr>
      <w:r>
        <w:rPr>
          <w:rStyle w:val="14pt0pt"/>
        </w:rPr>
        <w:t>б)</w:t>
      </w:r>
      <w:r>
        <w:rPr>
          <w:rStyle w:val="14pt0pt"/>
        </w:rPr>
        <w:tab/>
        <w:t xml:space="preserve">вітчизняного мистецтва; г) </w:t>
      </w:r>
      <w:r>
        <w:rPr>
          <w:rStyle w:val="12pt0pt"/>
        </w:rPr>
        <w:t>Батьківщини.</w:t>
      </w:r>
    </w:p>
    <w:p w:rsidR="0034548C" w:rsidRDefault="0034548C" w:rsidP="0034548C">
      <w:pPr>
        <w:pStyle w:val="23"/>
        <w:framePr w:w="8933" w:h="14026" w:hRule="exact" w:wrap="none" w:vAnchor="page" w:hAnchor="page" w:x="1585" w:y="1660"/>
        <w:numPr>
          <w:ilvl w:val="0"/>
          <w:numId w:val="2"/>
        </w:numPr>
        <w:shd w:val="clear" w:color="auto" w:fill="auto"/>
        <w:tabs>
          <w:tab w:val="left" w:pos="1042"/>
        </w:tabs>
        <w:spacing w:after="183" w:line="270" w:lineRule="exact"/>
        <w:ind w:left="480"/>
      </w:pPr>
      <w:bookmarkStart w:id="6" w:name="bookmark78"/>
      <w:r>
        <w:rPr>
          <w:rStyle w:val="2Arial135pt0pt"/>
          <w:b/>
          <w:bCs/>
        </w:rPr>
        <w:t>Підсумок уроку</w:t>
      </w:r>
      <w:bookmarkEnd w:id="6"/>
    </w:p>
    <w:p w:rsidR="0034548C" w:rsidRDefault="0034548C" w:rsidP="0034548C">
      <w:pPr>
        <w:pStyle w:val="23"/>
        <w:framePr w:w="8933" w:h="14026" w:hRule="exact" w:wrap="none" w:vAnchor="page" w:hAnchor="page" w:x="1585" w:y="1660"/>
        <w:numPr>
          <w:ilvl w:val="0"/>
          <w:numId w:val="2"/>
        </w:numPr>
        <w:shd w:val="clear" w:color="auto" w:fill="auto"/>
        <w:tabs>
          <w:tab w:val="left" w:pos="1128"/>
        </w:tabs>
        <w:spacing w:after="229" w:line="331" w:lineRule="exact"/>
        <w:ind w:left="480" w:right="1960"/>
      </w:pPr>
      <w:bookmarkStart w:id="7" w:name="bookmark79"/>
      <w:r>
        <w:rPr>
          <w:rStyle w:val="2Arial135pt0pt"/>
          <w:b/>
          <w:bCs/>
        </w:rPr>
        <w:t>Оголошення результатів навчальної діяльності школярів</w:t>
      </w:r>
      <w:bookmarkEnd w:id="7"/>
    </w:p>
    <w:p w:rsidR="0034548C" w:rsidRDefault="0034548C" w:rsidP="0034548C">
      <w:pPr>
        <w:pStyle w:val="23"/>
        <w:framePr w:w="8933" w:h="14026" w:hRule="exact" w:wrap="none" w:vAnchor="page" w:hAnchor="page" w:x="1585" w:y="1660"/>
        <w:numPr>
          <w:ilvl w:val="0"/>
          <w:numId w:val="2"/>
        </w:numPr>
        <w:shd w:val="clear" w:color="auto" w:fill="auto"/>
        <w:tabs>
          <w:tab w:val="left" w:pos="931"/>
        </w:tabs>
        <w:spacing w:after="58" w:line="270" w:lineRule="exact"/>
        <w:ind w:left="480"/>
      </w:pPr>
      <w:bookmarkStart w:id="8" w:name="bookmark80"/>
      <w:r>
        <w:rPr>
          <w:rStyle w:val="2Arial135pt0pt"/>
          <w:b/>
          <w:bCs/>
        </w:rPr>
        <w:t>Домашнє завдання</w:t>
      </w:r>
      <w:bookmarkEnd w:id="8"/>
    </w:p>
    <w:p w:rsidR="0034548C" w:rsidRDefault="0034548C" w:rsidP="0034548C">
      <w:pPr>
        <w:pStyle w:val="21"/>
        <w:framePr w:w="8933" w:h="14026" w:hRule="exact" w:wrap="none" w:vAnchor="page" w:hAnchor="page" w:x="1585" w:y="1660"/>
        <w:shd w:val="clear" w:color="auto" w:fill="auto"/>
        <w:spacing w:after="649" w:line="331" w:lineRule="exact"/>
        <w:ind w:left="100" w:right="20" w:firstLine="380"/>
      </w:pPr>
      <w:bookmarkStart w:id="9" w:name="bookmark81"/>
      <w:r>
        <w:rPr>
          <w:rStyle w:val="14pt0pt"/>
        </w:rPr>
        <w:t>Прочитати «Думу про Марусю Богуславку»; відповіді на запитан</w:t>
      </w:r>
      <w:r>
        <w:rPr>
          <w:rStyle w:val="14pt0pt"/>
        </w:rPr>
        <w:softHyphen/>
        <w:t>ня за змістом твору.</w:t>
      </w:r>
      <w:bookmarkEnd w:id="9"/>
    </w:p>
    <w:p w:rsidR="0034548C" w:rsidRDefault="0034548C">
      <w:bookmarkStart w:id="10" w:name="_GoBack"/>
      <w:bookmarkEnd w:id="10"/>
    </w:p>
    <w:sectPr w:rsidR="0034548C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A285B"/>
    <w:multiLevelType w:val="multilevel"/>
    <w:tmpl w:val="B71664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110C42"/>
    <w:multiLevelType w:val="multilevel"/>
    <w:tmpl w:val="FB14DA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594344"/>
    <w:multiLevelType w:val="multilevel"/>
    <w:tmpl w:val="6E2894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865A9C"/>
    <w:multiLevelType w:val="multilevel"/>
    <w:tmpl w:val="C1F8FA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E2602ED"/>
    <w:multiLevelType w:val="multilevel"/>
    <w:tmpl w:val="D916CB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6A39A4"/>
    <w:multiLevelType w:val="multilevel"/>
    <w:tmpl w:val="041ACD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3DA7BFC"/>
    <w:multiLevelType w:val="multilevel"/>
    <w:tmpl w:val="75EC7D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0182A1E"/>
    <w:multiLevelType w:val="multilevel"/>
    <w:tmpl w:val="08CE3D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9767EBE"/>
    <w:multiLevelType w:val="multilevel"/>
    <w:tmpl w:val="41B4FD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B820957"/>
    <w:multiLevelType w:val="multilevel"/>
    <w:tmpl w:val="0D68CCE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3"/>
  </w:num>
  <w:num w:numId="8">
    <w:abstractNumId w:val="1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48C"/>
    <w:rsid w:val="0034548C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B570FE-B574-E943-94C0-99C1DE66D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34548C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34548C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34548C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34548C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34548C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34548C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34548C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rsid w:val="0034548C"/>
    <w:rPr>
      <w:rFonts w:ascii="Times New Roman" w:eastAsia="Times New Roman" w:hAnsi="Times New Roman" w:cs="Times New Roman"/>
      <w:b/>
      <w:bCs/>
      <w:i/>
      <w:iCs/>
      <w:smallCaps w:val="0"/>
      <w:strike w:val="0"/>
      <w:spacing w:val="-6"/>
      <w:sz w:val="26"/>
      <w:szCs w:val="26"/>
      <w:u w:val="none"/>
    </w:rPr>
  </w:style>
  <w:style w:type="character" w:customStyle="1" w:styleId="8">
    <w:name w:val="Основной текст (8)_"/>
    <w:basedOn w:val="DefaultParagraphFont"/>
    <w:link w:val="80"/>
    <w:rsid w:val="0034548C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Arial105pt0pt">
    <w:name w:val="Колонтитул + Arial;10;5 pt;Полужирный;Интервал 0 pt"/>
    <w:basedOn w:val="a"/>
    <w:rsid w:val="0034548C"/>
    <w:rPr>
      <w:rFonts w:ascii="Arial" w:eastAsia="Arial" w:hAnsi="Arial" w:cs="Arial"/>
      <w:b/>
      <w:bCs/>
      <w:i/>
      <w:iCs/>
      <w:color w:val="000000"/>
      <w:spacing w:val="-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BookmanOldStyle11pt">
    <w:name w:val="Колонтитул (2) + Bookman Old Style;11 pt;Не полужирный"/>
    <w:basedOn w:val="2"/>
    <w:rsid w:val="0034548C"/>
    <w:rPr>
      <w:rFonts w:ascii="Bookman Old Style" w:eastAsia="Bookman Old Style" w:hAnsi="Bookman Old Style" w:cs="Bookman Old Style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814pt0pt">
    <w:name w:val="Основной текст (8) + 14 pt;Не курсив;Интервал 0 pt"/>
    <w:basedOn w:val="8"/>
    <w:rsid w:val="0034548C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34548C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34548C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34548C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34548C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34548C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34548C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60pt">
    <w:name w:val="Основной текст (6) + Курсив;Интервал 0 pt"/>
    <w:basedOn w:val="6"/>
    <w:rsid w:val="0034548C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">
    <w:name w:val="Основной текст (7)"/>
    <w:basedOn w:val="7"/>
    <w:rsid w:val="0034548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6"/>
      <w:w w:val="100"/>
      <w:position w:val="0"/>
      <w:sz w:val="26"/>
      <w:szCs w:val="26"/>
      <w:u w:val="none"/>
      <w:lang w:val="uk-UA"/>
    </w:rPr>
  </w:style>
  <w:style w:type="character" w:customStyle="1" w:styleId="4Arial135pt0pt">
    <w:name w:val="Основной текст (4) + Arial;13;5 pt;Интервал 0 pt"/>
    <w:basedOn w:val="4"/>
    <w:rsid w:val="0034548C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0">
    <w:name w:val="Основной текст (4) + Arial;13;5 pt;Малые прописные;Интервал 0 pt"/>
    <w:basedOn w:val="4"/>
    <w:rsid w:val="0034548C"/>
    <w:rPr>
      <w:rFonts w:ascii="Arial" w:eastAsia="Arial" w:hAnsi="Arial" w:cs="Arial"/>
      <w:b/>
      <w:bCs/>
      <w:smallCap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34548C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34548C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34548C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34548C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34548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34548C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80">
    <w:name w:val="Основной текст (8)"/>
    <w:basedOn w:val="Normal"/>
    <w:link w:val="8"/>
    <w:rsid w:val="0034548C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1506</Words>
  <Characters>8590</Characters>
  <Application>Microsoft Office Word</Application>
  <DocSecurity>0</DocSecurity>
  <Lines>71</Lines>
  <Paragraphs>20</Paragraphs>
  <ScaleCrop>false</ScaleCrop>
  <Company/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2020-08-06T08:52:00Z</dcterms:created>
  <dcterms:modified xsi:type="dcterms:W3CDTF">2020-08-06T08:52:00Z</dcterms:modified>
</cp:coreProperties>
</file>