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C2F" w:rsidRDefault="00D45C2F" w:rsidP="00D45C2F">
      <w:pPr>
        <w:pStyle w:val="40"/>
        <w:framePr w:w="8938" w:h="14040" w:hRule="exact" w:wrap="none" w:vAnchor="page" w:hAnchor="page" w:x="1582" w:y="1652"/>
        <w:shd w:val="clear" w:color="auto" w:fill="auto"/>
        <w:spacing w:before="0"/>
        <w:ind w:left="100" w:firstLine="380"/>
      </w:pPr>
      <w:r>
        <w:rPr>
          <w:rStyle w:val="4Arial135pt0pt"/>
          <w:b/>
          <w:bCs/>
        </w:rPr>
        <w:t>Урок № 15</w:t>
      </w:r>
    </w:p>
    <w:p w:rsidR="00D45C2F" w:rsidRDefault="00D45C2F" w:rsidP="00D45C2F">
      <w:pPr>
        <w:pStyle w:val="40"/>
        <w:framePr w:w="8938" w:h="14040" w:hRule="exact" w:wrap="none" w:vAnchor="page" w:hAnchor="page" w:x="1582" w:y="1652"/>
        <w:shd w:val="clear" w:color="auto" w:fill="auto"/>
        <w:spacing w:before="0"/>
        <w:ind w:left="100" w:firstLine="380"/>
      </w:pPr>
      <w:r>
        <w:rPr>
          <w:rStyle w:val="4Arial135pt0pt"/>
          <w:b/>
          <w:bCs/>
        </w:rPr>
        <w:t>«СЛОВО ПРО ПОХІД ІГОРІВ». ДАВНЬОРУСЬКА</w:t>
      </w:r>
    </w:p>
    <w:p w:rsidR="00D45C2F" w:rsidRDefault="00D45C2F" w:rsidP="00D45C2F">
      <w:pPr>
        <w:pStyle w:val="40"/>
        <w:framePr w:w="8938" w:h="14040" w:hRule="exact" w:wrap="none" w:vAnchor="page" w:hAnchor="page" w:x="1582" w:y="1652"/>
        <w:shd w:val="clear" w:color="auto" w:fill="auto"/>
        <w:spacing w:before="0"/>
        <w:ind w:left="100" w:firstLine="380"/>
      </w:pPr>
      <w:r>
        <w:rPr>
          <w:rStyle w:val="4Arial135pt0pt"/>
          <w:b/>
          <w:bCs/>
        </w:rPr>
        <w:t>ПЕРЛИНА УКРАЇНСЬКОГО ЛІРО-ЕПОСУ.</w:t>
      </w:r>
    </w:p>
    <w:p w:rsidR="00D45C2F" w:rsidRDefault="00D45C2F" w:rsidP="00D45C2F">
      <w:pPr>
        <w:pStyle w:val="40"/>
        <w:framePr w:w="8938" w:h="14040" w:hRule="exact" w:wrap="none" w:vAnchor="page" w:hAnchor="page" w:x="1582" w:y="1652"/>
        <w:shd w:val="clear" w:color="auto" w:fill="auto"/>
        <w:spacing w:before="0" w:after="207"/>
        <w:ind w:left="100" w:firstLine="380"/>
      </w:pPr>
      <w:r>
        <w:rPr>
          <w:rStyle w:val="4Arial135pt0pt"/>
          <w:b/>
          <w:bCs/>
        </w:rPr>
        <w:t>ІСТОРИЧНА ОСНОВА «СЛОВА...»</w:t>
      </w:r>
    </w:p>
    <w:p w:rsidR="00D45C2F" w:rsidRDefault="00D45C2F" w:rsidP="00D45C2F">
      <w:pPr>
        <w:pStyle w:val="21"/>
        <w:framePr w:w="8938" w:h="14040" w:hRule="exact" w:wrap="none" w:vAnchor="page" w:hAnchor="page" w:x="1582" w:y="1652"/>
        <w:shd w:val="clear" w:color="auto" w:fill="auto"/>
        <w:tabs>
          <w:tab w:val="left" w:pos="1803"/>
        </w:tabs>
        <w:spacing w:line="331" w:lineRule="exact"/>
        <w:ind w:left="1720" w:hanging="164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ознайомити школярів з давньоруською перлиною укра</w:t>
      </w:r>
      <w:r>
        <w:rPr>
          <w:rStyle w:val="14pt0pt"/>
        </w:rPr>
        <w:softHyphen/>
      </w:r>
    </w:p>
    <w:p w:rsidR="00D45C2F" w:rsidRDefault="00D45C2F" w:rsidP="00D45C2F">
      <w:pPr>
        <w:pStyle w:val="21"/>
        <w:framePr w:w="8938" w:h="14040" w:hRule="exact" w:wrap="none" w:vAnchor="page" w:hAnchor="page" w:x="1582" w:y="1652"/>
        <w:shd w:val="clear" w:color="auto" w:fill="auto"/>
        <w:spacing w:line="331" w:lineRule="exact"/>
        <w:ind w:left="1720" w:right="20" w:firstLine="0"/>
        <w:jc w:val="both"/>
      </w:pPr>
      <w:r>
        <w:rPr>
          <w:rStyle w:val="14pt0pt"/>
        </w:rPr>
        <w:t>їнського ліро-епосу «Словом про похід Ігорів», з’ясувати історичну основу твору, ідейно-тематичне спрямування, жанр, особливості композиції, опрацювати питання ав</w:t>
      </w:r>
      <w:r>
        <w:rPr>
          <w:rStyle w:val="14pt0pt"/>
        </w:rPr>
        <w:softHyphen/>
        <w:t>торства «Слова»; розвивати увагу, спостережливість, куль</w:t>
      </w:r>
      <w:r>
        <w:rPr>
          <w:rStyle w:val="14pt0pt"/>
        </w:rPr>
        <w:softHyphen/>
        <w:t>туру зв’язного мовлення, вміння грамотно викладати свої думки, виважено їх обґрунтовувати; формувати кругозір, світогляд школярів; викликати в учнів гордість за славне минуле рідного краю, високий рівень давньої культури; прищеплювати повагу до творців героїчного епосу.</w:t>
      </w:r>
    </w:p>
    <w:p w:rsidR="00D45C2F" w:rsidRDefault="00D45C2F" w:rsidP="00D45C2F">
      <w:pPr>
        <w:pStyle w:val="21"/>
        <w:framePr w:w="8938" w:h="14040" w:hRule="exact" w:wrap="none" w:vAnchor="page" w:hAnchor="page" w:x="1582" w:y="1652"/>
        <w:shd w:val="clear" w:color="auto" w:fill="auto"/>
        <w:spacing w:line="331" w:lineRule="exact"/>
        <w:ind w:left="1720" w:hanging="1640"/>
        <w:jc w:val="both"/>
      </w:pPr>
      <w:r>
        <w:rPr>
          <w:rStyle w:val="125pt0pt"/>
        </w:rPr>
        <w:t xml:space="preserve">Тип уроку: </w:t>
      </w:r>
      <w:r>
        <w:rPr>
          <w:rStyle w:val="14pt0pt"/>
        </w:rPr>
        <w:t>засвоєння нових знань.</w:t>
      </w:r>
    </w:p>
    <w:p w:rsidR="00D45C2F" w:rsidRDefault="00D45C2F" w:rsidP="00D45C2F">
      <w:pPr>
        <w:pStyle w:val="21"/>
        <w:framePr w:w="8938" w:h="14040" w:hRule="exact" w:wrap="none" w:vAnchor="page" w:hAnchor="page" w:x="1582" w:y="1652"/>
        <w:shd w:val="clear" w:color="auto" w:fill="auto"/>
        <w:spacing w:after="365" w:line="331" w:lineRule="exact"/>
        <w:ind w:left="1720" w:right="20" w:hanging="164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міні-виставка «Видатні пам’ятки давньоруської літерату</w:t>
      </w:r>
      <w:r>
        <w:rPr>
          <w:rStyle w:val="14pt0pt"/>
        </w:rPr>
        <w:softHyphen/>
        <w:t>ри», текст «Слова...», учнівські малюнки до твору, істо</w:t>
      </w:r>
      <w:r>
        <w:rPr>
          <w:rStyle w:val="14pt0pt"/>
        </w:rPr>
        <w:softHyphen/>
        <w:t>ричні матеріали до написання «Слова...», дидактичний матеріал (тестові завдання, картки).</w:t>
      </w:r>
    </w:p>
    <w:p w:rsidR="00D45C2F" w:rsidRDefault="00D45C2F" w:rsidP="00D45C2F">
      <w:pPr>
        <w:pStyle w:val="60"/>
        <w:framePr w:w="8938" w:h="14040" w:hRule="exact" w:wrap="none" w:vAnchor="page" w:hAnchor="page" w:x="1582" w:y="1652"/>
        <w:shd w:val="clear" w:color="auto" w:fill="auto"/>
        <w:spacing w:before="0" w:after="236" w:line="250" w:lineRule="exact"/>
        <w:ind w:left="100" w:firstLine="380"/>
      </w:pPr>
      <w:r>
        <w:rPr>
          <w:rStyle w:val="6125pt"/>
          <w:b/>
          <w:bCs/>
        </w:rPr>
        <w:t>ХІД УРОКУ</w:t>
      </w:r>
    </w:p>
    <w:p w:rsidR="00D45C2F" w:rsidRDefault="00D45C2F" w:rsidP="00D45C2F">
      <w:pPr>
        <w:pStyle w:val="40"/>
        <w:framePr w:w="8938" w:h="14040" w:hRule="exact" w:wrap="none" w:vAnchor="page" w:hAnchor="page" w:x="1582" w:y="1652"/>
        <w:numPr>
          <w:ilvl w:val="0"/>
          <w:numId w:val="3"/>
        </w:numPr>
        <w:shd w:val="clear" w:color="auto" w:fill="auto"/>
        <w:tabs>
          <w:tab w:val="left" w:pos="749"/>
        </w:tabs>
        <w:spacing w:before="0" w:after="232" w:line="270" w:lineRule="exact"/>
        <w:ind w:left="100" w:firstLine="380"/>
      </w:pPr>
      <w:r>
        <w:rPr>
          <w:rStyle w:val="4Arial135pt0pt"/>
          <w:b/>
          <w:bCs/>
        </w:rPr>
        <w:t>Організаційний момент</w:t>
      </w:r>
    </w:p>
    <w:p w:rsidR="00D45C2F" w:rsidRDefault="00D45C2F" w:rsidP="00D45C2F">
      <w:pPr>
        <w:pStyle w:val="40"/>
        <w:framePr w:w="8938" w:h="14040" w:hRule="exact" w:wrap="none" w:vAnchor="page" w:hAnchor="page" w:x="1582" w:y="1652"/>
        <w:numPr>
          <w:ilvl w:val="0"/>
          <w:numId w:val="3"/>
        </w:numPr>
        <w:shd w:val="clear" w:color="auto" w:fill="auto"/>
        <w:tabs>
          <w:tab w:val="left" w:pos="721"/>
        </w:tabs>
        <w:spacing w:before="0" w:after="59" w:line="270" w:lineRule="exact"/>
        <w:ind w:left="380"/>
        <w:jc w:val="center"/>
      </w:pPr>
      <w:r>
        <w:rPr>
          <w:rStyle w:val="4Arial135pt0pt"/>
          <w:b/>
          <w:bCs/>
        </w:rPr>
        <w:t>Актуалізація опорних знань. Бесіда за питаннями</w:t>
      </w:r>
    </w:p>
    <w:p w:rsidR="00D45C2F" w:rsidRDefault="00D45C2F" w:rsidP="00D45C2F">
      <w:pPr>
        <w:pStyle w:val="21"/>
        <w:framePr w:w="8938" w:h="14040" w:hRule="exact" w:wrap="none" w:vAnchor="page" w:hAnchor="page" w:x="1582" w:y="1652"/>
        <w:numPr>
          <w:ilvl w:val="0"/>
          <w:numId w:val="1"/>
        </w:numPr>
        <w:shd w:val="clear" w:color="auto" w:fill="auto"/>
        <w:tabs>
          <w:tab w:val="left" w:pos="382"/>
        </w:tabs>
        <w:spacing w:line="336" w:lineRule="exact"/>
        <w:ind w:left="1720" w:hanging="1640"/>
        <w:jc w:val="both"/>
      </w:pPr>
      <w:r>
        <w:rPr>
          <w:rStyle w:val="14pt0pt"/>
        </w:rPr>
        <w:t>Що вам відомо про заснування Києва? Яка про це є легенда?</w:t>
      </w:r>
    </w:p>
    <w:p w:rsidR="00D45C2F" w:rsidRDefault="00D45C2F" w:rsidP="00D45C2F">
      <w:pPr>
        <w:pStyle w:val="21"/>
        <w:framePr w:w="8938" w:h="14040" w:hRule="exact" w:wrap="none" w:vAnchor="page" w:hAnchor="page" w:x="1582" w:y="1652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</w:pPr>
      <w:r>
        <w:rPr>
          <w:rStyle w:val="14pt0pt"/>
        </w:rPr>
        <w:t>В яких творах художньої літератури описано про минуле нашо</w:t>
      </w:r>
      <w:r>
        <w:rPr>
          <w:rStyle w:val="14pt0pt"/>
        </w:rPr>
        <w:softHyphen/>
        <w:t xml:space="preserve">го народу. </w:t>
      </w:r>
      <w:r>
        <w:rPr>
          <w:rStyle w:val="12pt0pt"/>
        </w:rPr>
        <w:t>(А. Лотоцький, «Михайло-семиліток»; О. Олесь, «Княжа</w:t>
      </w:r>
    </w:p>
    <w:p w:rsidR="00D45C2F" w:rsidRDefault="00D45C2F" w:rsidP="00D45C2F">
      <w:pPr>
        <w:rPr>
          <w:sz w:val="2"/>
          <w:szCs w:val="2"/>
        </w:rPr>
        <w:sectPr w:rsidR="00D45C2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5C2F" w:rsidRDefault="00D45C2F" w:rsidP="00D45C2F">
      <w:pPr>
        <w:pStyle w:val="20"/>
        <w:framePr w:wrap="none" w:vAnchor="page" w:hAnchor="page" w:x="1587" w:y="1148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118</w:t>
      </w:r>
    </w:p>
    <w:p w:rsidR="00D45C2F" w:rsidRDefault="00D45C2F" w:rsidP="00D45C2F">
      <w:pPr>
        <w:pStyle w:val="a0"/>
        <w:framePr w:wrap="none" w:vAnchor="page" w:hAnchor="page" w:x="5370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D45C2F" w:rsidRDefault="00D45C2F" w:rsidP="00D45C2F">
      <w:pPr>
        <w:pStyle w:val="80"/>
        <w:framePr w:w="8947" w:h="14021" w:hRule="exact" w:wrap="none" w:vAnchor="page" w:hAnchor="page" w:x="1578" w:y="1664"/>
        <w:shd w:val="clear" w:color="auto" w:fill="auto"/>
        <w:ind w:left="60" w:firstLine="420"/>
      </w:pPr>
      <w:r>
        <w:rPr>
          <w:rStyle w:val="812pt0pt"/>
          <w:i/>
          <w:iCs/>
        </w:rPr>
        <w:t>Україна»; М. Вороний, «Євшан-зілля»; А. Чайковський, «За сестрою»;</w:t>
      </w:r>
    </w:p>
    <w:p w:rsidR="00D45C2F" w:rsidRDefault="00D45C2F" w:rsidP="00D45C2F">
      <w:pPr>
        <w:pStyle w:val="80"/>
        <w:framePr w:w="8947" w:h="14021" w:hRule="exact" w:wrap="none" w:vAnchor="page" w:hAnchor="page" w:x="1578" w:y="1664"/>
        <w:shd w:val="clear" w:color="auto" w:fill="auto"/>
        <w:tabs>
          <w:tab w:val="left" w:pos="778"/>
        </w:tabs>
        <w:ind w:left="60" w:firstLine="420"/>
      </w:pPr>
      <w:r>
        <w:rPr>
          <w:rStyle w:val="812pt0pt"/>
          <w:i/>
          <w:iCs/>
        </w:rPr>
        <w:t>І.</w:t>
      </w:r>
      <w:r>
        <w:rPr>
          <w:rStyle w:val="812pt0pt"/>
          <w:i/>
          <w:iCs/>
        </w:rPr>
        <w:tab/>
        <w:t>Франко, «Захар Беркут»...)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numPr>
          <w:ilvl w:val="0"/>
          <w:numId w:val="1"/>
        </w:numPr>
        <w:shd w:val="clear" w:color="auto" w:fill="auto"/>
        <w:tabs>
          <w:tab w:val="left" w:pos="343"/>
        </w:tabs>
        <w:ind w:left="60" w:firstLine="0"/>
      </w:pPr>
      <w:r>
        <w:rPr>
          <w:rStyle w:val="14pt0pt"/>
        </w:rPr>
        <w:t>Дайте визначення літопису як літературному жанру. В чому було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shd w:val="clear" w:color="auto" w:fill="auto"/>
        <w:ind w:left="60" w:firstLine="420"/>
        <w:jc w:val="both"/>
      </w:pPr>
      <w:r>
        <w:rPr>
          <w:rStyle w:val="14pt0pt"/>
        </w:rPr>
        <w:t>призначення літописців?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numPr>
          <w:ilvl w:val="0"/>
          <w:numId w:val="1"/>
        </w:numPr>
        <w:shd w:val="clear" w:color="auto" w:fill="auto"/>
        <w:tabs>
          <w:tab w:val="left" w:pos="348"/>
        </w:tabs>
        <w:ind w:left="60" w:firstLine="0"/>
      </w:pPr>
      <w:r>
        <w:rPr>
          <w:rStyle w:val="14pt0pt"/>
        </w:rPr>
        <w:t>Хто такий Нестор Літописець? За що його шанують українці?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numPr>
          <w:ilvl w:val="0"/>
          <w:numId w:val="1"/>
        </w:numPr>
        <w:shd w:val="clear" w:color="auto" w:fill="auto"/>
        <w:tabs>
          <w:tab w:val="left" w:pos="358"/>
        </w:tabs>
        <w:ind w:left="60" w:firstLine="0"/>
      </w:pPr>
      <w:r>
        <w:rPr>
          <w:rStyle w:val="14pt0pt"/>
        </w:rPr>
        <w:t>Пригадайте важливі історичні події часів Київської Русі. Чим вони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shd w:val="clear" w:color="auto" w:fill="auto"/>
        <w:spacing w:after="285"/>
        <w:ind w:left="60" w:firstLine="420"/>
        <w:jc w:val="both"/>
      </w:pPr>
      <w:r>
        <w:rPr>
          <w:rStyle w:val="14pt0pt"/>
        </w:rPr>
        <w:t>запам’яталися?</w:t>
      </w:r>
    </w:p>
    <w:p w:rsidR="00D45C2F" w:rsidRDefault="00D45C2F" w:rsidP="00D45C2F">
      <w:pPr>
        <w:pStyle w:val="40"/>
        <w:framePr w:w="8947" w:h="14021" w:hRule="exact" w:wrap="none" w:vAnchor="page" w:hAnchor="page" w:x="1578" w:y="1664"/>
        <w:numPr>
          <w:ilvl w:val="0"/>
          <w:numId w:val="3"/>
        </w:numPr>
        <w:shd w:val="clear" w:color="auto" w:fill="auto"/>
        <w:tabs>
          <w:tab w:val="left" w:pos="926"/>
        </w:tabs>
        <w:spacing w:before="0" w:after="52" w:line="270" w:lineRule="exact"/>
        <w:ind w:left="60" w:firstLine="42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D45C2F" w:rsidRDefault="00D45C2F" w:rsidP="00D45C2F">
      <w:pPr>
        <w:pStyle w:val="40"/>
        <w:framePr w:w="8947" w:h="14021" w:hRule="exact" w:wrap="none" w:vAnchor="page" w:hAnchor="page" w:x="1578" w:y="1664"/>
        <w:shd w:val="clear" w:color="auto" w:fill="auto"/>
        <w:spacing w:before="0" w:after="176" w:line="270" w:lineRule="exact"/>
        <w:ind w:left="60" w:firstLine="420"/>
        <w:jc w:val="both"/>
      </w:pPr>
      <w:r>
        <w:rPr>
          <w:rStyle w:val="4Arial135pt0pt"/>
          <w:b/>
          <w:bCs/>
        </w:rPr>
        <w:t>Мотивація навчальної діяльності школярів</w:t>
      </w:r>
    </w:p>
    <w:p w:rsidR="00D45C2F" w:rsidRDefault="00D45C2F" w:rsidP="00D45C2F">
      <w:pPr>
        <w:pStyle w:val="40"/>
        <w:framePr w:w="8947" w:h="14021" w:hRule="exact" w:wrap="none" w:vAnchor="page" w:hAnchor="page" w:x="1578" w:y="1664"/>
        <w:numPr>
          <w:ilvl w:val="0"/>
          <w:numId w:val="3"/>
        </w:numPr>
        <w:shd w:val="clear" w:color="auto" w:fill="auto"/>
        <w:tabs>
          <w:tab w:val="left" w:pos="912"/>
        </w:tabs>
        <w:spacing w:before="0" w:after="52" w:line="270" w:lineRule="exact"/>
        <w:ind w:left="60" w:firstLine="420"/>
        <w:jc w:val="both"/>
      </w:pPr>
      <w:r>
        <w:rPr>
          <w:rStyle w:val="4Arial135pt0pt"/>
          <w:b/>
          <w:bCs/>
        </w:rPr>
        <w:t>Сприйняття й засвоєння</w:t>
      </w:r>
    </w:p>
    <w:p w:rsidR="00D45C2F" w:rsidRDefault="00D45C2F" w:rsidP="00D45C2F">
      <w:pPr>
        <w:pStyle w:val="40"/>
        <w:framePr w:w="8947" w:h="14021" w:hRule="exact" w:wrap="none" w:vAnchor="page" w:hAnchor="page" w:x="1578" w:y="1664"/>
        <w:shd w:val="clear" w:color="auto" w:fill="auto"/>
        <w:spacing w:before="0" w:after="188" w:line="270" w:lineRule="exact"/>
        <w:ind w:left="60" w:firstLine="420"/>
        <w:jc w:val="both"/>
      </w:pPr>
      <w:r>
        <w:rPr>
          <w:rStyle w:val="4Arial135pt0pt"/>
          <w:b/>
          <w:bCs/>
        </w:rPr>
        <w:t>учнями навчального матеріалу</w:t>
      </w:r>
    </w:p>
    <w:p w:rsidR="00D45C2F" w:rsidRDefault="00D45C2F" w:rsidP="00D45C2F">
      <w:pPr>
        <w:pStyle w:val="60"/>
        <w:framePr w:w="8947" w:h="14021" w:hRule="exact" w:wrap="none" w:vAnchor="page" w:hAnchor="page" w:x="1578" w:y="1664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11" w:line="250" w:lineRule="exact"/>
        <w:ind w:left="60" w:firstLine="420"/>
        <w:jc w:val="both"/>
      </w:pPr>
      <w:r>
        <w:rPr>
          <w:rStyle w:val="6125pt"/>
          <w:b/>
          <w:bCs/>
        </w:rPr>
        <w:t>Вступне слово вчителя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numPr>
          <w:ilvl w:val="1"/>
          <w:numId w:val="4"/>
        </w:numPr>
        <w:shd w:val="clear" w:color="auto" w:fill="auto"/>
        <w:tabs>
          <w:tab w:val="left" w:pos="569"/>
        </w:tabs>
        <w:ind w:left="60" w:firstLine="0"/>
      </w:pPr>
      <w:r>
        <w:rPr>
          <w:rStyle w:val="14pt0pt"/>
        </w:rPr>
        <w:t>Митці давньоруської епохи.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shd w:val="clear" w:color="auto" w:fill="auto"/>
        <w:ind w:left="60" w:right="40" w:firstLine="420"/>
        <w:jc w:val="both"/>
      </w:pPr>
      <w:r>
        <w:rPr>
          <w:rStyle w:val="14pt0pt"/>
        </w:rPr>
        <w:t>Письменники давньої літератури були активними діячами своєї епохи, більшість з них своєю невтомною працею над словом, своїм високим ідейним горінням створювали міцні передумови для розвитку української літератури XIX і XX ст. Вони були борцями, просвітителя</w:t>
      </w:r>
      <w:r>
        <w:rPr>
          <w:rStyle w:val="14pt0pt"/>
        </w:rPr>
        <w:softHyphen/>
        <w:t>ми, провідниками, мрійниками, любили прекрасне, мріяли про вдоско</w:t>
      </w:r>
      <w:r>
        <w:rPr>
          <w:rStyle w:val="14pt0pt"/>
        </w:rPr>
        <w:softHyphen/>
        <w:t>налення людини, суспільства й світу. їхні твори донесли до нас подих століть, глибокі патріотичні почуття, героїчну боротьбу за «вольність» і правду, живий інтерес до повсякденного життя, до найпекучіших йо</w:t>
      </w:r>
      <w:r>
        <w:rPr>
          <w:rStyle w:val="14pt0pt"/>
        </w:rPr>
        <w:softHyphen/>
        <w:t>го проблем. І нам слід пам’ятати про них, знати про їх великий вклад у наше сьогодення, в нашу літературу. (Звертається увага на міні-ви- ставку «Видатні пам’ятки давньоруської літератури»).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numPr>
          <w:ilvl w:val="1"/>
          <w:numId w:val="4"/>
        </w:numPr>
        <w:shd w:val="clear" w:color="auto" w:fill="auto"/>
        <w:tabs>
          <w:tab w:val="left" w:pos="569"/>
        </w:tabs>
        <w:ind w:left="60" w:firstLine="0"/>
      </w:pPr>
      <w:r>
        <w:rPr>
          <w:rStyle w:val="14pt0pt"/>
        </w:rPr>
        <w:t>Особливості розвитку давньої української літератури: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shd w:val="clear" w:color="auto" w:fill="auto"/>
        <w:tabs>
          <w:tab w:val="left" w:pos="807"/>
        </w:tabs>
        <w:ind w:left="800" w:right="40" w:hanging="300"/>
      </w:pPr>
      <w:r>
        <w:rPr>
          <w:rStyle w:val="14pt0pt"/>
        </w:rPr>
        <w:t>а)</w:t>
      </w:r>
      <w:r>
        <w:rPr>
          <w:rStyle w:val="14pt0pt"/>
        </w:rPr>
        <w:tab/>
        <w:t>вона була рукописною, її пам’ятки у більшій частині не мали стійкого тексту;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shd w:val="clear" w:color="auto" w:fill="auto"/>
        <w:tabs>
          <w:tab w:val="left" w:pos="807"/>
        </w:tabs>
        <w:ind w:left="800" w:right="40" w:hanging="300"/>
      </w:pPr>
      <w:r>
        <w:rPr>
          <w:rStyle w:val="14pt0pt"/>
        </w:rPr>
        <w:t>б)</w:t>
      </w:r>
      <w:r>
        <w:rPr>
          <w:rStyle w:val="14pt0pt"/>
        </w:rPr>
        <w:tab/>
        <w:t>не розвинулось ще почуття авторської властивості, тексти бага</w:t>
      </w:r>
      <w:r>
        <w:rPr>
          <w:rStyle w:val="14pt0pt"/>
        </w:rPr>
        <w:softHyphen/>
        <w:t>тьох творів не зберегли ні імені їхніх авторів, ні дат написання;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shd w:val="clear" w:color="auto" w:fill="auto"/>
        <w:tabs>
          <w:tab w:val="left" w:pos="807"/>
        </w:tabs>
        <w:ind w:left="800" w:right="40" w:hanging="300"/>
      </w:pPr>
      <w:r>
        <w:rPr>
          <w:rStyle w:val="14pt0pt"/>
        </w:rPr>
        <w:t>в)</w:t>
      </w:r>
      <w:r>
        <w:rPr>
          <w:rStyle w:val="14pt0pt"/>
        </w:rPr>
        <w:tab/>
        <w:t>література ця великою мірою була зв’язана з церквою, з істо</w:t>
      </w:r>
      <w:r>
        <w:rPr>
          <w:rStyle w:val="14pt0pt"/>
        </w:rPr>
        <w:softHyphen/>
        <w:t>ричними подіями, з тими або іншими історичними особами.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shd w:val="clear" w:color="auto" w:fill="auto"/>
        <w:spacing w:after="181"/>
        <w:ind w:left="60" w:right="40" w:firstLine="420"/>
        <w:jc w:val="both"/>
      </w:pPr>
      <w:r>
        <w:rPr>
          <w:rStyle w:val="14pt0pt"/>
        </w:rPr>
        <w:t>Отже, сьогодні ми познайомимося з найвидатнішою пам’яткою давньоруської літератури «Словом про похід Ігорів».</w:t>
      </w:r>
    </w:p>
    <w:p w:rsidR="00D45C2F" w:rsidRDefault="00D45C2F" w:rsidP="00D45C2F">
      <w:pPr>
        <w:pStyle w:val="60"/>
        <w:framePr w:w="8947" w:h="14021" w:hRule="exact" w:wrap="none" w:vAnchor="page" w:hAnchor="page" w:x="1578" w:y="1664"/>
        <w:numPr>
          <w:ilvl w:val="0"/>
          <w:numId w:val="4"/>
        </w:numPr>
        <w:shd w:val="clear" w:color="auto" w:fill="auto"/>
        <w:tabs>
          <w:tab w:val="left" w:pos="773"/>
        </w:tabs>
        <w:spacing w:before="0" w:after="15" w:line="250" w:lineRule="exact"/>
        <w:ind w:left="60" w:firstLine="420"/>
        <w:jc w:val="both"/>
      </w:pPr>
      <w:r>
        <w:rPr>
          <w:rStyle w:val="6125pt"/>
          <w:b/>
          <w:bCs/>
        </w:rPr>
        <w:t>Опрацювання твору «Слово про похід Ігорів»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numPr>
          <w:ilvl w:val="1"/>
          <w:numId w:val="4"/>
        </w:numPr>
        <w:shd w:val="clear" w:color="auto" w:fill="auto"/>
        <w:tabs>
          <w:tab w:val="left" w:pos="588"/>
        </w:tabs>
        <w:ind w:left="60" w:firstLine="0"/>
      </w:pPr>
      <w:r>
        <w:rPr>
          <w:rStyle w:val="14pt0pt"/>
        </w:rPr>
        <w:t>Історична основа «Слова».</w:t>
      </w:r>
    </w:p>
    <w:p w:rsidR="00D45C2F" w:rsidRDefault="00D45C2F" w:rsidP="00D45C2F">
      <w:pPr>
        <w:pStyle w:val="21"/>
        <w:framePr w:w="8947" w:h="14021" w:hRule="exact" w:wrap="none" w:vAnchor="page" w:hAnchor="page" w:x="1578" w:y="1664"/>
        <w:shd w:val="clear" w:color="auto" w:fill="auto"/>
        <w:ind w:left="60" w:right="40" w:firstLine="420"/>
        <w:jc w:val="both"/>
      </w:pPr>
      <w:r>
        <w:rPr>
          <w:rStyle w:val="14pt0pt"/>
        </w:rPr>
        <w:t>Київська Русь почала підупадати, роздрібнюватись на окремі кня</w:t>
      </w:r>
      <w:r>
        <w:rPr>
          <w:rStyle w:val="14pt0pt"/>
        </w:rPr>
        <w:softHyphen/>
        <w:t>зівства, які ворогували між собою, вели братовбивчі війни за терито</w:t>
      </w:r>
      <w:r>
        <w:rPr>
          <w:rStyle w:val="14pt0pt"/>
        </w:rPr>
        <w:softHyphen/>
        <w:t>рії сусідів. Давньоруська держава втратила свою колишню могутність. Саме тому на останню чверть XII ст. припадає збільшення нападів половецьких ханів на Русь. Провина частково лягає на самих кня</w:t>
      </w:r>
      <w:r>
        <w:rPr>
          <w:rStyle w:val="14pt0pt"/>
        </w:rPr>
        <w:softHyphen/>
      </w:r>
    </w:p>
    <w:p w:rsidR="00D45C2F" w:rsidRDefault="00D45C2F" w:rsidP="00D45C2F">
      <w:pPr>
        <w:rPr>
          <w:sz w:val="2"/>
          <w:szCs w:val="2"/>
        </w:rPr>
        <w:sectPr w:rsidR="00D45C2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5C2F" w:rsidRDefault="00D45C2F" w:rsidP="00D45C2F">
      <w:pPr>
        <w:pStyle w:val="a0"/>
        <w:framePr w:wrap="none" w:vAnchor="page" w:hAnchor="page" w:x="1568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D45C2F" w:rsidRDefault="00D45C2F" w:rsidP="00D45C2F">
      <w:pPr>
        <w:pStyle w:val="20"/>
        <w:framePr w:wrap="none" w:vAnchor="page" w:hAnchor="page" w:x="10078" w:y="1149"/>
        <w:shd w:val="clear" w:color="auto" w:fill="auto"/>
        <w:spacing w:line="220" w:lineRule="exact"/>
        <w:ind w:left="20"/>
      </w:pPr>
      <w:r>
        <w:rPr>
          <w:rStyle w:val="2BookmanOldStyle11pt"/>
        </w:rPr>
        <w:t>119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shd w:val="clear" w:color="auto" w:fill="auto"/>
        <w:spacing w:line="331" w:lineRule="exact"/>
        <w:ind w:left="60" w:right="40" w:firstLine="0"/>
        <w:jc w:val="both"/>
      </w:pPr>
      <w:r>
        <w:rPr>
          <w:rStyle w:val="14pt0pt"/>
        </w:rPr>
        <w:t>зів, які запрошували ворогів руського народу для зведення рахунків з суперниками.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Незгоди між князями, майже безперервні уособиці все глибше проникали у її межі, неодноразово загрожуючи навіть Києву. Руський народ вимагав від князів, щоб вони припинили свої чвари і об’єдна</w:t>
      </w:r>
      <w:r>
        <w:rPr>
          <w:rStyle w:val="14pt0pt"/>
        </w:rPr>
        <w:softHyphen/>
        <w:t>лися для боротьби проти половців.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23 квітня 1185р. князь Ігор виступив у похід. Разом з ним пішли також його сини Володимир, що княжив у Путивлі, і племінник Свя</w:t>
      </w:r>
      <w:r>
        <w:rPr>
          <w:rStyle w:val="14pt0pt"/>
        </w:rPr>
        <w:softHyphen/>
        <w:t>тослав Ольгович. По дорозі до них приєднався і четвертий учасник походу — брат Ігоря Всеволод, князь трубчевський.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Спочатку вони одержали перемогу над половцями і захопили їх вежі (намети, кибитки), потім половці здобули перемогу і ринули на Русь, князь Ігор потрапив в полон.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Про справжність «Слова...» свідчить також знайдена у 1852 році поетична повість XIV ст. «Задонщина», яка присвячена подіям Кулі- ковської битви.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Таким чином, історичну основу «Слова...» становлять (учні фік</w:t>
      </w:r>
      <w:r>
        <w:rPr>
          <w:rStyle w:val="14pt0pt"/>
        </w:rPr>
        <w:softHyphen/>
        <w:t>сують у зошит»):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numPr>
          <w:ilvl w:val="0"/>
          <w:numId w:val="5"/>
        </w:numPr>
        <w:shd w:val="clear" w:color="auto" w:fill="auto"/>
        <w:tabs>
          <w:tab w:val="left" w:pos="353"/>
        </w:tabs>
        <w:spacing w:line="331" w:lineRule="exact"/>
        <w:ind w:left="60" w:firstLine="0"/>
        <w:jc w:val="both"/>
      </w:pPr>
      <w:r>
        <w:rPr>
          <w:rStyle w:val="14pt0pt"/>
        </w:rPr>
        <w:t>Феодальне роздріблення Русі кінця XII ст.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numPr>
          <w:ilvl w:val="0"/>
          <w:numId w:val="5"/>
        </w:numPr>
        <w:shd w:val="clear" w:color="auto" w:fill="auto"/>
        <w:tabs>
          <w:tab w:val="left" w:pos="377"/>
        </w:tabs>
        <w:spacing w:line="331" w:lineRule="exact"/>
        <w:ind w:left="60" w:firstLine="0"/>
        <w:jc w:val="both"/>
      </w:pPr>
      <w:r>
        <w:rPr>
          <w:rStyle w:val="14pt0pt"/>
        </w:rPr>
        <w:t>Підсилення половецької небезпеки в 70-х р. XII ст.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numPr>
          <w:ilvl w:val="0"/>
          <w:numId w:val="5"/>
        </w:numPr>
        <w:shd w:val="clear" w:color="auto" w:fill="auto"/>
        <w:tabs>
          <w:tab w:val="left" w:pos="387"/>
        </w:tabs>
        <w:spacing w:line="331" w:lineRule="exact"/>
        <w:ind w:left="500" w:right="20" w:hanging="420"/>
        <w:jc w:val="both"/>
      </w:pPr>
      <w:r>
        <w:rPr>
          <w:rStyle w:val="14pt0pt"/>
        </w:rPr>
        <w:t>Ворогування Ольговичем і мономаховичей як одна з причин по</w:t>
      </w:r>
      <w:r>
        <w:rPr>
          <w:rStyle w:val="14pt0pt"/>
        </w:rPr>
        <w:softHyphen/>
        <w:t>слаблення держави.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numPr>
          <w:ilvl w:val="0"/>
          <w:numId w:val="5"/>
        </w:numPr>
        <w:shd w:val="clear" w:color="auto" w:fill="auto"/>
        <w:tabs>
          <w:tab w:val="left" w:pos="402"/>
        </w:tabs>
        <w:spacing w:line="331" w:lineRule="exact"/>
        <w:ind w:left="500" w:right="20" w:hanging="420"/>
        <w:jc w:val="both"/>
      </w:pPr>
      <w:r>
        <w:rPr>
          <w:rStyle w:val="14pt0pt"/>
        </w:rPr>
        <w:t>Розгром половців Святославом Київським при сприянні інших князів (1184р.).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numPr>
          <w:ilvl w:val="1"/>
          <w:numId w:val="4"/>
        </w:numPr>
        <w:shd w:val="clear" w:color="auto" w:fill="auto"/>
        <w:tabs>
          <w:tab w:val="left" w:pos="613"/>
        </w:tabs>
        <w:spacing w:line="331" w:lineRule="exact"/>
        <w:ind w:left="500" w:right="20" w:hanging="42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Київської Русі у другій половині XII ст.., походу князя Ігоря і його невдалих наслідків.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numPr>
          <w:ilvl w:val="1"/>
          <w:numId w:val="4"/>
        </w:numPr>
        <w:shd w:val="clear" w:color="auto" w:fill="auto"/>
        <w:tabs>
          <w:tab w:val="left" w:pos="584"/>
        </w:tabs>
        <w:spacing w:line="331" w:lineRule="exact"/>
        <w:ind w:left="500" w:right="20" w:hanging="42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заклик до єдності князів, оскільки їх ворогування між собою спричиняє послабленню держави, засудження між князівських уо</w:t>
      </w:r>
      <w:r>
        <w:rPr>
          <w:rStyle w:val="14pt0pt"/>
        </w:rPr>
        <w:softHyphen/>
        <w:t>собиць.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numPr>
          <w:ilvl w:val="1"/>
          <w:numId w:val="4"/>
        </w:numPr>
        <w:shd w:val="clear" w:color="auto" w:fill="auto"/>
        <w:tabs>
          <w:tab w:val="left" w:pos="613"/>
        </w:tabs>
        <w:spacing w:line="331" w:lineRule="exact"/>
        <w:ind w:left="500" w:right="20" w:hanging="42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тільки в єдності — сила; «золоте слово» — любов до Батьківщини, збереження її єдності.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numPr>
          <w:ilvl w:val="1"/>
          <w:numId w:val="4"/>
        </w:numPr>
        <w:shd w:val="clear" w:color="auto" w:fill="auto"/>
        <w:tabs>
          <w:tab w:val="left" w:pos="574"/>
        </w:tabs>
        <w:spacing w:line="331" w:lineRule="exact"/>
        <w:ind w:left="60" w:firstLine="0"/>
        <w:jc w:val="both"/>
      </w:pPr>
      <w:r>
        <w:rPr>
          <w:rStyle w:val="14pt0pt"/>
        </w:rPr>
        <w:t>Жанр.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Слово — це урочиста ораторська мова, але «Слово...» — це не тільки ораторська мова, але, разом з тим, і поетична розповідь про події.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Спостереження над стилем «Слова...», що поєднує риси поетики книжної і поетики фольклору, має зробити висновок про особливу жанрову природу «Слова».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shd w:val="clear" w:color="auto" w:fill="auto"/>
        <w:spacing w:line="331" w:lineRule="exact"/>
        <w:ind w:left="60" w:firstLine="420"/>
        <w:jc w:val="both"/>
      </w:pPr>
      <w:r>
        <w:rPr>
          <w:rStyle w:val="14pt0pt"/>
        </w:rPr>
        <w:t>Сам автор називає свій твір то словом, то піснею, то повістю.</w:t>
      </w:r>
    </w:p>
    <w:p w:rsidR="00D45C2F" w:rsidRDefault="00D45C2F" w:rsidP="00D45C2F">
      <w:pPr>
        <w:pStyle w:val="21"/>
        <w:framePr w:w="8957" w:h="14025" w:hRule="exact" w:wrap="none" w:vAnchor="page" w:hAnchor="page" w:x="1573" w:y="1651"/>
        <w:shd w:val="clear" w:color="auto" w:fill="auto"/>
        <w:tabs>
          <w:tab w:val="left" w:pos="353"/>
        </w:tabs>
        <w:spacing w:line="331" w:lineRule="exact"/>
        <w:ind w:left="60" w:right="20" w:firstLine="0"/>
        <w:jc w:val="both"/>
      </w:pPr>
      <w:r>
        <w:rPr>
          <w:rStyle w:val="14pt0pt"/>
        </w:rPr>
        <w:t>І.</w:t>
      </w:r>
      <w:r>
        <w:rPr>
          <w:rStyle w:val="14pt0pt"/>
        </w:rPr>
        <w:tab/>
        <w:t>П. Єрьомін доводив, що «Слово про похід Ігорів» — це саме «сло</w:t>
      </w:r>
      <w:r>
        <w:rPr>
          <w:rStyle w:val="14pt0pt"/>
        </w:rPr>
        <w:softHyphen/>
        <w:t>во», тобто твір, заклично звернений до людей, що це не просто по</w:t>
      </w:r>
      <w:r>
        <w:rPr>
          <w:rStyle w:val="14pt0pt"/>
        </w:rPr>
        <w:softHyphen/>
        <w:t>вість. А нам здається, що це також воїнська повість, з своїм особли</w:t>
      </w:r>
      <w:r>
        <w:rPr>
          <w:rStyle w:val="14pt0pt"/>
        </w:rPr>
        <w:softHyphen/>
        <w:t>вим, ясно вираженим стилем.</w:t>
      </w:r>
    </w:p>
    <w:p w:rsidR="00D45C2F" w:rsidRDefault="00D45C2F" w:rsidP="00D45C2F">
      <w:pPr>
        <w:rPr>
          <w:sz w:val="2"/>
          <w:szCs w:val="2"/>
        </w:rPr>
        <w:sectPr w:rsidR="00D45C2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5C2F" w:rsidRDefault="00D45C2F" w:rsidP="00D45C2F">
      <w:pPr>
        <w:pStyle w:val="50"/>
        <w:framePr w:wrap="none" w:vAnchor="page" w:hAnchor="page" w:x="1590" w:y="1148"/>
        <w:shd w:val="clear" w:color="auto" w:fill="auto"/>
        <w:spacing w:line="220" w:lineRule="exact"/>
        <w:ind w:left="20"/>
      </w:pPr>
      <w:r>
        <w:lastRenderedPageBreak/>
        <w:t>120</w:t>
      </w:r>
    </w:p>
    <w:p w:rsidR="00D45C2F" w:rsidRDefault="00D45C2F" w:rsidP="00D45C2F">
      <w:pPr>
        <w:pStyle w:val="a0"/>
        <w:framePr w:wrap="none" w:vAnchor="page" w:hAnchor="page" w:x="5372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За всіма ознаками, перед нами — героїчний епос, хоч у ньому не</w:t>
      </w:r>
      <w:r>
        <w:rPr>
          <w:rStyle w:val="14pt0pt"/>
        </w:rPr>
        <w:softHyphen/>
        <w:t>має розгорнутого поетичного сюжету. Звичайно, розповідь є, але вона коротка й уривчаста. Є і картини битви — в кількох рядках. Пере</w:t>
      </w:r>
      <w:r>
        <w:rPr>
          <w:rStyle w:val="14pt0pt"/>
        </w:rPr>
        <w:softHyphen/>
        <w:t>носиться дія зі степу в Київ, де великому князю Святославу сниться тривожний сон.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firstLine="440"/>
        <w:jc w:val="both"/>
      </w:pPr>
      <w:r>
        <w:rPr>
          <w:rStyle w:val="14pt0pt"/>
        </w:rPr>
        <w:t>Таким чином, за своїм жанром «Слово...» — ліро-епічна поема.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numPr>
          <w:ilvl w:val="1"/>
          <w:numId w:val="4"/>
        </w:numPr>
        <w:shd w:val="clear" w:color="auto" w:fill="auto"/>
        <w:tabs>
          <w:tab w:val="left" w:pos="549"/>
        </w:tabs>
        <w:spacing w:line="331" w:lineRule="exact"/>
        <w:ind w:left="40" w:firstLine="0"/>
      </w:pPr>
      <w:r>
        <w:rPr>
          <w:rStyle w:val="14pt0pt"/>
        </w:rPr>
        <w:t>Авторство «Слова...».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Першим, хто знайшов «Слово...», був О. І. Мусін-Пушкін. Пи</w:t>
      </w:r>
      <w:r>
        <w:rPr>
          <w:rStyle w:val="14pt0pt"/>
        </w:rPr>
        <w:softHyphen/>
        <w:t>тання авторства — дискусійне питання сучасності. Ймовірно, це не</w:t>
      </w:r>
      <w:r>
        <w:rPr>
          <w:rStyle w:val="14pt0pt"/>
        </w:rPr>
        <w:softHyphen/>
        <w:t>відомий український поет з тих часів, певно, якийсь лицар, що був у Ігоревій дружині.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numPr>
          <w:ilvl w:val="1"/>
          <w:numId w:val="4"/>
        </w:numPr>
        <w:shd w:val="clear" w:color="auto" w:fill="auto"/>
        <w:tabs>
          <w:tab w:val="left" w:pos="568"/>
        </w:tabs>
        <w:spacing w:line="331" w:lineRule="exact"/>
        <w:ind w:left="40" w:firstLine="0"/>
      </w:pPr>
      <w:r>
        <w:rPr>
          <w:rStyle w:val="14pt0pt"/>
        </w:rPr>
        <w:t>Композиція.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Поема служить одним з важливих засобів розкриття ідейного за</w:t>
      </w:r>
      <w:r>
        <w:rPr>
          <w:rStyle w:val="14pt0pt"/>
        </w:rPr>
        <w:softHyphen/>
        <w:t>думу автора.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Поет не намагається, подібно літописцю, дати послідовний опис походу Ігоря, а фіксує лише найдраматичніші його моменти.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Він малює картини сучасного йому політичного життя держави і героїчні епізоди його недавнього і далекого минулого.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firstLine="440"/>
        <w:jc w:val="both"/>
      </w:pPr>
      <w:r>
        <w:rPr>
          <w:rStyle w:val="14pt0pt"/>
        </w:rPr>
        <w:t>Поетичний план «Слова...» поділяється на три основні частини.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numPr>
          <w:ilvl w:val="0"/>
          <w:numId w:val="6"/>
        </w:numPr>
        <w:shd w:val="clear" w:color="auto" w:fill="auto"/>
        <w:tabs>
          <w:tab w:val="left" w:pos="333"/>
        </w:tabs>
        <w:spacing w:line="331" w:lineRule="exact"/>
        <w:ind w:left="40" w:firstLine="0"/>
      </w:pPr>
      <w:r>
        <w:rPr>
          <w:rStyle w:val="14pt0pt"/>
        </w:rPr>
        <w:t>Присвячена подіям Ігорева походу і наслідкам поразки;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numPr>
          <w:ilvl w:val="0"/>
          <w:numId w:val="6"/>
        </w:numPr>
        <w:shd w:val="clear" w:color="auto" w:fill="auto"/>
        <w:tabs>
          <w:tab w:val="left" w:pos="362"/>
        </w:tabs>
        <w:spacing w:line="331" w:lineRule="exact"/>
        <w:ind w:left="40" w:firstLine="0"/>
      </w:pPr>
      <w:r>
        <w:rPr>
          <w:rStyle w:val="14pt0pt"/>
        </w:rPr>
        <w:t>Святославу Київському як оборонцю Руської землі;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numPr>
          <w:ilvl w:val="0"/>
          <w:numId w:val="6"/>
        </w:numPr>
        <w:shd w:val="clear" w:color="auto" w:fill="auto"/>
        <w:tabs>
          <w:tab w:val="left" w:pos="347"/>
        </w:tabs>
        <w:spacing w:line="331" w:lineRule="exact"/>
        <w:ind w:left="40" w:firstLine="0"/>
      </w:pPr>
      <w:r>
        <w:rPr>
          <w:rStyle w:val="14pt0pt"/>
        </w:rPr>
        <w:t>Повернення Ігоря з полону.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right="40" w:firstLine="440"/>
        <w:jc w:val="both"/>
      </w:pPr>
      <w:r>
        <w:rPr>
          <w:rStyle w:val="12pt0pt"/>
        </w:rPr>
        <w:t>Експозиція:</w:t>
      </w:r>
      <w:r>
        <w:rPr>
          <w:rStyle w:val="14pt0pt"/>
        </w:rPr>
        <w:t xml:space="preserve"> підготовка Ігоря з дружиною князів до військового походу, зловісні знаки.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firstLine="440"/>
        <w:jc w:val="both"/>
      </w:pPr>
      <w:r>
        <w:rPr>
          <w:rStyle w:val="12pt0pt"/>
        </w:rPr>
        <w:t>Зав’язка:</w:t>
      </w:r>
      <w:r>
        <w:rPr>
          <w:rStyle w:val="14pt0pt"/>
        </w:rPr>
        <w:t xml:space="preserve"> бій з печенігами.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right="40" w:firstLine="440"/>
        <w:jc w:val="both"/>
      </w:pPr>
      <w:r>
        <w:rPr>
          <w:rStyle w:val="12pt0pt"/>
        </w:rPr>
        <w:t>Кульмінація:</w:t>
      </w:r>
      <w:r>
        <w:rPr>
          <w:rStyle w:val="14pt0pt"/>
        </w:rPr>
        <w:t xml:space="preserve"> поразка руської дружини; Ігор, Всеволод. Володимир, Святослав потрапили у полон.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firstLine="440"/>
        <w:jc w:val="both"/>
      </w:pPr>
      <w:r>
        <w:rPr>
          <w:rStyle w:val="12pt0pt"/>
        </w:rPr>
        <w:t>Розв’язка:</w:t>
      </w:r>
      <w:r>
        <w:rPr>
          <w:rStyle w:val="14pt0pt"/>
        </w:rPr>
        <w:t xml:space="preserve"> втеча Ігоря з половецької неволі.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numPr>
          <w:ilvl w:val="1"/>
          <w:numId w:val="4"/>
        </w:numPr>
        <w:shd w:val="clear" w:color="auto" w:fill="auto"/>
        <w:tabs>
          <w:tab w:val="left" w:pos="568"/>
        </w:tabs>
        <w:spacing w:line="331" w:lineRule="exact"/>
        <w:ind w:left="40" w:firstLine="0"/>
      </w:pPr>
      <w:r>
        <w:rPr>
          <w:rStyle w:val="14pt0pt"/>
        </w:rPr>
        <w:t>Ідейно-художній зміст твору.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Як тільки до Ігоря долучився брат Буй-Тур Всеволод зі своїми хо</w:t>
      </w:r>
      <w:r>
        <w:rPr>
          <w:rStyle w:val="14pt0pt"/>
        </w:rPr>
        <w:softHyphen/>
        <w:t>робрими воїнами, тоді рушили вони в степи. Та на небі показалися зловісні знаки, що їх поет уважає за ворожбу нещастя. Сонце при- тьмилося, звіялася буря, військо почало непокоїтись. Але Ігор став перед військом і гукнув голосно: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numPr>
          <w:ilvl w:val="0"/>
          <w:numId w:val="2"/>
        </w:numPr>
        <w:shd w:val="clear" w:color="auto" w:fill="auto"/>
        <w:tabs>
          <w:tab w:val="left" w:pos="899"/>
        </w:tabs>
        <w:spacing w:line="331" w:lineRule="exact"/>
        <w:ind w:left="40" w:right="40" w:firstLine="440"/>
        <w:jc w:val="both"/>
      </w:pPr>
      <w:r>
        <w:rPr>
          <w:rStyle w:val="14pt0pt"/>
        </w:rPr>
        <w:t>Браття! Лучче згинути в поході, аніж завертатися собі на со</w:t>
      </w:r>
      <w:r>
        <w:rPr>
          <w:rStyle w:val="14pt0pt"/>
        </w:rPr>
        <w:softHyphen/>
        <w:t>ром! Ходім аж до Дону, щоб шолом води з нього зачерпнути, або ко</w:t>
      </w:r>
      <w:r>
        <w:rPr>
          <w:rStyle w:val="14pt0pt"/>
        </w:rPr>
        <w:softHyphen/>
        <w:t>піє (спис) зломити і вмерти.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І рушили далі. Вдосвіта стали над річкою Каялою, що впадає до Озівського моря (тепер ця річка зветься Калміжа) вишикувалися в ряди й загородили степ червоними щитами, наче муром.</w:t>
      </w:r>
    </w:p>
    <w:p w:rsidR="00D45C2F" w:rsidRDefault="00D45C2F" w:rsidP="00D45C2F">
      <w:pPr>
        <w:pStyle w:val="21"/>
        <w:framePr w:w="8942" w:h="14025" w:hRule="exact" w:wrap="none" w:vAnchor="page" w:hAnchor="page" w:x="1580" w:y="1656"/>
        <w:shd w:val="clear" w:color="auto" w:fill="auto"/>
        <w:spacing w:line="331" w:lineRule="exact"/>
        <w:ind w:left="40" w:right="40" w:firstLine="440"/>
        <w:jc w:val="both"/>
      </w:pPr>
      <w:r>
        <w:rPr>
          <w:rStyle w:val="14pt0pt"/>
        </w:rPr>
        <w:t>Це було в п’ятницю рано. Кончак і Іза, половецькі хани, ви</w:t>
      </w:r>
      <w:r>
        <w:rPr>
          <w:rStyle w:val="14pt0pt"/>
        </w:rPr>
        <w:softHyphen/>
        <w:t>ступили зі своїм військом, і почалася страшна битва. Першого дня</w:t>
      </w:r>
    </w:p>
    <w:p w:rsidR="00D45C2F" w:rsidRDefault="00D45C2F" w:rsidP="00D45C2F">
      <w:pPr>
        <w:rPr>
          <w:sz w:val="2"/>
          <w:szCs w:val="2"/>
        </w:rPr>
        <w:sectPr w:rsidR="00D45C2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5C2F" w:rsidRDefault="00D45C2F" w:rsidP="00D45C2F">
      <w:pPr>
        <w:pStyle w:val="a0"/>
        <w:framePr w:wrap="none" w:vAnchor="page" w:hAnchor="page" w:x="1573" w:y="116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D45C2F" w:rsidRDefault="00D45C2F" w:rsidP="00D45C2F">
      <w:pPr>
        <w:pStyle w:val="30"/>
        <w:framePr w:wrap="none" w:vAnchor="page" w:hAnchor="page" w:x="10083" w:y="1148"/>
        <w:shd w:val="clear" w:color="auto" w:fill="auto"/>
        <w:spacing w:line="220" w:lineRule="exact"/>
        <w:ind w:left="20"/>
      </w:pPr>
      <w:r>
        <w:rPr>
          <w:rStyle w:val="3Arial0pt"/>
        </w:rPr>
        <w:t>121</w:t>
      </w:r>
    </w:p>
    <w:p w:rsidR="00D45C2F" w:rsidRDefault="00D45C2F" w:rsidP="00D45C2F">
      <w:pPr>
        <w:pStyle w:val="21"/>
        <w:framePr w:w="8947" w:h="14030" w:hRule="exact" w:wrap="none" w:vAnchor="page" w:hAnchor="page" w:x="1578" w:y="1651"/>
        <w:shd w:val="clear" w:color="auto" w:fill="auto"/>
        <w:spacing w:line="331" w:lineRule="exact"/>
        <w:ind w:left="40" w:right="40" w:firstLine="0"/>
        <w:jc w:val="both"/>
      </w:pPr>
      <w:r>
        <w:rPr>
          <w:rStyle w:val="14pt0pt"/>
        </w:rPr>
        <w:t>наші князі побили половців, забрали в них багато майна й хоругв, що їх воїни кинули до ніг хороброму Ігореві Святославовичеві.</w:t>
      </w:r>
    </w:p>
    <w:p w:rsidR="00D45C2F" w:rsidRDefault="00D45C2F" w:rsidP="00D45C2F">
      <w:pPr>
        <w:pStyle w:val="21"/>
        <w:framePr w:w="8947" w:h="14030" w:hRule="exact" w:wrap="none" w:vAnchor="page" w:hAnchor="page" w:x="1578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Настала ніч, і здавалося, що половці вже повтікали. Але досвіта в суботу вони знову кинулися в битву й билися розпачливо. Списи ломилися, мечі щербилися, дудніла земля над Каялою, бо з-над До</w:t>
      </w:r>
      <w:r>
        <w:rPr>
          <w:rStyle w:val="14pt0pt"/>
        </w:rPr>
        <w:softHyphen/>
        <w:t>ну й Донця йшли з войовничими вигуками нові сили половців своїм на поміч. Билися знову цілу суботу, і знову битва була невирішеною. А в неділю рано зійшлися знову, та вже не було сили у хоробрих ли</w:t>
      </w:r>
      <w:r>
        <w:rPr>
          <w:rStyle w:val="14pt0pt"/>
        </w:rPr>
        <w:softHyphen/>
        <w:t>царів. До полудня майже всі погинули, а князів узяли половецькі хани в неволю. Взяли Ігоря, і Всеволода, і Володимира, і Святослава.</w:t>
      </w:r>
    </w:p>
    <w:p w:rsidR="00D45C2F" w:rsidRDefault="00D45C2F" w:rsidP="00D45C2F">
      <w:pPr>
        <w:pStyle w:val="21"/>
        <w:framePr w:w="8947" w:h="14030" w:hRule="exact" w:wrap="none" w:vAnchor="page" w:hAnchor="page" w:x="1578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Поет каже, що від того посумніла вся українська земля, а київ</w:t>
      </w:r>
      <w:r>
        <w:rPr>
          <w:rStyle w:val="14pt0pt"/>
        </w:rPr>
        <w:softHyphen/>
        <w:t>ський князь Святослав мав тої ночі страшний сон, який віщував йо</w:t>
      </w:r>
      <w:r>
        <w:rPr>
          <w:rStyle w:val="14pt0pt"/>
        </w:rPr>
        <w:softHyphen/>
        <w:t>му, що його сили (себто поддані йому князі) Ігор і Всеволод у вели</w:t>
      </w:r>
      <w:r>
        <w:rPr>
          <w:rStyle w:val="14pt0pt"/>
        </w:rPr>
        <w:softHyphen/>
        <w:t>ку біду потрапили. А як дійшла до Києва страшна звістка про битву над Каялою, то заплакала вся Україна й заридала Ігорева дружина, княгиня Ярославна у Путивлі. Поет закликає всіх українських князів, щоб пішли помститися за Ігоря, бо половці й до них незабаром до</w:t>
      </w:r>
      <w:r>
        <w:rPr>
          <w:rStyle w:val="14pt0pt"/>
        </w:rPr>
        <w:softHyphen/>
        <w:t>беруться. І справді, відразу після тієї трагічної битви. Половці знову кинулися на Україну і спустошили її аж по сам Київ.</w:t>
      </w:r>
    </w:p>
    <w:p w:rsidR="00D45C2F" w:rsidRDefault="00D45C2F" w:rsidP="00D45C2F">
      <w:pPr>
        <w:pStyle w:val="21"/>
        <w:framePr w:w="8947" w:h="14030" w:hRule="exact" w:wrap="none" w:vAnchor="page" w:hAnchor="page" w:x="1578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Та князь Ігор не довго був у половецькій неволі. Йому пощастило познайомитися з половчином Овлуром, і той допоміг князеві втекти з неволі на Україну.</w:t>
      </w:r>
    </w:p>
    <w:p w:rsidR="00D45C2F" w:rsidRDefault="00D45C2F" w:rsidP="00D45C2F">
      <w:pPr>
        <w:pStyle w:val="21"/>
        <w:framePr w:w="8947" w:h="14030" w:hRule="exact" w:wrap="none" w:vAnchor="page" w:hAnchor="page" w:x="1578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Невідомий поет описує його втечу і те, як половці пустилися рано за ним у погоню, але не здогнали. Ігор летів птахом і щасливо діс</w:t>
      </w:r>
      <w:r>
        <w:rPr>
          <w:rStyle w:val="14pt0pt"/>
        </w:rPr>
        <w:softHyphen/>
        <w:t>тався у Новгород. І тоді зраділа вся Україна. І два роки пізніше ви</w:t>
      </w:r>
      <w:r>
        <w:rPr>
          <w:rStyle w:val="14pt0pt"/>
        </w:rPr>
        <w:softHyphen/>
        <w:t>зволилися з неволі й інші князі та повернулися додому.</w:t>
      </w:r>
    </w:p>
    <w:p w:rsidR="00D45C2F" w:rsidRDefault="00D45C2F" w:rsidP="00D45C2F">
      <w:pPr>
        <w:pStyle w:val="21"/>
        <w:framePr w:w="8947" w:h="14030" w:hRule="exact" w:wrap="none" w:vAnchor="page" w:hAnchor="page" w:x="1578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А половці вже й не нападали, бо були дуже ослаблені тою битвою, а з Азії загрозу становив їм інший народ монгольського походження — татари, що потім розбили їх зовсім, і самі почали знищувати Україну.</w:t>
      </w:r>
    </w:p>
    <w:p w:rsidR="00D45C2F" w:rsidRDefault="00D45C2F" w:rsidP="00D45C2F">
      <w:pPr>
        <w:pStyle w:val="21"/>
        <w:framePr w:w="8947" w:h="14030" w:hRule="exact" w:wrap="none" w:vAnchor="page" w:hAnchor="page" w:x="1578" w:y="1651"/>
        <w:numPr>
          <w:ilvl w:val="1"/>
          <w:numId w:val="4"/>
        </w:numPr>
        <w:shd w:val="clear" w:color="auto" w:fill="auto"/>
        <w:tabs>
          <w:tab w:val="left" w:pos="708"/>
        </w:tabs>
        <w:spacing w:line="331" w:lineRule="exact"/>
        <w:ind w:left="180" w:firstLine="0"/>
      </w:pPr>
      <w:r>
        <w:rPr>
          <w:rStyle w:val="14pt0pt"/>
        </w:rPr>
        <w:t>Переклади «Слова...».</w:t>
      </w:r>
    </w:p>
    <w:p w:rsidR="00D45C2F" w:rsidRDefault="00D45C2F" w:rsidP="00D45C2F">
      <w:pPr>
        <w:pStyle w:val="21"/>
        <w:framePr w:w="8947" w:h="14030" w:hRule="exact" w:wrap="none" w:vAnchor="page" w:hAnchor="page" w:x="1578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Багато письменників, літературознавців перекладали (чи переспі</w:t>
      </w:r>
      <w:r>
        <w:rPr>
          <w:rStyle w:val="14pt0pt"/>
        </w:rPr>
        <w:softHyphen/>
        <w:t>вували) цю чудову перлину літератури Київської Русі.</w:t>
      </w:r>
    </w:p>
    <w:p w:rsidR="00D45C2F" w:rsidRDefault="00D45C2F" w:rsidP="00D45C2F">
      <w:pPr>
        <w:pStyle w:val="21"/>
        <w:framePr w:w="8947" w:h="14030" w:hRule="exact" w:wrap="none" w:vAnchor="page" w:hAnchor="page" w:x="1578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Першими перекладачами цього твору українською мовою були М. Шашкевич та І. Вагилевич. М. Шашкевич переклав цю пам’ятку, але до нас дійшов лише «Плач Ярославни», виконаний ритмічною прозою (1833).</w:t>
      </w:r>
    </w:p>
    <w:p w:rsidR="00D45C2F" w:rsidRDefault="00D45C2F" w:rsidP="00D45C2F">
      <w:pPr>
        <w:pStyle w:val="21"/>
        <w:framePr w:w="8947" w:h="14030" w:hRule="exact" w:wrap="none" w:vAnchor="page" w:hAnchor="page" w:x="1578" w:y="1651"/>
        <w:shd w:val="clear" w:color="auto" w:fill="auto"/>
        <w:spacing w:line="331" w:lineRule="exact"/>
        <w:ind w:left="20" w:right="20" w:firstLine="480"/>
        <w:jc w:val="both"/>
      </w:pPr>
      <w:r>
        <w:rPr>
          <w:rStyle w:val="14pt0pt"/>
        </w:rPr>
        <w:t>У 1857р. переклав «Слово...» М. Максимовч. Цей вчений і пись</w:t>
      </w:r>
      <w:r>
        <w:rPr>
          <w:rStyle w:val="14pt0pt"/>
        </w:rPr>
        <w:softHyphen/>
        <w:t>менник, у свій час ректор Київського університету, був одним з най</w:t>
      </w:r>
      <w:r>
        <w:rPr>
          <w:rStyle w:val="14pt0pt"/>
        </w:rPr>
        <w:softHyphen/>
        <w:t>визначніших дослідників поеми в першій половині XIX ст. Макси</w:t>
      </w:r>
      <w:r>
        <w:rPr>
          <w:rStyle w:val="14pt0pt"/>
        </w:rPr>
        <w:softHyphen/>
        <w:t>мович поділив «Слово» на 20 окремих розділів, кожному з яких дав заголовок російською мовою, але сам текст переклав віршами укра</w:t>
      </w:r>
      <w:r>
        <w:rPr>
          <w:rStyle w:val="14pt0pt"/>
        </w:rPr>
        <w:softHyphen/>
        <w:t>їнською мовою.</w:t>
      </w:r>
    </w:p>
    <w:p w:rsidR="00D45C2F" w:rsidRDefault="00D45C2F" w:rsidP="00D45C2F">
      <w:pPr>
        <w:rPr>
          <w:sz w:val="2"/>
          <w:szCs w:val="2"/>
        </w:rPr>
        <w:sectPr w:rsidR="00D45C2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5C2F" w:rsidRDefault="00D45C2F" w:rsidP="00D45C2F">
      <w:pPr>
        <w:pStyle w:val="62"/>
        <w:framePr w:wrap="none" w:vAnchor="page" w:hAnchor="page" w:x="1582" w:y="1148"/>
        <w:shd w:val="clear" w:color="auto" w:fill="auto"/>
        <w:spacing w:line="210" w:lineRule="exact"/>
        <w:ind w:left="20"/>
      </w:pPr>
      <w:r>
        <w:lastRenderedPageBreak/>
        <w:t>122</w:t>
      </w:r>
    </w:p>
    <w:p w:rsidR="00D45C2F" w:rsidRDefault="00D45C2F" w:rsidP="00D45C2F">
      <w:pPr>
        <w:pStyle w:val="a0"/>
        <w:framePr w:wrap="none" w:vAnchor="page" w:hAnchor="page" w:x="5365" w:y="1191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D45C2F" w:rsidRDefault="00D45C2F" w:rsidP="00D45C2F">
      <w:pPr>
        <w:pStyle w:val="21"/>
        <w:framePr w:w="8966" w:h="14030" w:hRule="exact" w:wrap="none" w:vAnchor="page" w:hAnchor="page" w:x="1568" w:y="1656"/>
        <w:shd w:val="clear" w:color="auto" w:fill="auto"/>
        <w:spacing w:line="331" w:lineRule="exact"/>
        <w:ind w:left="140" w:right="40" w:firstLine="360"/>
        <w:jc w:val="both"/>
      </w:pPr>
      <w:r>
        <w:rPr>
          <w:rStyle w:val="14pt0pt"/>
        </w:rPr>
        <w:t>Відомі переклади «Слова...» зроблені І. Франком, Ю. Федькови- чем, П. Мирним, М. Рильським, Н. Забілою та ін.</w:t>
      </w:r>
    </w:p>
    <w:p w:rsidR="00D45C2F" w:rsidRDefault="00D45C2F" w:rsidP="00D45C2F">
      <w:pPr>
        <w:pStyle w:val="21"/>
        <w:framePr w:w="8966" w:h="14030" w:hRule="exact" w:wrap="none" w:vAnchor="page" w:hAnchor="page" w:x="1568" w:y="1656"/>
        <w:shd w:val="clear" w:color="auto" w:fill="auto"/>
        <w:spacing w:line="331" w:lineRule="exact"/>
        <w:ind w:left="140" w:right="40" w:firstLine="360"/>
        <w:jc w:val="both"/>
      </w:pPr>
      <w:r>
        <w:rPr>
          <w:rStyle w:val="14pt0pt"/>
        </w:rPr>
        <w:t>Не обійшов її і геніальний Тарас Шевченко. Поет мав намір пере</w:t>
      </w:r>
      <w:r>
        <w:rPr>
          <w:rStyle w:val="14pt0pt"/>
        </w:rPr>
        <w:softHyphen/>
        <w:t>класти повністю «Слово», але не здійснив цього задуму — зробив лише переспів двох уривків — плачу Ярославни та опису поразки війська Ігоря на ріці Каялі. Перекладався цей твір і на зарубіжні мови.</w:t>
      </w:r>
    </w:p>
    <w:p w:rsidR="00D45C2F" w:rsidRDefault="00D45C2F" w:rsidP="00D45C2F">
      <w:pPr>
        <w:pStyle w:val="21"/>
        <w:framePr w:w="8966" w:h="14030" w:hRule="exact" w:wrap="none" w:vAnchor="page" w:hAnchor="page" w:x="1568" w:y="1656"/>
        <w:shd w:val="clear" w:color="auto" w:fill="auto"/>
        <w:spacing w:line="331" w:lineRule="exact"/>
        <w:ind w:left="140" w:right="40" w:firstLine="360"/>
        <w:jc w:val="both"/>
      </w:pPr>
      <w:r>
        <w:rPr>
          <w:rStyle w:val="14pt0pt"/>
        </w:rPr>
        <w:t>Російською мовою «Слово» перекладали В. Жуковський і Л. Мей, А. Майков і М. Гербель, І. Новиков і М. Гудзій та ін. Білоруською — Янка Купала.</w:t>
      </w:r>
    </w:p>
    <w:p w:rsidR="00D45C2F" w:rsidRDefault="00D45C2F" w:rsidP="00D45C2F">
      <w:pPr>
        <w:pStyle w:val="21"/>
        <w:framePr w:w="8966" w:h="14030" w:hRule="exact" w:wrap="none" w:vAnchor="page" w:hAnchor="page" w:x="1568" w:y="1656"/>
        <w:numPr>
          <w:ilvl w:val="0"/>
          <w:numId w:val="7"/>
        </w:numPr>
        <w:shd w:val="clear" w:color="auto" w:fill="auto"/>
        <w:tabs>
          <w:tab w:val="left" w:pos="648"/>
        </w:tabs>
        <w:spacing w:line="331" w:lineRule="exact"/>
        <w:ind w:left="480" w:hanging="360"/>
        <w:jc w:val="both"/>
      </w:pPr>
      <w:r>
        <w:rPr>
          <w:rStyle w:val="14pt0pt"/>
        </w:rPr>
        <w:t>Робота над змістом твору. Бесіда за питаннями:</w:t>
      </w:r>
    </w:p>
    <w:p w:rsidR="00D45C2F" w:rsidRDefault="00D45C2F" w:rsidP="00D45C2F">
      <w:pPr>
        <w:pStyle w:val="80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480" w:right="40" w:hanging="360"/>
      </w:pPr>
      <w:r>
        <w:rPr>
          <w:rStyle w:val="814pt0pt"/>
        </w:rPr>
        <w:t xml:space="preserve">3 якою промовою звертається автор до читача? </w:t>
      </w:r>
      <w:r>
        <w:rPr>
          <w:rStyle w:val="812pt0pt"/>
          <w:i/>
          <w:iCs/>
        </w:rPr>
        <w:t>(«Чи не гоже було б нам, браття, почати старими словами ратних повістей про похід Ігорів, Ігоря Святославовича?»)</w:t>
      </w:r>
    </w:p>
    <w:p w:rsidR="00D45C2F" w:rsidRDefault="00D45C2F" w:rsidP="00D45C2F">
      <w:pPr>
        <w:pStyle w:val="80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480" w:right="40" w:hanging="360"/>
      </w:pPr>
      <w:r>
        <w:rPr>
          <w:rStyle w:val="814pt0pt"/>
        </w:rPr>
        <w:t xml:space="preserve">Як у поемі характеризується пісенна творчість Бояна? </w:t>
      </w:r>
      <w:r>
        <w:rPr>
          <w:rStyle w:val="812pt0pt"/>
          <w:i/>
          <w:iCs/>
        </w:rPr>
        <w:t>(«Якщо ко</w:t>
      </w:r>
      <w:r>
        <w:rPr>
          <w:rStyle w:val="812pt0pt"/>
          <w:i/>
          <w:iCs/>
        </w:rPr>
        <w:softHyphen/>
        <w:t>му хотів пісню творити, то розтікався він мислю по древу, сірим вовком по землі, сизим орлом під хмарами»)</w:t>
      </w:r>
    </w:p>
    <w:p w:rsidR="00D45C2F" w:rsidRDefault="00D45C2F" w:rsidP="00D45C2F">
      <w:pPr>
        <w:pStyle w:val="80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480" w:right="40" w:hanging="360"/>
      </w:pPr>
      <w:r>
        <w:rPr>
          <w:rStyle w:val="814pt0pt"/>
        </w:rPr>
        <w:t xml:space="preserve">Яким ви уявляєте Бояна? Про що він співає? </w:t>
      </w:r>
      <w:r>
        <w:rPr>
          <w:rStyle w:val="812pt0pt"/>
          <w:i/>
          <w:iCs/>
        </w:rPr>
        <w:t>(«...Який укріпив ум силою своєю і вигострив серце своєю мужністю; він навів свої хоро</w:t>
      </w:r>
      <w:r>
        <w:rPr>
          <w:rStyle w:val="812pt0pt"/>
          <w:i/>
          <w:iCs/>
        </w:rPr>
        <w:softHyphen/>
        <w:t>брі полки на землю Половецькую за землю Руськую»)</w:t>
      </w:r>
    </w:p>
    <w:p w:rsidR="00D45C2F" w:rsidRDefault="00D45C2F" w:rsidP="00D45C2F">
      <w:pPr>
        <w:pStyle w:val="21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480" w:right="40" w:hanging="360"/>
        <w:jc w:val="both"/>
      </w:pPr>
      <w:r>
        <w:rPr>
          <w:rStyle w:val="14pt0pt"/>
        </w:rPr>
        <w:t>Чому автор спів Бояна називає солов’їним? Як у «Слові...» зобра</w:t>
      </w:r>
      <w:r>
        <w:rPr>
          <w:rStyle w:val="14pt0pt"/>
        </w:rPr>
        <w:softHyphen/>
        <w:t>жена готовність Ігоря і його дружини вирушити у похід?</w:t>
      </w:r>
    </w:p>
    <w:p w:rsidR="00D45C2F" w:rsidRDefault="00D45C2F" w:rsidP="00D45C2F">
      <w:pPr>
        <w:pStyle w:val="80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480" w:right="40" w:hanging="360"/>
      </w:pPr>
      <w:r>
        <w:rPr>
          <w:rStyle w:val="814pt0pt"/>
        </w:rPr>
        <w:t xml:space="preserve">Яка прикмета перешкоджала руху Ігоря? </w:t>
      </w:r>
      <w:r>
        <w:rPr>
          <w:rStyle w:val="812pt0pt"/>
          <w:i/>
          <w:iCs/>
        </w:rPr>
        <w:t>(«Тоді Ігор глянув на світ</w:t>
      </w:r>
      <w:r>
        <w:rPr>
          <w:rStyle w:val="812pt0pt"/>
          <w:i/>
          <w:iCs/>
        </w:rPr>
        <w:softHyphen/>
        <w:t>леє сонце і побачив, що воно тьмою всіх його воїв прикрило»)</w:t>
      </w:r>
    </w:p>
    <w:p w:rsidR="00D45C2F" w:rsidRDefault="00D45C2F" w:rsidP="00D45C2F">
      <w:pPr>
        <w:pStyle w:val="21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480" w:right="40" w:hanging="360"/>
        <w:jc w:val="both"/>
      </w:pPr>
      <w:r>
        <w:rPr>
          <w:rStyle w:val="14pt0pt"/>
        </w:rPr>
        <w:t>Чому князь намагається не звертати увагу на застереження при</w:t>
      </w:r>
      <w:r>
        <w:rPr>
          <w:rStyle w:val="14pt0pt"/>
        </w:rPr>
        <w:softHyphen/>
        <w:t>роди? Як це його характеризує?</w:t>
      </w:r>
    </w:p>
    <w:p w:rsidR="00D45C2F" w:rsidRDefault="00D45C2F" w:rsidP="00D45C2F">
      <w:pPr>
        <w:pStyle w:val="80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480" w:right="40" w:hanging="360"/>
      </w:pPr>
      <w:r>
        <w:rPr>
          <w:rStyle w:val="814pt0pt"/>
        </w:rPr>
        <w:t xml:space="preserve">3 якою промовою звернувся Ігор до свого війська перед походом? </w:t>
      </w:r>
      <w:r>
        <w:rPr>
          <w:rStyle w:val="812pt0pt"/>
          <w:i/>
          <w:iCs/>
        </w:rPr>
        <w:t>(«Хочу-бо, — сказав,— Списа приломити кінець поля Половецького; з вами. Русичі, хочу голову свою положити або напитися шоломом з Дону!»)</w:t>
      </w:r>
    </w:p>
    <w:p w:rsidR="00D45C2F" w:rsidRDefault="00D45C2F" w:rsidP="00D45C2F">
      <w:pPr>
        <w:pStyle w:val="80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03"/>
        </w:tabs>
        <w:spacing w:line="331" w:lineRule="exact"/>
        <w:ind w:left="480" w:right="40" w:hanging="360"/>
      </w:pPr>
      <w:r>
        <w:rPr>
          <w:rStyle w:val="814pt0pt"/>
        </w:rPr>
        <w:t xml:space="preserve">Яким чином автор намагається попередити про лихо перд битвою русичів з половцями? </w:t>
      </w:r>
      <w:r>
        <w:rPr>
          <w:rStyle w:val="812pt0pt"/>
          <w:i/>
          <w:iCs/>
        </w:rPr>
        <w:t>(«Сонце йому тьмою путь заступало; ніч, стогнучи йому грозою, птиць збудила; лютий світ зблизька встав: див кличе з верху дерева — велить прислухатись землі незнаємій»)</w:t>
      </w:r>
    </w:p>
    <w:p w:rsidR="00D45C2F" w:rsidRDefault="00D45C2F" w:rsidP="00D45C2F">
      <w:pPr>
        <w:pStyle w:val="80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480" w:right="40" w:hanging="360"/>
      </w:pPr>
      <w:r>
        <w:rPr>
          <w:rStyle w:val="814pt0pt"/>
        </w:rPr>
        <w:t xml:space="preserve">Що свідчить про неминучість битви? </w:t>
      </w:r>
      <w:r>
        <w:rPr>
          <w:rStyle w:val="812pt0pt"/>
          <w:i/>
          <w:iCs/>
        </w:rPr>
        <w:t>(«Уже-бо біди його птахи ждуть по дуб’ю, вовки страх наводять по яругах, орли клекотом на кості звірів зовуть, лисиці брешуть на черленії щити»)</w:t>
      </w:r>
    </w:p>
    <w:p w:rsidR="00D45C2F" w:rsidRDefault="00D45C2F" w:rsidP="00D45C2F">
      <w:pPr>
        <w:pStyle w:val="80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18"/>
        </w:tabs>
        <w:spacing w:line="331" w:lineRule="exact"/>
        <w:ind w:left="480" w:right="40" w:hanging="360"/>
      </w:pPr>
      <w:r>
        <w:rPr>
          <w:rStyle w:val="814pt0pt"/>
        </w:rPr>
        <w:t xml:space="preserve">В чому полягала мета походу Ігоря і його дружини? </w:t>
      </w:r>
      <w:r>
        <w:rPr>
          <w:rStyle w:val="812pt0pt"/>
          <w:i/>
          <w:iCs/>
        </w:rPr>
        <w:t>(«Русичі великії поля черленими щитами перегородили, шукаючи собі честі, а князю слави»)</w:t>
      </w:r>
    </w:p>
    <w:p w:rsidR="00D45C2F" w:rsidRDefault="00D45C2F" w:rsidP="00D45C2F">
      <w:pPr>
        <w:pStyle w:val="80"/>
        <w:framePr w:w="8966" w:h="14030" w:hRule="exact" w:wrap="none" w:vAnchor="page" w:hAnchor="page" w:x="1568" w:y="1656"/>
        <w:numPr>
          <w:ilvl w:val="0"/>
          <w:numId w:val="1"/>
        </w:numPr>
        <w:shd w:val="clear" w:color="auto" w:fill="auto"/>
        <w:tabs>
          <w:tab w:val="left" w:pos="408"/>
        </w:tabs>
        <w:spacing w:line="331" w:lineRule="exact"/>
        <w:ind w:left="480" w:right="40" w:hanging="360"/>
      </w:pPr>
      <w:r>
        <w:rPr>
          <w:rStyle w:val="814pt0pt"/>
        </w:rPr>
        <w:t xml:space="preserve">Чим закінчилася перша битва Ігоря з половцями у п’ятницю? </w:t>
      </w:r>
      <w:r>
        <w:rPr>
          <w:rStyle w:val="812pt0pt"/>
          <w:i/>
          <w:iCs/>
        </w:rPr>
        <w:t>(«...Вони потоптали поганії полки половецькії і, сипнувшись стріла</w:t>
      </w:r>
      <w:r>
        <w:rPr>
          <w:rStyle w:val="812pt0pt"/>
          <w:i/>
          <w:iCs/>
        </w:rPr>
        <w:softHyphen/>
        <w:t>ми по полю, помчали красних дівчат половецьких, а з ними злото, і паволоки, і дороги оксамити»)</w:t>
      </w:r>
    </w:p>
    <w:p w:rsidR="00D45C2F" w:rsidRDefault="00D45C2F" w:rsidP="00D45C2F">
      <w:pPr>
        <w:rPr>
          <w:sz w:val="2"/>
          <w:szCs w:val="2"/>
        </w:rPr>
        <w:sectPr w:rsidR="00D45C2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5C2F" w:rsidRDefault="00D45C2F" w:rsidP="00D45C2F">
      <w:pPr>
        <w:pStyle w:val="a0"/>
        <w:framePr w:wrap="none" w:vAnchor="page" w:hAnchor="page" w:x="2041" w:y="115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D45C2F" w:rsidRDefault="00D45C2F" w:rsidP="00D45C2F">
      <w:pPr>
        <w:pStyle w:val="20"/>
        <w:framePr w:wrap="none" w:vAnchor="page" w:hAnchor="page" w:x="10551" w:y="1145"/>
        <w:shd w:val="clear" w:color="auto" w:fill="auto"/>
        <w:spacing w:line="220" w:lineRule="exact"/>
        <w:ind w:left="20"/>
      </w:pPr>
      <w:r>
        <w:rPr>
          <w:rStyle w:val="2BookmanOldStyle11pt0pt"/>
        </w:rPr>
        <w:t>123</w:t>
      </w:r>
    </w:p>
    <w:p w:rsidR="00D45C2F" w:rsidRDefault="00D45C2F" w:rsidP="00D45C2F">
      <w:pPr>
        <w:pStyle w:val="80"/>
        <w:framePr w:w="8774" w:h="14035" w:hRule="exact" w:wrap="none" w:vAnchor="page" w:hAnchor="page" w:x="2213" w:y="1639"/>
        <w:numPr>
          <w:ilvl w:val="0"/>
          <w:numId w:val="8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</w:pPr>
      <w:r>
        <w:rPr>
          <w:rStyle w:val="814pt0pt"/>
        </w:rPr>
        <w:t>Що отримали русичі у перемозі над ворогом? («</w:t>
      </w:r>
      <w:r>
        <w:rPr>
          <w:rStyle w:val="812pt0pt"/>
          <w:i/>
          <w:iCs/>
        </w:rPr>
        <w:t>Покривалами, і опанчами, і кожухами по болотах і багнистих місцях,— і всякими узороччями половецькими»)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numPr>
          <w:ilvl w:val="0"/>
          <w:numId w:val="8"/>
        </w:numPr>
        <w:shd w:val="clear" w:color="auto" w:fill="auto"/>
        <w:tabs>
          <w:tab w:val="left" w:pos="303"/>
        </w:tabs>
        <w:spacing w:line="336" w:lineRule="exact"/>
        <w:ind w:left="320" w:hanging="300"/>
        <w:jc w:val="both"/>
      </w:pPr>
      <w:r>
        <w:rPr>
          <w:rStyle w:val="14pt0pt"/>
        </w:rPr>
        <w:t>Як на ваш погляд, чи отримали русичі насолоду від перемоги?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numPr>
          <w:ilvl w:val="0"/>
          <w:numId w:val="8"/>
        </w:numPr>
        <w:shd w:val="clear" w:color="auto" w:fill="auto"/>
        <w:tabs>
          <w:tab w:val="left" w:pos="308"/>
        </w:tabs>
        <w:spacing w:after="233" w:line="336" w:lineRule="exact"/>
        <w:ind w:left="320" w:right="20" w:hanging="300"/>
        <w:jc w:val="both"/>
      </w:pPr>
      <w:r>
        <w:rPr>
          <w:rStyle w:val="14pt0pt"/>
        </w:rPr>
        <w:t>Чому автор продовжує хвилюватися за подальшу долю перемож</w:t>
      </w:r>
      <w:r>
        <w:rPr>
          <w:rStyle w:val="14pt0pt"/>
        </w:rPr>
        <w:softHyphen/>
        <w:t>ців? Яка небезпека їх очікувала незабаром?</w:t>
      </w:r>
    </w:p>
    <w:p w:rsidR="00D45C2F" w:rsidRDefault="00D45C2F" w:rsidP="00D45C2F">
      <w:pPr>
        <w:pStyle w:val="23"/>
        <w:framePr w:w="8774" w:h="14035" w:hRule="exact" w:wrap="none" w:vAnchor="page" w:hAnchor="page" w:x="2213" w:y="1639"/>
        <w:numPr>
          <w:ilvl w:val="0"/>
          <w:numId w:val="9"/>
        </w:numPr>
        <w:shd w:val="clear" w:color="auto" w:fill="auto"/>
        <w:tabs>
          <w:tab w:val="left" w:pos="685"/>
        </w:tabs>
        <w:spacing w:after="128" w:line="270" w:lineRule="exact"/>
        <w:ind w:left="640" w:hanging="320"/>
      </w:pPr>
      <w:bookmarkStart w:id="0" w:name="bookmark114"/>
      <w:r>
        <w:rPr>
          <w:rStyle w:val="2Arial135pt0pt"/>
          <w:b/>
          <w:bCs/>
        </w:rPr>
        <w:t>Закріплення вивченого матеріалу</w:t>
      </w:r>
      <w:bookmarkEnd w:id="0"/>
    </w:p>
    <w:p w:rsidR="00D45C2F" w:rsidRDefault="00D45C2F" w:rsidP="00D45C2F">
      <w:pPr>
        <w:pStyle w:val="60"/>
        <w:framePr w:w="8774" w:h="14035" w:hRule="exact" w:wrap="none" w:vAnchor="page" w:hAnchor="page" w:x="2213" w:y="1639"/>
        <w:numPr>
          <w:ilvl w:val="0"/>
          <w:numId w:val="10"/>
        </w:numPr>
        <w:shd w:val="clear" w:color="auto" w:fill="auto"/>
        <w:tabs>
          <w:tab w:val="left" w:pos="594"/>
        </w:tabs>
        <w:spacing w:before="0" w:after="63" w:line="250" w:lineRule="exact"/>
        <w:ind w:left="640" w:hanging="320"/>
      </w:pPr>
      <w:r>
        <w:rPr>
          <w:rStyle w:val="6125pt"/>
          <w:b/>
          <w:bCs/>
        </w:rPr>
        <w:t>Проведення тестового опитування.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numPr>
          <w:ilvl w:val="0"/>
          <w:numId w:val="11"/>
        </w:numPr>
        <w:shd w:val="clear" w:color="auto" w:fill="auto"/>
        <w:tabs>
          <w:tab w:val="left" w:pos="313"/>
        </w:tabs>
        <w:spacing w:line="336" w:lineRule="exact"/>
        <w:ind w:left="320" w:hanging="300"/>
        <w:jc w:val="both"/>
      </w:pPr>
      <w:r>
        <w:rPr>
          <w:rStyle w:val="14pt0pt"/>
        </w:rPr>
        <w:t>Про справжність «Слова...» свідчить: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51"/>
        </w:tabs>
        <w:spacing w:line="336" w:lineRule="exact"/>
        <w:ind w:left="640" w:hanging="320"/>
      </w:pPr>
      <w:r>
        <w:rPr>
          <w:rStyle w:val="14pt0pt"/>
        </w:rPr>
        <w:t>а)</w:t>
      </w:r>
      <w:r>
        <w:rPr>
          <w:rStyle w:val="14pt0pt"/>
        </w:rPr>
        <w:tab/>
        <w:t>історичний твір «Олександрія»;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85"/>
          <w:tab w:val="left" w:pos="675"/>
        </w:tabs>
        <w:spacing w:line="336" w:lineRule="exact"/>
        <w:ind w:left="640" w:hanging="320"/>
      </w:pPr>
      <w:r>
        <w:rPr>
          <w:rStyle w:val="14pt0pt"/>
        </w:rPr>
        <w:t>б)</w:t>
      </w:r>
      <w:r>
        <w:rPr>
          <w:rStyle w:val="14pt0pt"/>
        </w:rPr>
        <w:tab/>
        <w:t>«Галицько-волинський літопис»; в) «Літопис Самовидця»;</w:t>
      </w:r>
    </w:p>
    <w:p w:rsidR="00D45C2F" w:rsidRDefault="00D45C2F" w:rsidP="00D45C2F">
      <w:pPr>
        <w:pStyle w:val="80"/>
        <w:framePr w:w="8774" w:h="14035" w:hRule="exact" w:wrap="none" w:vAnchor="page" w:hAnchor="page" w:x="2213" w:y="1639"/>
        <w:shd w:val="clear" w:color="auto" w:fill="auto"/>
        <w:tabs>
          <w:tab w:val="left" w:pos="685"/>
          <w:tab w:val="left" w:pos="642"/>
        </w:tabs>
        <w:spacing w:line="336" w:lineRule="exact"/>
        <w:ind w:left="640" w:hanging="32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поетична повість «Задонщина».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numPr>
          <w:ilvl w:val="0"/>
          <w:numId w:val="11"/>
        </w:numPr>
        <w:shd w:val="clear" w:color="auto" w:fill="auto"/>
        <w:tabs>
          <w:tab w:val="left" w:pos="337"/>
        </w:tabs>
        <w:spacing w:line="336" w:lineRule="exact"/>
        <w:ind w:left="320" w:right="20" w:hanging="300"/>
        <w:jc w:val="both"/>
      </w:pPr>
      <w:r>
        <w:rPr>
          <w:rStyle w:val="14pt0pt"/>
        </w:rPr>
        <w:t>Події у творі співець намагається відобразити, починаючи з часів: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spacing w:line="336" w:lineRule="exact"/>
        <w:ind w:left="640" w:hanging="320"/>
      </w:pPr>
      <w:r>
        <w:rPr>
          <w:rStyle w:val="14pt0pt"/>
        </w:rPr>
        <w:t xml:space="preserve">а) </w:t>
      </w:r>
      <w:r>
        <w:rPr>
          <w:rStyle w:val="12pt0pt"/>
        </w:rPr>
        <w:t>правління Володимира',</w:t>
      </w:r>
      <w:r>
        <w:rPr>
          <w:rStyle w:val="14pt0pt"/>
        </w:rPr>
        <w:t xml:space="preserve"> б) заснування Київської Русі;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66"/>
        </w:tabs>
        <w:spacing w:line="336" w:lineRule="exact"/>
        <w:ind w:left="640" w:hanging="320"/>
      </w:pPr>
      <w:r>
        <w:rPr>
          <w:rStyle w:val="14pt0pt"/>
        </w:rPr>
        <w:t>в)</w:t>
      </w:r>
      <w:r>
        <w:rPr>
          <w:rStyle w:val="14pt0pt"/>
        </w:rPr>
        <w:tab/>
        <w:t>виникнення першої друкованої книги; г) свого дитинства.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numPr>
          <w:ilvl w:val="0"/>
          <w:numId w:val="11"/>
        </w:numPr>
        <w:shd w:val="clear" w:color="auto" w:fill="auto"/>
        <w:tabs>
          <w:tab w:val="left" w:pos="327"/>
        </w:tabs>
        <w:spacing w:line="336" w:lineRule="exact"/>
        <w:ind w:left="320" w:right="3180" w:hanging="300"/>
      </w:pPr>
      <w:r>
        <w:rPr>
          <w:rStyle w:val="14pt0pt"/>
        </w:rPr>
        <w:t xml:space="preserve">За жанровою спрямованістю «Слово...»: а) </w:t>
      </w:r>
      <w:r>
        <w:rPr>
          <w:rStyle w:val="12pt0pt"/>
        </w:rPr>
        <w:t>ліро-епічна поема’,</w:t>
      </w:r>
      <w:r>
        <w:rPr>
          <w:rStyle w:val="14pt0pt"/>
        </w:rPr>
        <w:t xml:space="preserve"> б) історична повість;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27"/>
          <w:tab w:val="left" w:pos="656"/>
        </w:tabs>
        <w:spacing w:line="336" w:lineRule="exact"/>
        <w:ind w:left="640" w:hanging="320"/>
      </w:pPr>
      <w:r>
        <w:rPr>
          <w:rStyle w:val="14pt0pt"/>
        </w:rPr>
        <w:t>в)</w:t>
      </w:r>
      <w:r>
        <w:rPr>
          <w:rStyle w:val="14pt0pt"/>
        </w:rPr>
        <w:tab/>
        <w:t>літописна оповідь; г) притча.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numPr>
          <w:ilvl w:val="0"/>
          <w:numId w:val="11"/>
        </w:numPr>
        <w:shd w:val="clear" w:color="auto" w:fill="auto"/>
        <w:tabs>
          <w:tab w:val="left" w:pos="342"/>
        </w:tabs>
        <w:spacing w:line="336" w:lineRule="exact"/>
        <w:ind w:left="320" w:hanging="300"/>
        <w:jc w:val="both"/>
      </w:pPr>
      <w:r>
        <w:rPr>
          <w:rStyle w:val="14pt0pt"/>
        </w:rPr>
        <w:t>Основну думку твору становлять прислів’я: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61"/>
        </w:tabs>
        <w:spacing w:line="336" w:lineRule="exact"/>
        <w:ind w:left="640" w:hanging="320"/>
      </w:pPr>
      <w:r>
        <w:rPr>
          <w:rStyle w:val="14pt0pt"/>
        </w:rPr>
        <w:t>а)</w:t>
      </w:r>
      <w:r>
        <w:rPr>
          <w:rStyle w:val="14pt0pt"/>
        </w:rPr>
        <w:tab/>
        <w:t>«І після сонця бува негода отак і в народі»</w:t>
      </w:r>
    </w:p>
    <w:p w:rsidR="00D45C2F" w:rsidRDefault="00D45C2F" w:rsidP="00D45C2F">
      <w:pPr>
        <w:pStyle w:val="80"/>
        <w:framePr w:w="8774" w:h="14035" w:hRule="exact" w:wrap="none" w:vAnchor="page" w:hAnchor="page" w:x="2213" w:y="1639"/>
        <w:shd w:val="clear" w:color="auto" w:fill="auto"/>
        <w:tabs>
          <w:tab w:val="left" w:pos="670"/>
          <w:tab w:val="left" w:pos="670"/>
        </w:tabs>
        <w:spacing w:line="336" w:lineRule="exact"/>
        <w:ind w:left="640" w:hanging="32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«Чи є що краще, лучче в світі, як укупі жити!»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75"/>
        </w:tabs>
        <w:spacing w:line="336" w:lineRule="exact"/>
        <w:ind w:left="640" w:hanging="320"/>
      </w:pPr>
      <w:r>
        <w:rPr>
          <w:rStyle w:val="14pt0pt"/>
        </w:rPr>
        <w:t>в)</w:t>
      </w:r>
      <w:r>
        <w:rPr>
          <w:rStyle w:val="14pt0pt"/>
        </w:rPr>
        <w:tab/>
        <w:t>«Хто любить людей, того й люди люблять»;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46"/>
        </w:tabs>
        <w:spacing w:line="336" w:lineRule="exact"/>
        <w:ind w:left="640" w:hanging="320"/>
      </w:pPr>
      <w:r>
        <w:rPr>
          <w:rStyle w:val="14pt0pt"/>
        </w:rPr>
        <w:t>г)</w:t>
      </w:r>
      <w:r>
        <w:rPr>
          <w:rStyle w:val="14pt0pt"/>
        </w:rPr>
        <w:tab/>
        <w:t>«Яка совість — така і честь».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numPr>
          <w:ilvl w:val="0"/>
          <w:numId w:val="11"/>
        </w:numPr>
        <w:shd w:val="clear" w:color="auto" w:fill="auto"/>
        <w:tabs>
          <w:tab w:val="left" w:pos="327"/>
        </w:tabs>
        <w:spacing w:line="336" w:lineRule="exact"/>
        <w:ind w:left="320" w:right="20" w:hanging="300"/>
        <w:jc w:val="both"/>
      </w:pPr>
      <w:r>
        <w:rPr>
          <w:rStyle w:val="14pt0pt"/>
        </w:rPr>
        <w:t>«Слово...» — це найвидатніша пам’ятка давньоруської літератури, яка: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46"/>
        </w:tabs>
        <w:spacing w:line="336" w:lineRule="exact"/>
        <w:ind w:left="640" w:hanging="320"/>
      </w:pPr>
      <w:r>
        <w:rPr>
          <w:rStyle w:val="14pt0pt"/>
        </w:rPr>
        <w:t>а)</w:t>
      </w:r>
      <w:r>
        <w:rPr>
          <w:rStyle w:val="14pt0pt"/>
        </w:rPr>
        <w:tab/>
        <w:t>докладно розповідає про взаємостосунки між князями;</w:t>
      </w:r>
    </w:p>
    <w:p w:rsidR="00D45C2F" w:rsidRDefault="00D45C2F" w:rsidP="00D45C2F">
      <w:pPr>
        <w:pStyle w:val="80"/>
        <w:framePr w:w="8774" w:h="14035" w:hRule="exact" w:wrap="none" w:vAnchor="page" w:hAnchor="page" w:x="2213" w:y="1639"/>
        <w:shd w:val="clear" w:color="auto" w:fill="auto"/>
        <w:tabs>
          <w:tab w:val="left" w:pos="670"/>
          <w:tab w:val="left" w:pos="670"/>
        </w:tabs>
        <w:spacing w:line="336" w:lineRule="exact"/>
        <w:ind w:left="640" w:hanging="320"/>
        <w:jc w:val="left"/>
      </w:pPr>
      <w:r>
        <w:rPr>
          <w:rStyle w:val="814pt0pt"/>
        </w:rPr>
        <w:t>б)</w:t>
      </w:r>
      <w:r>
        <w:rPr>
          <w:rStyle w:val="814pt0pt"/>
        </w:rPr>
        <w:tab/>
      </w:r>
      <w:r>
        <w:rPr>
          <w:rStyle w:val="812pt0pt"/>
          <w:i/>
          <w:iCs/>
        </w:rPr>
        <w:t>є закличним зверненням до людей’,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70"/>
        </w:tabs>
        <w:spacing w:line="336" w:lineRule="exact"/>
        <w:ind w:left="640" w:right="20" w:hanging="320"/>
      </w:pPr>
      <w:r>
        <w:rPr>
          <w:rStyle w:val="14pt0pt"/>
        </w:rPr>
        <w:t>в)</w:t>
      </w:r>
      <w:r>
        <w:rPr>
          <w:rStyle w:val="14pt0pt"/>
        </w:rPr>
        <w:tab/>
        <w:t>виключно відображує роль природи у самовираженні внутріш</w:t>
      </w:r>
      <w:r>
        <w:rPr>
          <w:rStyle w:val="14pt0pt"/>
        </w:rPr>
        <w:softHyphen/>
        <w:t>ніх почуттів героїв;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46"/>
        </w:tabs>
        <w:spacing w:line="336" w:lineRule="exact"/>
        <w:ind w:left="640" w:hanging="320"/>
      </w:pPr>
      <w:r>
        <w:rPr>
          <w:rStyle w:val="14pt0pt"/>
        </w:rPr>
        <w:t>г)</w:t>
      </w:r>
      <w:r>
        <w:rPr>
          <w:rStyle w:val="14pt0pt"/>
        </w:rPr>
        <w:tab/>
        <w:t>акцентує увагу читача на перемоги Ігоря і його дружини.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numPr>
          <w:ilvl w:val="0"/>
          <w:numId w:val="11"/>
        </w:numPr>
        <w:shd w:val="clear" w:color="auto" w:fill="auto"/>
        <w:tabs>
          <w:tab w:val="left" w:pos="332"/>
        </w:tabs>
        <w:spacing w:line="336" w:lineRule="exact"/>
        <w:ind w:left="320" w:hanging="300"/>
        <w:jc w:val="both"/>
      </w:pPr>
      <w:r>
        <w:rPr>
          <w:rStyle w:val="14pt0pt"/>
        </w:rPr>
        <w:t>Князь Ігор виступив у похід 23 квітня: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spacing w:line="336" w:lineRule="exact"/>
        <w:ind w:left="640" w:hanging="320"/>
      </w:pPr>
      <w:r>
        <w:rPr>
          <w:rStyle w:val="14pt0pt"/>
        </w:rPr>
        <w:t xml:space="preserve">а) 1258 року; б) 1138 року; в) </w:t>
      </w:r>
      <w:r>
        <w:rPr>
          <w:rStyle w:val="12pt0pt"/>
        </w:rPr>
        <w:t>1185 року;</w:t>
      </w:r>
      <w:r>
        <w:rPr>
          <w:rStyle w:val="14pt0pt"/>
        </w:rPr>
        <w:t xml:space="preserve"> г) 1518 року.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numPr>
          <w:ilvl w:val="0"/>
          <w:numId w:val="11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  <w:jc w:val="both"/>
      </w:pPr>
      <w:r>
        <w:rPr>
          <w:rStyle w:val="14pt0pt"/>
        </w:rPr>
        <w:t>Хто вимагав від князів, щоб вони припинили свої чвари і об’єд</w:t>
      </w:r>
      <w:r>
        <w:rPr>
          <w:rStyle w:val="14pt0pt"/>
        </w:rPr>
        <w:softHyphen/>
        <w:t>налися для боротьби з ворогом: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spacing w:line="336" w:lineRule="exact"/>
        <w:ind w:left="640" w:hanging="320"/>
      </w:pPr>
      <w:r>
        <w:rPr>
          <w:rStyle w:val="14pt0pt"/>
        </w:rPr>
        <w:t xml:space="preserve">а) Нестор Літописець; б) невідомий історик; в) </w:t>
      </w:r>
      <w:r>
        <w:rPr>
          <w:rStyle w:val="12pt0pt"/>
        </w:rPr>
        <w:t>руський народ;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37"/>
        </w:tabs>
        <w:spacing w:line="336" w:lineRule="exact"/>
        <w:ind w:left="640" w:hanging="320"/>
      </w:pPr>
      <w:r>
        <w:rPr>
          <w:rStyle w:val="14pt0pt"/>
        </w:rPr>
        <w:t>г)</w:t>
      </w:r>
      <w:r>
        <w:rPr>
          <w:rStyle w:val="14pt0pt"/>
        </w:rPr>
        <w:tab/>
        <w:t>кобзарі і лірники.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numPr>
          <w:ilvl w:val="0"/>
          <w:numId w:val="11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Читача автор «Слова...» називає: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51"/>
          <w:tab w:val="left" w:pos="651"/>
        </w:tabs>
        <w:spacing w:line="336" w:lineRule="exact"/>
        <w:ind w:left="640" w:hanging="320"/>
      </w:pPr>
      <w:r>
        <w:rPr>
          <w:rStyle w:val="14pt0pt"/>
        </w:rPr>
        <w:t>а)</w:t>
      </w:r>
      <w:r>
        <w:rPr>
          <w:rStyle w:val="14pt0pt"/>
        </w:rPr>
        <w:tab/>
        <w:t xml:space="preserve">вельмишановним і уважним; б) </w:t>
      </w:r>
      <w:r>
        <w:rPr>
          <w:rStyle w:val="12pt0pt"/>
        </w:rPr>
        <w:t>братом;</w:t>
      </w:r>
    </w:p>
    <w:p w:rsidR="00D45C2F" w:rsidRDefault="00D45C2F" w:rsidP="00D45C2F">
      <w:pPr>
        <w:pStyle w:val="21"/>
        <w:framePr w:w="8774" w:h="14035" w:hRule="exact" w:wrap="none" w:vAnchor="page" w:hAnchor="page" w:x="2213" w:y="1639"/>
        <w:shd w:val="clear" w:color="auto" w:fill="auto"/>
        <w:tabs>
          <w:tab w:val="left" w:pos="661"/>
          <w:tab w:val="left" w:pos="661"/>
        </w:tabs>
        <w:spacing w:line="336" w:lineRule="exact"/>
        <w:ind w:left="640" w:hanging="320"/>
      </w:pPr>
      <w:r>
        <w:rPr>
          <w:rStyle w:val="14pt0pt"/>
        </w:rPr>
        <w:t>в)</w:t>
      </w:r>
      <w:r>
        <w:rPr>
          <w:rStyle w:val="14pt0pt"/>
        </w:rPr>
        <w:tab/>
        <w:t>поважним гостем; г) другом.</w:t>
      </w:r>
    </w:p>
    <w:p w:rsidR="00D45C2F" w:rsidRDefault="00D45C2F" w:rsidP="00D45C2F">
      <w:pPr>
        <w:rPr>
          <w:sz w:val="2"/>
          <w:szCs w:val="2"/>
        </w:rPr>
        <w:sectPr w:rsidR="00D45C2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5C2F" w:rsidRDefault="00D45C2F" w:rsidP="00D45C2F">
      <w:pPr>
        <w:pStyle w:val="20"/>
        <w:framePr w:wrap="none" w:vAnchor="page" w:hAnchor="page" w:x="2189" w:y="1145"/>
        <w:shd w:val="clear" w:color="auto" w:fill="auto"/>
        <w:spacing w:line="220" w:lineRule="exact"/>
        <w:ind w:left="20"/>
      </w:pPr>
      <w:r>
        <w:rPr>
          <w:rStyle w:val="2BookmanOldStyle11pt0pt"/>
        </w:rPr>
        <w:lastRenderedPageBreak/>
        <w:t>124</w:t>
      </w:r>
    </w:p>
    <w:p w:rsidR="00D45C2F" w:rsidRDefault="00D45C2F" w:rsidP="00D45C2F">
      <w:pPr>
        <w:pStyle w:val="a0"/>
        <w:framePr w:wrap="none" w:vAnchor="page" w:hAnchor="page" w:x="5972" w:y="117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1"/>
        </w:numPr>
        <w:shd w:val="clear" w:color="auto" w:fill="auto"/>
        <w:tabs>
          <w:tab w:val="left" w:pos="432"/>
        </w:tabs>
        <w:spacing w:line="331" w:lineRule="exact"/>
        <w:ind w:left="460" w:right="20" w:hanging="340"/>
        <w:jc w:val="both"/>
      </w:pPr>
      <w:r>
        <w:rPr>
          <w:rStyle w:val="14pt0pt"/>
        </w:rPr>
        <w:t>Про кого у творі зазначається: «...якщо кому хотів пісню творити, то розтікався він мислю по древу»?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Ярослава; б) Всеволода; в) незнайомого кобзаря; г) </w:t>
      </w:r>
      <w:r>
        <w:rPr>
          <w:rStyle w:val="12pt0pt"/>
        </w:rPr>
        <w:t>Бояна.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1"/>
        </w:numPr>
        <w:shd w:val="clear" w:color="auto" w:fill="auto"/>
        <w:tabs>
          <w:tab w:val="left" w:pos="571"/>
        </w:tabs>
        <w:spacing w:line="331" w:lineRule="exact"/>
        <w:ind w:left="460" w:hanging="340"/>
        <w:jc w:val="both"/>
      </w:pPr>
      <w:r>
        <w:rPr>
          <w:rStyle w:val="14pt0pt"/>
        </w:rPr>
        <w:t>Князь Ігор — це внук: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spacing w:line="331" w:lineRule="exact"/>
        <w:ind w:left="460" w:firstLine="0"/>
      </w:pPr>
      <w:r>
        <w:rPr>
          <w:rStyle w:val="14pt0pt"/>
        </w:rPr>
        <w:t xml:space="preserve">а) Романа; б) </w:t>
      </w:r>
      <w:r>
        <w:rPr>
          <w:rStyle w:val="12pt0pt"/>
        </w:rPr>
        <w:t>Олега</w:t>
      </w:r>
      <w:r>
        <w:rPr>
          <w:rStyle w:val="14pt0pt"/>
        </w:rPr>
        <w:t>; в) Мстислава; г) Ярослава.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1"/>
        </w:numPr>
        <w:shd w:val="clear" w:color="auto" w:fill="auto"/>
        <w:tabs>
          <w:tab w:val="left" w:pos="571"/>
        </w:tabs>
        <w:spacing w:line="331" w:lineRule="exact"/>
        <w:ind w:left="460" w:hanging="340"/>
        <w:jc w:val="both"/>
      </w:pPr>
      <w:r>
        <w:rPr>
          <w:rStyle w:val="14pt0pt"/>
        </w:rPr>
        <w:t>Першим, хто знайшов «Слово...», був: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spacing w:line="331" w:lineRule="exact"/>
        <w:ind w:left="460" w:firstLine="0"/>
      </w:pPr>
      <w:r>
        <w:rPr>
          <w:rStyle w:val="14pt0pt"/>
        </w:rPr>
        <w:t>а) І. Вишенський; б) князь Данило Галицький;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tabs>
          <w:tab w:val="left" w:pos="806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О. Мусін-Пушкін',</w:t>
      </w:r>
      <w:r>
        <w:rPr>
          <w:rStyle w:val="14pt0pt"/>
        </w:rPr>
        <w:t xml:space="preserve"> г) Г. Сковорода.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1"/>
        </w:numPr>
        <w:shd w:val="clear" w:color="auto" w:fill="auto"/>
        <w:tabs>
          <w:tab w:val="left" w:pos="562"/>
        </w:tabs>
        <w:spacing w:line="331" w:lineRule="exact"/>
        <w:ind w:left="460" w:hanging="340"/>
        <w:jc w:val="both"/>
      </w:pPr>
      <w:r>
        <w:rPr>
          <w:rStyle w:val="14pt0pt"/>
        </w:rPr>
        <w:t>Українською мовою вперше був здійснений переказ «Слова...»:</w:t>
      </w:r>
    </w:p>
    <w:p w:rsidR="00D45C2F" w:rsidRDefault="00D45C2F" w:rsidP="00D45C2F">
      <w:pPr>
        <w:pStyle w:val="80"/>
        <w:framePr w:w="8909" w:h="14030" w:hRule="exact" w:wrap="none" w:vAnchor="page" w:hAnchor="page" w:x="2213" w:y="1643"/>
        <w:shd w:val="clear" w:color="auto" w:fill="auto"/>
        <w:tabs>
          <w:tab w:val="left" w:pos="810"/>
        </w:tabs>
        <w:spacing w:line="331" w:lineRule="exact"/>
        <w:ind w:left="46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М. Шашкевичем та І. Вагилевичем;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tabs>
          <w:tab w:val="left" w:pos="815"/>
          <w:tab w:val="left" w:pos="815"/>
        </w:tabs>
        <w:spacing w:line="331" w:lineRule="exact"/>
        <w:ind w:left="460" w:firstLine="0"/>
      </w:pPr>
      <w:r>
        <w:rPr>
          <w:rStyle w:val="14pt0pt"/>
        </w:rPr>
        <w:t>б)</w:t>
      </w:r>
      <w:r>
        <w:rPr>
          <w:rStyle w:val="14pt0pt"/>
        </w:rPr>
        <w:tab/>
        <w:t>С. Руданським та І. Франком;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tabs>
          <w:tab w:val="left" w:pos="801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Т. Шевченком і П. Мирним;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tabs>
          <w:tab w:val="left" w:pos="786"/>
          <w:tab w:val="left" w:pos="786"/>
        </w:tabs>
        <w:spacing w:line="331" w:lineRule="exact"/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М. Максимовичем і Ю. Федьковичем.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spacing w:after="55" w:line="331" w:lineRule="exact"/>
        <w:ind w:left="46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D45C2F" w:rsidRDefault="00D45C2F" w:rsidP="00D45C2F">
      <w:pPr>
        <w:pStyle w:val="60"/>
        <w:framePr w:w="8909" w:h="14030" w:hRule="exact" w:wrap="none" w:vAnchor="page" w:hAnchor="page" w:x="2213" w:y="1643"/>
        <w:numPr>
          <w:ilvl w:val="0"/>
          <w:numId w:val="10"/>
        </w:numPr>
        <w:shd w:val="clear" w:color="auto" w:fill="auto"/>
        <w:tabs>
          <w:tab w:val="left" w:pos="758"/>
        </w:tabs>
        <w:spacing w:before="0" w:after="0" w:line="413" w:lineRule="exact"/>
        <w:ind w:left="460" w:right="8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2"/>
        </w:numPr>
        <w:shd w:val="clear" w:color="auto" w:fill="auto"/>
        <w:tabs>
          <w:tab w:val="left" w:pos="398"/>
        </w:tabs>
        <w:spacing w:line="331" w:lineRule="exact"/>
        <w:ind w:left="460" w:right="20" w:hanging="340"/>
        <w:jc w:val="both"/>
      </w:pPr>
      <w:r>
        <w:rPr>
          <w:rStyle w:val="14pt0pt"/>
        </w:rPr>
        <w:t>Дослідіть, в чому, на думку автора «Слова...», полягала причина того, що «горе розлилось по Руській землі». Наведіть переконливі приклади з твору.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2"/>
        </w:numPr>
        <w:shd w:val="clear" w:color="auto" w:fill="auto"/>
        <w:tabs>
          <w:tab w:val="left" w:pos="422"/>
        </w:tabs>
        <w:spacing w:line="331" w:lineRule="exact"/>
        <w:ind w:left="460" w:right="20" w:hanging="340"/>
        <w:jc w:val="both"/>
      </w:pPr>
      <w:r>
        <w:rPr>
          <w:rStyle w:val="14pt0pt"/>
        </w:rPr>
        <w:t>Як ви вважаєте, хто є головним героєм «Слова...»? Відповідь вмоти</w:t>
      </w:r>
      <w:r>
        <w:rPr>
          <w:rStyle w:val="14pt0pt"/>
        </w:rPr>
        <w:softHyphen/>
        <w:t>вуйте, посилаючись на текст пам’ятки давньоруської літератури.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2"/>
        </w:numPr>
        <w:shd w:val="clear" w:color="auto" w:fill="auto"/>
        <w:tabs>
          <w:tab w:val="left" w:pos="427"/>
        </w:tabs>
        <w:spacing w:line="331" w:lineRule="exact"/>
        <w:ind w:left="460" w:hanging="340"/>
        <w:jc w:val="both"/>
      </w:pPr>
      <w:r>
        <w:rPr>
          <w:rStyle w:val="14pt0pt"/>
        </w:rPr>
        <w:t>Про що згадував Боян під час співу?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spacing w:line="331" w:lineRule="exact"/>
        <w:ind w:left="460" w:firstLine="0"/>
      </w:pPr>
      <w:r>
        <w:rPr>
          <w:rStyle w:val="14pt0pt"/>
        </w:rPr>
        <w:t>а) Свої молоді роки; б) героїчне минуле Новгорода;</w:t>
      </w:r>
    </w:p>
    <w:p w:rsidR="00D45C2F" w:rsidRDefault="00D45C2F" w:rsidP="00D45C2F">
      <w:pPr>
        <w:pStyle w:val="80"/>
        <w:framePr w:w="8909" w:h="14030" w:hRule="exact" w:wrap="none" w:vAnchor="page" w:hAnchor="page" w:x="2213" w:y="1643"/>
        <w:shd w:val="clear" w:color="auto" w:fill="auto"/>
        <w:tabs>
          <w:tab w:val="left" w:pos="801"/>
          <w:tab w:val="left" w:pos="801"/>
        </w:tabs>
        <w:spacing w:line="331" w:lineRule="exact"/>
        <w:ind w:left="46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  <w:t xml:space="preserve">видатних митців; г) </w:t>
      </w:r>
      <w:r>
        <w:rPr>
          <w:rStyle w:val="812pt0pt"/>
          <w:i/>
          <w:iCs/>
        </w:rPr>
        <w:t>уособиці давніх часів.</w:t>
      </w:r>
    </w:p>
    <w:p w:rsidR="00D45C2F" w:rsidRDefault="00D45C2F" w:rsidP="00D45C2F">
      <w:pPr>
        <w:pStyle w:val="70"/>
        <w:framePr w:w="8909" w:h="14030" w:hRule="exact" w:wrap="none" w:vAnchor="page" w:hAnchor="page" w:x="2213" w:y="1643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2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3"/>
        </w:numPr>
        <w:shd w:val="clear" w:color="auto" w:fill="auto"/>
        <w:tabs>
          <w:tab w:val="left" w:pos="398"/>
        </w:tabs>
        <w:spacing w:line="331" w:lineRule="exact"/>
        <w:ind w:left="460" w:right="20" w:hanging="340"/>
        <w:jc w:val="both"/>
      </w:pPr>
      <w:r>
        <w:rPr>
          <w:rStyle w:val="14pt0pt"/>
        </w:rPr>
        <w:t>Як на вашу думку, хто є автором «Слова...»? Висловіть свої при</w:t>
      </w:r>
      <w:r>
        <w:rPr>
          <w:rStyle w:val="14pt0pt"/>
        </w:rPr>
        <w:softHyphen/>
        <w:t>пущення щодо його соціального походження, роду діяльності.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3"/>
        </w:numPr>
        <w:shd w:val="clear" w:color="auto" w:fill="auto"/>
        <w:tabs>
          <w:tab w:val="left" w:pos="422"/>
        </w:tabs>
        <w:spacing w:line="331" w:lineRule="exact"/>
        <w:ind w:left="460" w:right="20" w:hanging="340"/>
        <w:jc w:val="both"/>
      </w:pPr>
      <w:r>
        <w:rPr>
          <w:rStyle w:val="14pt0pt"/>
        </w:rPr>
        <w:t>Яким чином минуле нашого краю, що зображене у «Слові...», є ак</w:t>
      </w:r>
      <w:r>
        <w:rPr>
          <w:rStyle w:val="14pt0pt"/>
        </w:rPr>
        <w:softHyphen/>
        <w:t>туальним для сьогодення. Відповідь аргументуйте.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3"/>
        </w:numPr>
        <w:shd w:val="clear" w:color="auto" w:fill="auto"/>
        <w:tabs>
          <w:tab w:val="left" w:pos="432"/>
        </w:tabs>
        <w:spacing w:line="331" w:lineRule="exact"/>
        <w:ind w:left="460" w:hanging="340"/>
        <w:jc w:val="both"/>
      </w:pPr>
      <w:r>
        <w:rPr>
          <w:rStyle w:val="14pt0pt"/>
        </w:rPr>
        <w:t>Співаючи, Бон уславлював: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spacing w:line="331" w:lineRule="exact"/>
        <w:ind w:left="460" w:firstLine="0"/>
      </w:pPr>
      <w:r>
        <w:rPr>
          <w:rStyle w:val="14pt0pt"/>
        </w:rPr>
        <w:t>а) простий люд; б) засновників Київської Русі;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tabs>
          <w:tab w:val="left" w:pos="801"/>
          <w:tab w:val="left" w:pos="801"/>
        </w:tabs>
        <w:spacing w:line="331" w:lineRule="exact"/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князів",</w:t>
      </w:r>
      <w:r>
        <w:rPr>
          <w:rStyle w:val="14pt0pt"/>
        </w:rPr>
        <w:t xml:space="preserve"> г) Велеса.</w:t>
      </w:r>
    </w:p>
    <w:p w:rsidR="00D45C2F" w:rsidRDefault="00D45C2F" w:rsidP="00D45C2F">
      <w:pPr>
        <w:pStyle w:val="70"/>
        <w:framePr w:w="8909" w:h="14030" w:hRule="exact" w:wrap="none" w:vAnchor="page" w:hAnchor="page" w:x="2213" w:y="1643"/>
        <w:shd w:val="clear" w:color="auto" w:fill="auto"/>
        <w:spacing w:line="331" w:lineRule="exact"/>
        <w:ind w:left="460" w:firstLine="0"/>
      </w:pPr>
      <w:r>
        <w:rPr>
          <w:rStyle w:val="70pt"/>
          <w:b/>
          <w:bCs/>
          <w:i/>
          <w:iCs/>
        </w:rPr>
        <w:t>Картка № З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4"/>
        </w:numPr>
        <w:shd w:val="clear" w:color="auto" w:fill="auto"/>
        <w:tabs>
          <w:tab w:val="left" w:pos="413"/>
        </w:tabs>
        <w:spacing w:line="331" w:lineRule="exact"/>
        <w:ind w:left="460" w:right="20" w:hanging="340"/>
        <w:jc w:val="both"/>
      </w:pPr>
      <w:r>
        <w:rPr>
          <w:rStyle w:val="14pt0pt"/>
        </w:rPr>
        <w:t>Боян і автор твору «Слово...» — це одна людина? Власні мірку</w:t>
      </w:r>
      <w:r>
        <w:rPr>
          <w:rStyle w:val="14pt0pt"/>
        </w:rPr>
        <w:softHyphen/>
        <w:t>вання доведіть.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4"/>
        </w:numPr>
        <w:shd w:val="clear" w:color="auto" w:fill="auto"/>
        <w:tabs>
          <w:tab w:val="left" w:pos="427"/>
        </w:tabs>
        <w:spacing w:line="331" w:lineRule="exact"/>
        <w:ind w:left="460" w:right="20" w:hanging="340"/>
        <w:jc w:val="both"/>
      </w:pPr>
      <w:r>
        <w:rPr>
          <w:rStyle w:val="14pt0pt"/>
        </w:rPr>
        <w:t>Чим пояснити той факт, що автор «Слова...» не намагається по</w:t>
      </w:r>
      <w:r>
        <w:rPr>
          <w:rStyle w:val="14pt0pt"/>
        </w:rPr>
        <w:softHyphen/>
        <w:t>дібно літописцю, дати послідовний опис походу Ігоря, а фіксує лише найдраматичніші його моменти.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numPr>
          <w:ilvl w:val="0"/>
          <w:numId w:val="14"/>
        </w:numPr>
        <w:shd w:val="clear" w:color="auto" w:fill="auto"/>
        <w:tabs>
          <w:tab w:val="left" w:pos="427"/>
        </w:tabs>
        <w:spacing w:line="331" w:lineRule="exact"/>
        <w:ind w:left="460" w:hanging="340"/>
        <w:jc w:val="both"/>
      </w:pPr>
      <w:r>
        <w:rPr>
          <w:rStyle w:val="14pt0pt"/>
        </w:rPr>
        <w:t>Події «Слова...» відбуваються у:</w:t>
      </w:r>
    </w:p>
    <w:p w:rsidR="00D45C2F" w:rsidRDefault="00D45C2F" w:rsidP="00D45C2F">
      <w:pPr>
        <w:pStyle w:val="21"/>
        <w:framePr w:w="8909" w:h="14030" w:hRule="exact" w:wrap="none" w:vAnchor="page" w:hAnchor="page" w:x="2213" w:y="1643"/>
        <w:shd w:val="clear" w:color="auto" w:fill="auto"/>
        <w:spacing w:line="331" w:lineRule="exact"/>
        <w:ind w:left="460" w:firstLine="0"/>
      </w:pPr>
      <w:r>
        <w:rPr>
          <w:rStyle w:val="14pt0pt"/>
        </w:rPr>
        <w:t>а) першій половині Хет.; б) наприкінці XI — початку XII ст.;</w:t>
      </w:r>
    </w:p>
    <w:p w:rsidR="00D45C2F" w:rsidRDefault="00D45C2F" w:rsidP="00D45C2F">
      <w:pPr>
        <w:pStyle w:val="80"/>
        <w:framePr w:w="8909" w:h="14030" w:hRule="exact" w:wrap="none" w:vAnchor="page" w:hAnchor="page" w:x="2213" w:y="1643"/>
        <w:shd w:val="clear" w:color="auto" w:fill="auto"/>
        <w:tabs>
          <w:tab w:val="left" w:pos="806"/>
          <w:tab w:val="left" w:pos="806"/>
        </w:tabs>
        <w:spacing w:line="331" w:lineRule="exact"/>
        <w:ind w:left="46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другій половині XII ст.;</w:t>
      </w:r>
      <w:r>
        <w:rPr>
          <w:rStyle w:val="814pt0pt"/>
        </w:rPr>
        <w:t xml:space="preserve"> г) середині XIII ст.</w:t>
      </w:r>
    </w:p>
    <w:p w:rsidR="00D45C2F" w:rsidRDefault="00D45C2F" w:rsidP="00D45C2F">
      <w:pPr>
        <w:rPr>
          <w:sz w:val="2"/>
          <w:szCs w:val="2"/>
        </w:rPr>
        <w:sectPr w:rsidR="00D45C2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5C2F" w:rsidRDefault="00D45C2F" w:rsidP="00D45C2F">
      <w:pPr>
        <w:pStyle w:val="a0"/>
        <w:framePr w:wrap="none" w:vAnchor="page" w:hAnchor="page" w:x="2204" w:y="1155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Українські народні думи. «Слово про похід Ігорів»</w:t>
      </w:r>
    </w:p>
    <w:p w:rsidR="00D45C2F" w:rsidRDefault="00D45C2F" w:rsidP="00D45C2F">
      <w:pPr>
        <w:pStyle w:val="20"/>
        <w:framePr w:wrap="none" w:vAnchor="page" w:hAnchor="page" w:x="10714" w:y="1145"/>
        <w:shd w:val="clear" w:color="auto" w:fill="auto"/>
        <w:spacing w:line="220" w:lineRule="exact"/>
        <w:ind w:left="20"/>
      </w:pPr>
      <w:r>
        <w:rPr>
          <w:rStyle w:val="2BookmanOldStyle11pt0pt"/>
        </w:rPr>
        <w:t>125</w:t>
      </w:r>
    </w:p>
    <w:p w:rsidR="00D45C2F" w:rsidRDefault="00D45C2F" w:rsidP="00D45C2F">
      <w:pPr>
        <w:pStyle w:val="23"/>
        <w:framePr w:w="8947" w:h="2326" w:hRule="exact" w:wrap="none" w:vAnchor="page" w:hAnchor="page" w:x="2213" w:y="1481"/>
        <w:numPr>
          <w:ilvl w:val="0"/>
          <w:numId w:val="9"/>
        </w:numPr>
        <w:shd w:val="clear" w:color="auto" w:fill="auto"/>
        <w:tabs>
          <w:tab w:val="left" w:pos="970"/>
        </w:tabs>
        <w:spacing w:after="0" w:line="523" w:lineRule="exact"/>
        <w:ind w:left="40" w:firstLine="460"/>
        <w:jc w:val="both"/>
      </w:pPr>
      <w:bookmarkStart w:id="1" w:name="bookmark115"/>
      <w:r>
        <w:rPr>
          <w:rStyle w:val="2Arial135pt0pt"/>
          <w:b/>
          <w:bCs/>
        </w:rPr>
        <w:t>Підсумок уроку</w:t>
      </w:r>
      <w:bookmarkEnd w:id="1"/>
    </w:p>
    <w:p w:rsidR="00D45C2F" w:rsidRDefault="00D45C2F" w:rsidP="00D45C2F">
      <w:pPr>
        <w:pStyle w:val="23"/>
        <w:framePr w:w="8947" w:h="2326" w:hRule="exact" w:wrap="none" w:vAnchor="page" w:hAnchor="page" w:x="2213" w:y="1481"/>
        <w:numPr>
          <w:ilvl w:val="0"/>
          <w:numId w:val="9"/>
        </w:numPr>
        <w:shd w:val="clear" w:color="auto" w:fill="auto"/>
        <w:tabs>
          <w:tab w:val="left" w:pos="1057"/>
        </w:tabs>
        <w:spacing w:after="0" w:line="523" w:lineRule="exact"/>
        <w:ind w:left="40" w:firstLine="460"/>
        <w:jc w:val="both"/>
      </w:pPr>
      <w:bookmarkStart w:id="2" w:name="bookmark116"/>
      <w:r>
        <w:rPr>
          <w:rStyle w:val="2Arial135pt0pt"/>
          <w:b/>
          <w:bCs/>
        </w:rPr>
        <w:t>Оголошення результатів навчальної діяльності</w:t>
      </w:r>
      <w:bookmarkEnd w:id="2"/>
    </w:p>
    <w:p w:rsidR="00D45C2F" w:rsidRDefault="00D45C2F" w:rsidP="00D45C2F">
      <w:pPr>
        <w:pStyle w:val="23"/>
        <w:framePr w:w="8947" w:h="2326" w:hRule="exact" w:wrap="none" w:vAnchor="page" w:hAnchor="page" w:x="2213" w:y="1481"/>
        <w:numPr>
          <w:ilvl w:val="0"/>
          <w:numId w:val="9"/>
        </w:numPr>
        <w:shd w:val="clear" w:color="auto" w:fill="auto"/>
        <w:tabs>
          <w:tab w:val="left" w:pos="1134"/>
        </w:tabs>
        <w:spacing w:after="0" w:line="523" w:lineRule="exact"/>
        <w:ind w:left="40" w:firstLine="460"/>
        <w:jc w:val="both"/>
      </w:pPr>
      <w:bookmarkStart w:id="3" w:name="bookmark117"/>
      <w:r>
        <w:rPr>
          <w:rStyle w:val="2Arial135pt0pt"/>
          <w:b/>
          <w:bCs/>
        </w:rPr>
        <w:t>Домашнє завдання</w:t>
      </w:r>
      <w:bookmarkEnd w:id="3"/>
    </w:p>
    <w:p w:rsidR="00D45C2F" w:rsidRDefault="00D45C2F" w:rsidP="00D45C2F">
      <w:r>
        <w:rPr>
          <w:rStyle w:val="14pt0pt"/>
          <w:rFonts w:eastAsia="Courier New"/>
        </w:rPr>
        <w:t>Скласти план, дібрати цитати до характеристики образів руських князів.</w:t>
      </w:r>
      <w:bookmarkStart w:id="4" w:name="_GoBack"/>
      <w:bookmarkEnd w:id="4"/>
    </w:p>
    <w:sectPr w:rsidR="00D45C2F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41401"/>
    <w:multiLevelType w:val="multilevel"/>
    <w:tmpl w:val="506EF1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6C433F"/>
    <w:multiLevelType w:val="multilevel"/>
    <w:tmpl w:val="F572A3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24392C"/>
    <w:multiLevelType w:val="multilevel"/>
    <w:tmpl w:val="06BE17C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246046"/>
    <w:multiLevelType w:val="multilevel"/>
    <w:tmpl w:val="3DC294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712D6D"/>
    <w:multiLevelType w:val="multilevel"/>
    <w:tmpl w:val="E050F4C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287681"/>
    <w:multiLevelType w:val="multilevel"/>
    <w:tmpl w:val="25C2F6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A36AFA"/>
    <w:multiLevelType w:val="multilevel"/>
    <w:tmpl w:val="6DBE90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65161DE"/>
    <w:multiLevelType w:val="multilevel"/>
    <w:tmpl w:val="B99ABE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91E4843"/>
    <w:multiLevelType w:val="multilevel"/>
    <w:tmpl w:val="E27095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3D7FCA"/>
    <w:multiLevelType w:val="multilevel"/>
    <w:tmpl w:val="5956B7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0182A1E"/>
    <w:multiLevelType w:val="multilevel"/>
    <w:tmpl w:val="08CE3D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ABC462A"/>
    <w:multiLevelType w:val="multilevel"/>
    <w:tmpl w:val="E15AE24A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ACE080E"/>
    <w:multiLevelType w:val="multilevel"/>
    <w:tmpl w:val="6908DB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783F90"/>
    <w:multiLevelType w:val="multilevel"/>
    <w:tmpl w:val="66F4F456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9"/>
  </w:num>
  <w:num w:numId="7">
    <w:abstractNumId w:val="11"/>
  </w:num>
  <w:num w:numId="8">
    <w:abstractNumId w:val="12"/>
  </w:num>
  <w:num w:numId="9">
    <w:abstractNumId w:val="13"/>
  </w:num>
  <w:num w:numId="10">
    <w:abstractNumId w:val="5"/>
  </w:num>
  <w:num w:numId="11">
    <w:abstractNumId w:val="6"/>
  </w:num>
  <w:num w:numId="12">
    <w:abstractNumId w:val="8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C2F"/>
    <w:rsid w:val="00D45C2F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2E58D-8F33-5E41-BA72-8E8310F6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45C2F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D45C2F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D45C2F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D45C2F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3">
    <w:name w:val="Колонтитул (3)_"/>
    <w:basedOn w:val="DefaultParagraphFont"/>
    <w:link w:val="30"/>
    <w:rsid w:val="00D45C2F"/>
    <w:rPr>
      <w:rFonts w:ascii="Bookman Old Style" w:eastAsia="Bookman Old Style" w:hAnsi="Bookman Old Style" w:cs="Bookman Old Style"/>
      <w:spacing w:val="13"/>
      <w:sz w:val="22"/>
      <w:szCs w:val="22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D45C2F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D45C2F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D45C2F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D45C2F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D45C2F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Arial105pt0pt">
    <w:name w:val="Колонтитул + Arial;10;5 pt;Полужирный;Интервал 0 pt"/>
    <w:basedOn w:val="a"/>
    <w:rsid w:val="00D45C2F"/>
    <w:rPr>
      <w:rFonts w:ascii="Arial" w:eastAsia="Arial" w:hAnsi="Arial" w:cs="Arial"/>
      <w:b/>
      <w:bCs/>
      <w:i/>
      <w:iCs/>
      <w:color w:val="000000"/>
      <w:spacing w:val="-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">
    <w:name w:val="Колонтитул (2) + Bookman Old Style;11 pt;Не полужирный"/>
    <w:basedOn w:val="2"/>
    <w:rsid w:val="00D45C2F"/>
    <w:rPr>
      <w:rFonts w:ascii="Bookman Old Style" w:eastAsia="Bookman Old Style" w:hAnsi="Bookman Old Style" w:cs="Bookman Old Style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D45C2F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D45C2F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D45C2F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D45C2F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D45C2F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D45C2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D45C2F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D45C2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3Arial0pt">
    <w:name w:val="Колонтитул (3) + Arial;Полужирный;Интервал 0 pt"/>
    <w:basedOn w:val="3"/>
    <w:rsid w:val="00D45C2F"/>
    <w:rPr>
      <w:rFonts w:ascii="Arial" w:eastAsia="Arial" w:hAnsi="Arial" w:cs="Arial"/>
      <w:b/>
      <w:bCs/>
      <w:color w:val="000000"/>
      <w:spacing w:val="10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5">
    <w:name w:val="Колонтитул (5)_"/>
    <w:basedOn w:val="DefaultParagraphFont"/>
    <w:link w:val="50"/>
    <w:rsid w:val="00D45C2F"/>
    <w:rPr>
      <w:rFonts w:ascii="Bookman Old Style" w:eastAsia="Bookman Old Style" w:hAnsi="Bookman Old Style" w:cs="Bookman Old Style"/>
      <w:spacing w:val="3"/>
      <w:sz w:val="22"/>
      <w:szCs w:val="22"/>
      <w:shd w:val="clear" w:color="auto" w:fill="FFFFFF"/>
    </w:rPr>
  </w:style>
  <w:style w:type="character" w:customStyle="1" w:styleId="61">
    <w:name w:val="Колонтитул (6)_"/>
    <w:basedOn w:val="DefaultParagraphFont"/>
    <w:link w:val="62"/>
    <w:rsid w:val="00D45C2F"/>
    <w:rPr>
      <w:rFonts w:ascii="Arial" w:eastAsia="Arial" w:hAnsi="Arial" w:cs="Arial"/>
      <w:b/>
      <w:bCs/>
      <w:spacing w:val="10"/>
      <w:sz w:val="21"/>
      <w:szCs w:val="21"/>
      <w:shd w:val="clear" w:color="auto" w:fill="FFFFFF"/>
    </w:rPr>
  </w:style>
  <w:style w:type="character" w:customStyle="1" w:styleId="2BookmanOldStyle11pt0pt">
    <w:name w:val="Колонтитул (2) + Bookman Old Style;11 pt;Не полужирный;Интервал 0 pt"/>
    <w:basedOn w:val="2"/>
    <w:rsid w:val="00D45C2F"/>
    <w:rPr>
      <w:rFonts w:ascii="Bookman Old Style" w:eastAsia="Bookman Old Style" w:hAnsi="Bookman Old Style" w:cs="Bookman Old Style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D45C2F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D45C2F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D45C2F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D45C2F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D45C2F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30">
    <w:name w:val="Колонтитул (3)"/>
    <w:basedOn w:val="Normal"/>
    <w:link w:val="3"/>
    <w:rsid w:val="00D45C2F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color w:val="auto"/>
      <w:spacing w:val="13"/>
      <w:sz w:val="22"/>
      <w:szCs w:val="22"/>
      <w:lang w:eastAsia="en-US"/>
    </w:rPr>
  </w:style>
  <w:style w:type="paragraph" w:customStyle="1" w:styleId="40">
    <w:name w:val="Основной текст (4)"/>
    <w:basedOn w:val="Normal"/>
    <w:link w:val="4"/>
    <w:rsid w:val="00D45C2F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D45C2F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D45C2F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D45C2F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D45C2F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50">
    <w:name w:val="Колонтитул (5)"/>
    <w:basedOn w:val="Normal"/>
    <w:link w:val="5"/>
    <w:rsid w:val="00D45C2F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color w:val="auto"/>
      <w:spacing w:val="3"/>
      <w:sz w:val="22"/>
      <w:szCs w:val="22"/>
      <w:lang w:eastAsia="en-US"/>
    </w:rPr>
  </w:style>
  <w:style w:type="paragraph" w:customStyle="1" w:styleId="62">
    <w:name w:val="Колонтитул (6)"/>
    <w:basedOn w:val="Normal"/>
    <w:link w:val="61"/>
    <w:rsid w:val="00D45C2F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1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2455</Words>
  <Characters>13996</Characters>
  <Application>Microsoft Office Word</Application>
  <DocSecurity>0</DocSecurity>
  <Lines>116</Lines>
  <Paragraphs>32</Paragraphs>
  <ScaleCrop>false</ScaleCrop>
  <Company/>
  <LinksUpToDate>false</LinksUpToDate>
  <CharactersWithSpaces>16419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2020-08-06T08:55:00Z</dcterms:created>
  <dcterms:modified xsi:type="dcterms:W3CDTF">2020-08-06T08:55:00Z</dcterms:modified>
</cp:coreProperties>
</file>