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34E" w:rsidRDefault="0027034E" w:rsidP="0027034E">
      <w:pPr>
        <w:pStyle w:val="23"/>
        <w:framePr w:w="8938" w:h="14027" w:hRule="exact" w:wrap="none" w:vAnchor="page" w:hAnchor="page" w:x="1583" w:y="1659"/>
        <w:shd w:val="clear" w:color="auto" w:fill="auto"/>
        <w:spacing w:after="122" w:line="270" w:lineRule="exact"/>
        <w:ind w:left="480" w:right="1020"/>
      </w:pPr>
      <w:bookmarkStart w:id="0" w:name="bookmark162"/>
      <w:r>
        <w:rPr>
          <w:rStyle w:val="2Arial135pt0pt"/>
          <w:b/>
          <w:bCs/>
        </w:rPr>
        <w:t>Урок №21 Т. ШЕВЧЕНКО. «ОЙ ТРИ ШЛЯХИ ШИРОКІЇ»</w:t>
      </w:r>
      <w:bookmarkEnd w:id="0"/>
    </w:p>
    <w:p w:rsidR="0027034E" w:rsidRDefault="0027034E" w:rsidP="0027034E">
      <w:pPr>
        <w:pStyle w:val="21"/>
        <w:framePr w:w="8938" w:h="14027" w:hRule="exact" w:wrap="none" w:vAnchor="page" w:hAnchor="page" w:x="1583" w:y="1659"/>
        <w:shd w:val="clear" w:color="auto" w:fill="auto"/>
        <w:tabs>
          <w:tab w:val="left" w:pos="1774"/>
        </w:tabs>
        <w:ind w:left="1720" w:hanging="166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проаналізувати ідейно-художній зміст програмової поезії</w:t>
      </w:r>
    </w:p>
    <w:p w:rsidR="0027034E" w:rsidRDefault="0027034E" w:rsidP="0027034E">
      <w:pPr>
        <w:pStyle w:val="21"/>
        <w:framePr w:w="8938" w:h="14027" w:hRule="exact" w:wrap="none" w:vAnchor="page" w:hAnchor="page" w:x="1583" w:y="1659"/>
        <w:shd w:val="clear" w:color="auto" w:fill="auto"/>
        <w:ind w:left="1720" w:right="20" w:firstLine="0"/>
        <w:jc w:val="both"/>
      </w:pPr>
      <w:r>
        <w:rPr>
          <w:rStyle w:val="14pt0pt"/>
        </w:rPr>
        <w:t>в контексті біографії письменника; визначити мотиви її написання; розвивати вміння виразно і вдумливо чита</w:t>
      </w:r>
      <w:r>
        <w:rPr>
          <w:rStyle w:val="14pt0pt"/>
        </w:rPr>
        <w:softHyphen/>
        <w:t>ти твір поета, коментувати основні ідеї, художні засоби поезії, висловлювати власні міркування, спостереження, робити висновки; формувати кругозір, світогляд шко</w:t>
      </w:r>
      <w:r>
        <w:rPr>
          <w:rStyle w:val="14pt0pt"/>
        </w:rPr>
        <w:softHyphen/>
        <w:t>лярів; виховувати в учнів любов до творчості Великого Кобзаря, усвідомлювати громадянські позиції людини як одного із проявів духовності.</w:t>
      </w:r>
    </w:p>
    <w:p w:rsidR="0027034E" w:rsidRDefault="0027034E" w:rsidP="0027034E">
      <w:pPr>
        <w:pStyle w:val="21"/>
        <w:framePr w:w="8938" w:h="14027" w:hRule="exact" w:wrap="none" w:vAnchor="page" w:hAnchor="page" w:x="1583" w:y="1659"/>
        <w:shd w:val="clear" w:color="auto" w:fill="auto"/>
        <w:ind w:left="1720" w:hanging="166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27034E" w:rsidRDefault="0027034E" w:rsidP="0027034E">
      <w:pPr>
        <w:pStyle w:val="21"/>
        <w:framePr w:w="8938" w:h="14027" w:hRule="exact" w:wrap="none" w:vAnchor="page" w:hAnchor="page" w:x="1583" w:y="1659"/>
        <w:shd w:val="clear" w:color="auto" w:fill="auto"/>
        <w:spacing w:after="301"/>
        <w:ind w:left="1720" w:right="20" w:hanging="16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Т. Шевченко, малюнки митця, фотоматеріали про письменника, дидактичний матеріал (тестові зав</w:t>
      </w:r>
      <w:r>
        <w:rPr>
          <w:rStyle w:val="14pt0pt"/>
        </w:rPr>
        <w:softHyphen/>
        <w:t>дання, картки).</w:t>
      </w:r>
    </w:p>
    <w:p w:rsidR="0027034E" w:rsidRDefault="0027034E" w:rsidP="0027034E">
      <w:pPr>
        <w:pStyle w:val="60"/>
        <w:framePr w:w="8938" w:h="14027" w:hRule="exact" w:wrap="none" w:vAnchor="page" w:hAnchor="page" w:x="1583" w:y="1659"/>
        <w:shd w:val="clear" w:color="auto" w:fill="auto"/>
        <w:spacing w:before="0" w:after="180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27034E" w:rsidRDefault="0027034E" w:rsidP="0027034E">
      <w:pPr>
        <w:pStyle w:val="23"/>
        <w:framePr w:w="8938" w:h="14027" w:hRule="exact" w:wrap="none" w:vAnchor="page" w:hAnchor="page" w:x="1583" w:y="1659"/>
        <w:numPr>
          <w:ilvl w:val="0"/>
          <w:numId w:val="3"/>
        </w:numPr>
        <w:shd w:val="clear" w:color="auto" w:fill="auto"/>
        <w:tabs>
          <w:tab w:val="left" w:pos="744"/>
        </w:tabs>
        <w:spacing w:after="176" w:line="270" w:lineRule="exact"/>
        <w:ind w:left="480"/>
      </w:pPr>
      <w:bookmarkStart w:id="1" w:name="bookmark163"/>
      <w:r>
        <w:rPr>
          <w:rStyle w:val="2Arial135pt0pt"/>
          <w:b/>
          <w:bCs/>
        </w:rPr>
        <w:t>Організаційний момент</w:t>
      </w:r>
      <w:bookmarkEnd w:id="1"/>
    </w:p>
    <w:p w:rsidR="0027034E" w:rsidRDefault="0027034E" w:rsidP="0027034E">
      <w:pPr>
        <w:pStyle w:val="23"/>
        <w:framePr w:w="8938" w:h="14027" w:hRule="exact" w:wrap="none" w:vAnchor="page" w:hAnchor="page" w:x="1583" w:y="1659"/>
        <w:numPr>
          <w:ilvl w:val="0"/>
          <w:numId w:val="3"/>
        </w:numPr>
        <w:shd w:val="clear" w:color="auto" w:fill="auto"/>
        <w:tabs>
          <w:tab w:val="left" w:pos="840"/>
        </w:tabs>
        <w:spacing w:after="63" w:line="270" w:lineRule="exact"/>
        <w:ind w:left="480"/>
      </w:pPr>
      <w:bookmarkStart w:id="2" w:name="bookmark164"/>
      <w:r>
        <w:rPr>
          <w:rStyle w:val="2Arial135pt0pt"/>
          <w:b/>
          <w:bCs/>
        </w:rPr>
        <w:t>Перевірка домашнього завдання</w:t>
      </w:r>
      <w:bookmarkEnd w:id="2"/>
    </w:p>
    <w:p w:rsidR="0027034E" w:rsidRDefault="0027034E" w:rsidP="0027034E">
      <w:pPr>
        <w:pStyle w:val="21"/>
        <w:framePr w:w="8938" w:h="14027" w:hRule="exact" w:wrap="none" w:vAnchor="page" w:hAnchor="page" w:x="1583" w:y="1659"/>
        <w:shd w:val="clear" w:color="auto" w:fill="auto"/>
        <w:spacing w:after="289" w:line="331" w:lineRule="exact"/>
        <w:ind w:left="80" w:right="20" w:firstLine="0"/>
        <w:jc w:val="right"/>
      </w:pPr>
      <w:r>
        <w:rPr>
          <w:rStyle w:val="14pt0pt"/>
        </w:rPr>
        <w:t>Опитування учнів щодо вивчення напам’ять поезії Т. Шевченка «Думи мої, думи мої». Визначення найкращих виконавців цієї поезії.</w:t>
      </w:r>
    </w:p>
    <w:p w:rsidR="0027034E" w:rsidRDefault="0027034E" w:rsidP="0027034E">
      <w:pPr>
        <w:pStyle w:val="23"/>
        <w:framePr w:w="8938" w:h="14027" w:hRule="exact" w:wrap="none" w:vAnchor="page" w:hAnchor="page" w:x="1583" w:y="1659"/>
        <w:numPr>
          <w:ilvl w:val="0"/>
          <w:numId w:val="3"/>
        </w:numPr>
        <w:shd w:val="clear" w:color="auto" w:fill="auto"/>
        <w:tabs>
          <w:tab w:val="left" w:pos="907"/>
        </w:tabs>
        <w:spacing w:after="188" w:line="270" w:lineRule="exact"/>
        <w:ind w:left="480"/>
      </w:pPr>
      <w:bookmarkStart w:id="3" w:name="bookmark165"/>
      <w:r>
        <w:rPr>
          <w:rStyle w:val="2Arial135pt0pt"/>
          <w:b/>
          <w:bCs/>
        </w:rPr>
        <w:t>Актуалізація опорних знань</w:t>
      </w:r>
      <w:bookmarkEnd w:id="3"/>
    </w:p>
    <w:p w:rsidR="0027034E" w:rsidRDefault="0027034E" w:rsidP="0027034E">
      <w:pPr>
        <w:pStyle w:val="60"/>
        <w:framePr w:w="8938" w:h="14027" w:hRule="exact" w:wrap="none" w:vAnchor="page" w:hAnchor="page" w:x="1583" w:y="1659"/>
        <w:numPr>
          <w:ilvl w:val="0"/>
          <w:numId w:val="4"/>
        </w:numPr>
        <w:shd w:val="clear" w:color="auto" w:fill="auto"/>
        <w:tabs>
          <w:tab w:val="left" w:pos="763"/>
        </w:tabs>
        <w:spacing w:before="0" w:after="62" w:line="250" w:lineRule="exact"/>
        <w:ind w:left="480"/>
      </w:pPr>
      <w:r>
        <w:rPr>
          <w:rStyle w:val="6125pt"/>
          <w:b/>
          <w:bCs/>
        </w:rPr>
        <w:t>Міні-дискусія за питаннями</w:t>
      </w:r>
    </w:p>
    <w:p w:rsidR="0027034E" w:rsidRDefault="0027034E" w:rsidP="0027034E">
      <w:pPr>
        <w:pStyle w:val="21"/>
        <w:framePr w:w="8938" w:h="14027" w:hRule="exact" w:wrap="none" w:vAnchor="page" w:hAnchor="page" w:x="1583" w:y="1659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480" w:right="20" w:hanging="400"/>
        <w:jc w:val="both"/>
      </w:pPr>
      <w:r>
        <w:rPr>
          <w:rStyle w:val="14pt0pt"/>
        </w:rPr>
        <w:t>Чому, на ваш погляд, Т. Шевченко — найулюбленіший учень К. Брюллова?</w:t>
      </w:r>
    </w:p>
    <w:p w:rsidR="0027034E" w:rsidRDefault="0027034E" w:rsidP="0027034E">
      <w:pPr>
        <w:rPr>
          <w:sz w:val="2"/>
          <w:szCs w:val="2"/>
        </w:rPr>
        <w:sectPr w:rsidR="0027034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7034E" w:rsidRDefault="0027034E" w:rsidP="0027034E">
      <w:pPr>
        <w:pStyle w:val="20"/>
        <w:framePr w:wrap="none" w:vAnchor="page" w:hAnchor="page" w:x="1587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160</w:t>
      </w:r>
    </w:p>
    <w:p w:rsidR="0027034E" w:rsidRDefault="0027034E" w:rsidP="0027034E">
      <w:pPr>
        <w:pStyle w:val="a0"/>
        <w:framePr w:wrap="none" w:vAnchor="page" w:hAnchor="page" w:x="5370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7034E" w:rsidRDefault="0027034E" w:rsidP="0027034E">
      <w:pPr>
        <w:pStyle w:val="21"/>
        <w:framePr w:w="8947" w:h="2577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338"/>
        </w:tabs>
        <w:spacing w:after="189" w:line="336" w:lineRule="exact"/>
        <w:ind w:left="480" w:right="20" w:hanging="440"/>
      </w:pPr>
      <w:r>
        <w:rPr>
          <w:rStyle w:val="14pt0pt"/>
        </w:rPr>
        <w:t>На підставі чого І. Франко, на вашу думку, поезію Т. Шевченка називає джерелом чистої холодної води.</w:t>
      </w:r>
    </w:p>
    <w:p w:rsidR="0027034E" w:rsidRDefault="0027034E" w:rsidP="0027034E">
      <w:pPr>
        <w:pStyle w:val="60"/>
        <w:framePr w:w="8947" w:h="2577" w:hRule="exact" w:wrap="none" w:vAnchor="page" w:hAnchor="page" w:x="1578" w:y="1651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7" w:line="250" w:lineRule="exact"/>
        <w:ind w:left="480"/>
      </w:pPr>
      <w:bookmarkStart w:id="4" w:name="bookmark166"/>
      <w:r>
        <w:rPr>
          <w:rStyle w:val="6125pt"/>
          <w:b/>
          <w:bCs/>
        </w:rPr>
        <w:t>Конкурс-гра «Сторінками життя Т. Шевченка»</w:t>
      </w:r>
      <w:bookmarkEnd w:id="4"/>
    </w:p>
    <w:p w:rsidR="0027034E" w:rsidRDefault="0027034E" w:rsidP="0027034E">
      <w:pPr>
        <w:pStyle w:val="21"/>
        <w:framePr w:w="8947" w:h="2577" w:hRule="exact" w:wrap="none" w:vAnchor="page" w:hAnchor="page" w:x="1578" w:y="1651"/>
        <w:numPr>
          <w:ilvl w:val="1"/>
          <w:numId w:val="4"/>
        </w:numPr>
        <w:shd w:val="clear" w:color="auto" w:fill="auto"/>
        <w:tabs>
          <w:tab w:val="left" w:pos="544"/>
        </w:tabs>
        <w:spacing w:line="331" w:lineRule="exact"/>
        <w:ind w:left="480" w:right="20" w:hanging="440"/>
      </w:pPr>
      <w:r>
        <w:rPr>
          <w:rStyle w:val="14pt0pt"/>
        </w:rPr>
        <w:t>Підготовчий етап. Клас розподіляється на дві команди. Обирають</w:t>
      </w:r>
      <w:r>
        <w:rPr>
          <w:rStyle w:val="14pt0pt"/>
        </w:rPr>
        <w:softHyphen/>
        <w:t>ся капітани у конкурсі-грі (проводиться жеребкування)</w:t>
      </w:r>
    </w:p>
    <w:p w:rsidR="0027034E" w:rsidRDefault="0027034E" w:rsidP="0027034E">
      <w:pPr>
        <w:pStyle w:val="21"/>
        <w:framePr w:w="8947" w:h="2577" w:hRule="exact" w:wrap="none" w:vAnchor="page" w:hAnchor="page" w:x="1578" w:y="1651"/>
        <w:shd w:val="clear" w:color="auto" w:fill="auto"/>
        <w:spacing w:line="331" w:lineRule="exact"/>
        <w:ind w:left="480" w:firstLine="0"/>
      </w:pPr>
      <w:r>
        <w:rPr>
          <w:rStyle w:val="12pt0pt"/>
        </w:rPr>
        <w:t>Завдання конкурсу-гри:</w:t>
      </w:r>
      <w:r>
        <w:rPr>
          <w:rStyle w:val="14pt0pt"/>
        </w:rPr>
        <w:t xml:space="preserve"> розгадати кросворд впродовж 5—7 хвилин.</w:t>
      </w:r>
    </w:p>
    <w:p w:rsidR="0027034E" w:rsidRDefault="0027034E" w:rsidP="0027034E">
      <w:pPr>
        <w:pStyle w:val="21"/>
        <w:framePr w:w="8947" w:h="2577" w:hRule="exact" w:wrap="none" w:vAnchor="page" w:hAnchor="page" w:x="1578" w:y="1651"/>
        <w:numPr>
          <w:ilvl w:val="2"/>
          <w:numId w:val="4"/>
        </w:numPr>
        <w:shd w:val="clear" w:color="auto" w:fill="auto"/>
        <w:tabs>
          <w:tab w:val="left" w:pos="794"/>
        </w:tabs>
        <w:spacing w:line="331" w:lineRule="exact"/>
        <w:ind w:left="40" w:firstLine="0"/>
        <w:jc w:val="both"/>
      </w:pPr>
      <w:r>
        <w:rPr>
          <w:rStyle w:val="14pt0pt"/>
        </w:rPr>
        <w:t>Кросворд для першої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"/>
        <w:gridCol w:w="355"/>
        <w:gridCol w:w="350"/>
        <w:gridCol w:w="350"/>
        <w:gridCol w:w="355"/>
        <w:gridCol w:w="350"/>
        <w:gridCol w:w="355"/>
        <w:gridCol w:w="350"/>
        <w:gridCol w:w="355"/>
        <w:gridCol w:w="350"/>
        <w:gridCol w:w="350"/>
        <w:gridCol w:w="355"/>
        <w:gridCol w:w="350"/>
        <w:gridCol w:w="355"/>
        <w:gridCol w:w="350"/>
        <w:gridCol w:w="744"/>
      </w:tblGrid>
      <w:tr w:rsidR="0027034E" w:rsidTr="00513A06">
        <w:trPr>
          <w:trHeight w:hRule="exact" w:val="360"/>
        </w:trPr>
        <w:tc>
          <w:tcPr>
            <w:tcW w:w="2504" w:type="dxa"/>
            <w:gridSpan w:val="7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705" w:type="dxa"/>
            <w:gridSpan w:val="2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5"/>
        </w:trPr>
        <w:tc>
          <w:tcPr>
            <w:tcW w:w="744" w:type="dxa"/>
            <w:gridSpan w:val="2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5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389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094" w:type="dxa"/>
            <w:gridSpan w:val="2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389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76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744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5"/>
        </w:trPr>
        <w:tc>
          <w:tcPr>
            <w:tcW w:w="389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1094" w:type="dxa"/>
            <w:gridSpan w:val="3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744" w:type="dxa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5"/>
        </w:trPr>
        <w:tc>
          <w:tcPr>
            <w:tcW w:w="1094" w:type="dxa"/>
            <w:gridSpan w:val="3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7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2154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60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6067" w:h="2837" w:wrap="none" w:vAnchor="page" w:hAnchor="page" w:x="2999" w:y="4479"/>
              <w:shd w:val="clear" w:color="auto" w:fill="auto"/>
              <w:spacing w:line="190" w:lineRule="exact"/>
              <w:ind w:left="100" w:firstLine="0"/>
            </w:pPr>
            <w:r>
              <w:rPr>
                <w:rStyle w:val="Tahoma95pt0pt"/>
              </w:rPr>
              <w:t>8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  <w:tc>
          <w:tcPr>
            <w:tcW w:w="2154" w:type="dxa"/>
            <w:gridSpan w:val="5"/>
            <w:shd w:val="clear" w:color="auto" w:fill="FFFFFF"/>
          </w:tcPr>
          <w:p w:rsidR="0027034E" w:rsidRDefault="0027034E" w:rsidP="00513A06">
            <w:pPr>
              <w:framePr w:w="6067" w:h="2837" w:wrap="none" w:vAnchor="page" w:hAnchor="page" w:x="2999" w:y="4479"/>
              <w:rPr>
                <w:sz w:val="10"/>
                <w:szCs w:val="10"/>
              </w:rPr>
            </w:pPr>
          </w:p>
        </w:tc>
      </w:tr>
    </w:tbl>
    <w:p w:rsidR="0027034E" w:rsidRDefault="0027034E" w:rsidP="0027034E">
      <w:pPr>
        <w:pStyle w:val="30"/>
        <w:framePr w:w="8947" w:h="3376" w:hRule="exact" w:wrap="none" w:vAnchor="page" w:hAnchor="page" w:x="1578" w:y="7481"/>
        <w:shd w:val="clear" w:color="auto" w:fill="auto"/>
        <w:ind w:left="40" w:firstLine="0"/>
        <w:jc w:val="both"/>
      </w:pPr>
      <w:r>
        <w:rPr>
          <w:rStyle w:val="312pt0pt"/>
        </w:rPr>
        <w:t>По вертикалі: 1. Ім’я батька поета. (</w:t>
      </w:r>
      <w:r>
        <w:rPr>
          <w:rStyle w:val="3115pt0pt"/>
        </w:rPr>
        <w:t>Григорій)</w:t>
      </w:r>
    </w:p>
    <w:p w:rsidR="0027034E" w:rsidRDefault="0027034E" w:rsidP="0027034E">
      <w:pPr>
        <w:pStyle w:val="30"/>
        <w:framePr w:w="8947" w:h="3376" w:hRule="exact" w:wrap="none" w:vAnchor="page" w:hAnchor="page" w:x="1578" w:y="7481"/>
        <w:shd w:val="clear" w:color="auto" w:fill="auto"/>
        <w:ind w:left="40" w:right="20" w:firstLine="0"/>
        <w:jc w:val="both"/>
      </w:pPr>
      <w:r>
        <w:rPr>
          <w:rStyle w:val="312pt0pt"/>
        </w:rPr>
        <w:t xml:space="preserve">По горизонталі: 1. Видатний український діяч мистецтва, з яким І. Сошенко познайомив Т. Шевченка. </w:t>
      </w:r>
      <w:r>
        <w:rPr>
          <w:rStyle w:val="3115pt0pt"/>
        </w:rPr>
        <w:t>(Є. Гребінка)</w:t>
      </w:r>
      <w:r>
        <w:rPr>
          <w:rStyle w:val="312pt0pt"/>
        </w:rPr>
        <w:t xml:space="preserve"> 2. Село, де народився майбутній поет. (</w:t>
      </w:r>
      <w:r>
        <w:rPr>
          <w:rStyle w:val="3115pt0pt"/>
        </w:rPr>
        <w:t>Моринці)</w:t>
      </w:r>
      <w:r>
        <w:rPr>
          <w:rStyle w:val="312pt0pt"/>
        </w:rPr>
        <w:t xml:space="preserve"> 3. Під час перебування в Оренбурзі Т. Шевченку було заборонено писати і... (</w:t>
      </w:r>
      <w:r>
        <w:rPr>
          <w:rStyle w:val="3115pt0pt"/>
        </w:rPr>
        <w:t>Малювати</w:t>
      </w:r>
      <w:r>
        <w:rPr>
          <w:rStyle w:val="312pt0pt"/>
        </w:rPr>
        <w:t>) 4. Місто, де навчався письменник. (</w:t>
      </w:r>
      <w:r>
        <w:rPr>
          <w:rStyle w:val="3115pt0pt"/>
        </w:rPr>
        <w:t>Петербург</w:t>
      </w:r>
      <w:r>
        <w:rPr>
          <w:rStyle w:val="312pt0pt"/>
        </w:rPr>
        <w:t>) 5. Ви</w:t>
      </w:r>
      <w:r>
        <w:rPr>
          <w:rStyle w:val="312pt0pt"/>
        </w:rPr>
        <w:softHyphen/>
        <w:t>датний учений-історик, який запропонував Тарасу Григоровичу вступити до Кирило-Мефодіївського товариства. (</w:t>
      </w:r>
      <w:r>
        <w:rPr>
          <w:rStyle w:val="3115pt0pt"/>
        </w:rPr>
        <w:t>Костомаров)</w:t>
      </w:r>
      <w:r>
        <w:rPr>
          <w:rStyle w:val="312pt0pt"/>
        </w:rPr>
        <w:t xml:space="preserve"> 6. Збірка поета. </w:t>
      </w:r>
      <w:r>
        <w:rPr>
          <w:rStyle w:val="3115pt0pt"/>
        </w:rPr>
        <w:t>(«Кобзар»)</w:t>
      </w:r>
    </w:p>
    <w:p w:rsidR="0027034E" w:rsidRDefault="0027034E" w:rsidP="0027034E">
      <w:pPr>
        <w:pStyle w:val="30"/>
        <w:framePr w:w="8947" w:h="3376" w:hRule="exact" w:wrap="none" w:vAnchor="page" w:hAnchor="page" w:x="1578" w:y="7481"/>
        <w:numPr>
          <w:ilvl w:val="0"/>
          <w:numId w:val="2"/>
        </w:numPr>
        <w:shd w:val="clear" w:color="auto" w:fill="auto"/>
        <w:tabs>
          <w:tab w:val="left" w:pos="362"/>
        </w:tabs>
        <w:ind w:left="40" w:right="20" w:firstLine="0"/>
        <w:jc w:val="both"/>
      </w:pPr>
      <w:r>
        <w:rPr>
          <w:rStyle w:val="312pt0pt"/>
        </w:rPr>
        <w:t xml:space="preserve">Заклад, у якому Тарас Григорович здобув вищу освіту. </w:t>
      </w:r>
      <w:r>
        <w:rPr>
          <w:rStyle w:val="3115pt0pt"/>
        </w:rPr>
        <w:t>(Академія)</w:t>
      </w:r>
      <w:r>
        <w:rPr>
          <w:rStyle w:val="312pt0pt"/>
        </w:rPr>
        <w:t xml:space="preserve"> 8. Прі</w:t>
      </w:r>
      <w:r>
        <w:rPr>
          <w:rStyle w:val="312pt0pt"/>
        </w:rPr>
        <w:softHyphen/>
        <w:t xml:space="preserve">звище видатного російського митця, портрет якого було розіграно в лотерею для викупу Тараса Шевченка з кріпацтва. </w:t>
      </w:r>
      <w:r>
        <w:rPr>
          <w:rStyle w:val="3115pt0pt"/>
        </w:rPr>
        <w:t>(Жуковський)</w:t>
      </w:r>
    </w:p>
    <w:p w:rsidR="0027034E" w:rsidRDefault="0027034E" w:rsidP="0027034E">
      <w:pPr>
        <w:pStyle w:val="21"/>
        <w:framePr w:w="8947" w:h="3376" w:hRule="exact" w:wrap="none" w:vAnchor="page" w:hAnchor="page" w:x="1578" w:y="7481"/>
        <w:numPr>
          <w:ilvl w:val="2"/>
          <w:numId w:val="4"/>
        </w:numPr>
        <w:shd w:val="clear" w:color="auto" w:fill="auto"/>
        <w:tabs>
          <w:tab w:val="left" w:pos="779"/>
        </w:tabs>
        <w:spacing w:line="280" w:lineRule="exact"/>
        <w:ind w:left="40" w:firstLine="0"/>
        <w:jc w:val="both"/>
      </w:pPr>
      <w:r>
        <w:rPr>
          <w:rStyle w:val="14pt0pt"/>
        </w:rPr>
        <w:t>Кросворд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350"/>
        <w:gridCol w:w="350"/>
        <w:gridCol w:w="355"/>
        <w:gridCol w:w="355"/>
        <w:gridCol w:w="350"/>
        <w:gridCol w:w="350"/>
        <w:gridCol w:w="355"/>
        <w:gridCol w:w="350"/>
        <w:gridCol w:w="350"/>
        <w:gridCol w:w="355"/>
        <w:gridCol w:w="350"/>
        <w:gridCol w:w="355"/>
        <w:gridCol w:w="389"/>
      </w:tblGrid>
      <w:tr w:rsidR="0027034E" w:rsidTr="00513A06">
        <w:trPr>
          <w:trHeight w:hRule="exact" w:val="365"/>
        </w:trPr>
        <w:tc>
          <w:tcPr>
            <w:tcW w:w="1799" w:type="dxa"/>
            <w:gridSpan w:val="4"/>
            <w:vMerge w:val="restart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2115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1799" w:type="dxa"/>
            <w:gridSpan w:val="4"/>
            <w:vMerge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5"/>
        </w:trPr>
        <w:tc>
          <w:tcPr>
            <w:tcW w:w="1444" w:type="dxa"/>
            <w:gridSpan w:val="3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1444" w:type="dxa"/>
            <w:gridSpan w:val="3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0"/>
        </w:trPr>
        <w:tc>
          <w:tcPr>
            <w:tcW w:w="1444" w:type="dxa"/>
            <w:gridSpan w:val="3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55"/>
        </w:trPr>
        <w:tc>
          <w:tcPr>
            <w:tcW w:w="1444" w:type="dxa"/>
            <w:gridSpan w:val="3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6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4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</w:pPr>
          </w:p>
        </w:tc>
      </w:tr>
      <w:tr w:rsidR="0027034E" w:rsidTr="00513A06">
        <w:trPr>
          <w:trHeight w:hRule="exact"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80" w:firstLine="0"/>
            </w:pPr>
            <w:r>
              <w:rPr>
                <w:rStyle w:val="Tahoma95pt0pt"/>
              </w:rPr>
              <w:t>7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744" w:type="dxa"/>
            <w:gridSpan w:val="2"/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  <w:tr w:rsidR="0027034E" w:rsidTr="00513A06">
        <w:trPr>
          <w:trHeight w:hRule="exact" w:val="365"/>
        </w:trPr>
        <w:tc>
          <w:tcPr>
            <w:tcW w:w="744" w:type="dxa"/>
            <w:tcBorders>
              <w:top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pStyle w:val="21"/>
              <w:framePr w:w="5362" w:h="2842" w:wrap="none" w:vAnchor="page" w:hAnchor="page" w:x="3354" w:y="11132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8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  <w:tc>
          <w:tcPr>
            <w:tcW w:w="1449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27034E" w:rsidRDefault="0027034E" w:rsidP="00513A06">
            <w:pPr>
              <w:framePr w:w="5362" w:h="2842" w:wrap="none" w:vAnchor="page" w:hAnchor="page" w:x="3354" w:y="11132"/>
              <w:rPr>
                <w:sz w:val="10"/>
                <w:szCs w:val="10"/>
              </w:rPr>
            </w:pPr>
          </w:p>
        </w:tc>
      </w:tr>
    </w:tbl>
    <w:p w:rsidR="0027034E" w:rsidRDefault="0027034E" w:rsidP="0027034E">
      <w:pPr>
        <w:pStyle w:val="30"/>
        <w:framePr w:w="8947" w:h="1536" w:hRule="exact" w:wrap="none" w:vAnchor="page" w:hAnchor="page" w:x="1578" w:y="14142"/>
        <w:shd w:val="clear" w:color="auto" w:fill="auto"/>
        <w:spacing w:line="293" w:lineRule="exact"/>
        <w:ind w:left="40" w:firstLine="0"/>
        <w:jc w:val="both"/>
      </w:pPr>
      <w:r>
        <w:rPr>
          <w:rStyle w:val="312pt0pt"/>
        </w:rPr>
        <w:t xml:space="preserve">По вертикалі: 1. Ім’я матері поета. </w:t>
      </w:r>
      <w:r>
        <w:rPr>
          <w:rStyle w:val="3115pt0pt"/>
        </w:rPr>
        <w:t>(Катерина)</w:t>
      </w:r>
    </w:p>
    <w:p w:rsidR="0027034E" w:rsidRDefault="0027034E" w:rsidP="0027034E">
      <w:pPr>
        <w:pStyle w:val="30"/>
        <w:framePr w:w="8947" w:h="1536" w:hRule="exact" w:wrap="none" w:vAnchor="page" w:hAnchor="page" w:x="1578" w:y="14142"/>
        <w:shd w:val="clear" w:color="auto" w:fill="auto"/>
        <w:spacing w:line="293" w:lineRule="exact"/>
        <w:ind w:left="40" w:right="20" w:firstLine="0"/>
        <w:jc w:val="both"/>
      </w:pPr>
      <w:r>
        <w:rPr>
          <w:rStyle w:val="312pt0pt"/>
        </w:rPr>
        <w:t xml:space="preserve">По горизонталі: 1. Перший учитель Тараса. </w:t>
      </w:r>
      <w:r>
        <w:rPr>
          <w:rStyle w:val="3115pt0pt"/>
        </w:rPr>
        <w:t>(Дяк)</w:t>
      </w:r>
      <w:r>
        <w:rPr>
          <w:rStyle w:val="312pt0pt"/>
        </w:rPr>
        <w:t xml:space="preserve"> 2. Море, в наукову експе</w:t>
      </w:r>
      <w:r>
        <w:rPr>
          <w:rStyle w:val="312pt0pt"/>
        </w:rPr>
        <w:softHyphen/>
        <w:t xml:space="preserve">дицію до якого було запрошено Т. Шевченка. </w:t>
      </w:r>
      <w:r>
        <w:rPr>
          <w:rStyle w:val="3115pt0pt"/>
        </w:rPr>
        <w:t>(Аральське)</w:t>
      </w:r>
      <w:r>
        <w:rPr>
          <w:rStyle w:val="312pt0pt"/>
        </w:rPr>
        <w:t xml:space="preserve"> 3. Сад, де познайо</w:t>
      </w:r>
      <w:r>
        <w:rPr>
          <w:rStyle w:val="312pt0pt"/>
        </w:rPr>
        <w:softHyphen/>
        <w:t xml:space="preserve">мився Тарас з І. Сошенком. </w:t>
      </w:r>
      <w:r>
        <w:rPr>
          <w:rStyle w:val="3115pt0pt"/>
        </w:rPr>
        <w:t>(Літній)</w:t>
      </w:r>
      <w:r>
        <w:rPr>
          <w:rStyle w:val="312pt0pt"/>
        </w:rPr>
        <w:t xml:space="preserve"> 4. Прізвище пана, у якого Тарас служив козачком. </w:t>
      </w:r>
      <w:r>
        <w:rPr>
          <w:rStyle w:val="3115pt0pt"/>
        </w:rPr>
        <w:t>(Енгельгардт)</w:t>
      </w:r>
      <w:r>
        <w:rPr>
          <w:rStyle w:val="312pt0pt"/>
        </w:rPr>
        <w:t xml:space="preserve"> 5. 4 вересня 1860 р. Рада Академії мистецтв надала</w:t>
      </w:r>
    </w:p>
    <w:p w:rsidR="0027034E" w:rsidRDefault="0027034E" w:rsidP="0027034E">
      <w:pPr>
        <w:rPr>
          <w:sz w:val="2"/>
          <w:szCs w:val="2"/>
        </w:rPr>
        <w:sectPr w:rsidR="0027034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7034E" w:rsidRDefault="0027034E" w:rsidP="0027034E">
      <w:pPr>
        <w:pStyle w:val="a0"/>
        <w:framePr w:wrap="none" w:vAnchor="page" w:hAnchor="page" w:x="1573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27034E" w:rsidRDefault="0027034E" w:rsidP="0027034E">
      <w:pPr>
        <w:pStyle w:val="20"/>
        <w:framePr w:wrap="none" w:vAnchor="page" w:hAnchor="page" w:x="10083" w:y="1149"/>
        <w:shd w:val="clear" w:color="auto" w:fill="auto"/>
        <w:spacing w:line="220" w:lineRule="exact"/>
        <w:ind w:left="20"/>
      </w:pPr>
      <w:r>
        <w:rPr>
          <w:rStyle w:val="2BookmanOldStyle11pt0pt"/>
        </w:rPr>
        <w:t>161</w:t>
      </w:r>
    </w:p>
    <w:p w:rsidR="0027034E" w:rsidRDefault="0027034E" w:rsidP="0027034E">
      <w:pPr>
        <w:pStyle w:val="30"/>
        <w:framePr w:w="8947" w:h="8677" w:hRule="exact" w:wrap="none" w:vAnchor="page" w:hAnchor="page" w:x="1578" w:y="1658"/>
        <w:shd w:val="clear" w:color="auto" w:fill="auto"/>
        <w:ind w:left="40" w:right="20" w:firstLine="0"/>
        <w:jc w:val="both"/>
      </w:pPr>
      <w:r>
        <w:rPr>
          <w:rStyle w:val="312pt0pt"/>
        </w:rPr>
        <w:t xml:space="preserve">Шевченкові звання академіка-... </w:t>
      </w:r>
      <w:r>
        <w:rPr>
          <w:rStyle w:val="3115pt0pt"/>
        </w:rPr>
        <w:t>(гравера).</w:t>
      </w:r>
      <w:r>
        <w:rPr>
          <w:rStyle w:val="312pt0pt"/>
        </w:rPr>
        <w:t xml:space="preserve"> 6. Своєю батьківщиною пись</w:t>
      </w:r>
      <w:r>
        <w:rPr>
          <w:rStyle w:val="312pt0pt"/>
        </w:rPr>
        <w:softHyphen/>
        <w:t>менник називав село, де він народився, тобто... (</w:t>
      </w:r>
      <w:r>
        <w:rPr>
          <w:rStyle w:val="3115pt0pt"/>
        </w:rPr>
        <w:t>Кирилівку)</w:t>
      </w:r>
      <w:r>
        <w:rPr>
          <w:rStyle w:val="312pt0pt"/>
        </w:rPr>
        <w:t xml:space="preserve"> 7. Назва книжки з поезіями, яку приховував поет, перебуваючи на засланні. (</w:t>
      </w:r>
      <w:r>
        <w:rPr>
          <w:rStyle w:val="3115pt0pt"/>
        </w:rPr>
        <w:t>Захалявна</w:t>
      </w:r>
      <w:r>
        <w:rPr>
          <w:rStyle w:val="312pt0pt"/>
        </w:rPr>
        <w:t>) 8. Зді</w:t>
      </w:r>
      <w:r>
        <w:rPr>
          <w:rStyle w:val="312pt0pt"/>
        </w:rPr>
        <w:softHyphen/>
        <w:t>бності, які виявилися у Тараса дуже рано. (</w:t>
      </w:r>
      <w:r>
        <w:rPr>
          <w:rStyle w:val="3115pt0pt"/>
        </w:rPr>
        <w:t>Малювання)</w:t>
      </w:r>
    </w:p>
    <w:p w:rsidR="0027034E" w:rsidRDefault="0027034E" w:rsidP="0027034E">
      <w:pPr>
        <w:pStyle w:val="21"/>
        <w:framePr w:w="8947" w:h="8677" w:hRule="exact" w:wrap="none" w:vAnchor="page" w:hAnchor="page" w:x="1578" w:y="1658"/>
        <w:numPr>
          <w:ilvl w:val="1"/>
          <w:numId w:val="4"/>
        </w:numPr>
        <w:shd w:val="clear" w:color="auto" w:fill="auto"/>
        <w:tabs>
          <w:tab w:val="left" w:pos="563"/>
        </w:tabs>
        <w:spacing w:after="234" w:line="280" w:lineRule="exact"/>
        <w:ind w:left="40" w:firstLine="0"/>
        <w:jc w:val="both"/>
      </w:pPr>
      <w:r>
        <w:rPr>
          <w:rStyle w:val="14pt0pt"/>
        </w:rPr>
        <w:t>Закінчення конкурсу-гри. Підбиття підсумків.</w:t>
      </w:r>
    </w:p>
    <w:p w:rsidR="0027034E" w:rsidRDefault="0027034E" w:rsidP="0027034E">
      <w:pPr>
        <w:pStyle w:val="40"/>
        <w:framePr w:w="8947" w:h="8677" w:hRule="exact" w:wrap="none" w:vAnchor="page" w:hAnchor="page" w:x="1578" w:y="1658"/>
        <w:numPr>
          <w:ilvl w:val="0"/>
          <w:numId w:val="3"/>
        </w:numPr>
        <w:shd w:val="clear" w:color="auto" w:fill="auto"/>
        <w:tabs>
          <w:tab w:val="left" w:pos="917"/>
        </w:tabs>
        <w:spacing w:before="0" w:after="47" w:line="270" w:lineRule="exact"/>
        <w:ind w:left="40" w:firstLine="44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27034E" w:rsidRDefault="0027034E" w:rsidP="0027034E">
      <w:pPr>
        <w:pStyle w:val="40"/>
        <w:framePr w:w="8947" w:h="8677" w:hRule="exact" w:wrap="none" w:vAnchor="page" w:hAnchor="page" w:x="1578" w:y="1658"/>
        <w:shd w:val="clear" w:color="auto" w:fill="auto"/>
        <w:spacing w:before="0" w:after="232" w:line="270" w:lineRule="exact"/>
        <w:ind w:left="40" w:firstLine="44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27034E" w:rsidRDefault="0027034E" w:rsidP="0027034E">
      <w:pPr>
        <w:pStyle w:val="40"/>
        <w:framePr w:w="8947" w:h="8677" w:hRule="exact" w:wrap="none" w:vAnchor="page" w:hAnchor="page" w:x="1578" w:y="1658"/>
        <w:numPr>
          <w:ilvl w:val="0"/>
          <w:numId w:val="3"/>
        </w:numPr>
        <w:shd w:val="clear" w:color="auto" w:fill="auto"/>
        <w:tabs>
          <w:tab w:val="left" w:pos="845"/>
        </w:tabs>
        <w:spacing w:before="0" w:after="128" w:line="270" w:lineRule="exact"/>
        <w:ind w:left="40" w:firstLine="440"/>
        <w:jc w:val="both"/>
      </w:pPr>
      <w:r>
        <w:rPr>
          <w:rStyle w:val="4Arial135pt0pt"/>
          <w:b/>
          <w:bCs/>
        </w:rPr>
        <w:t>Сприйняття і засвоєння учнями навчального матеріалу</w:t>
      </w:r>
    </w:p>
    <w:p w:rsidR="0027034E" w:rsidRDefault="0027034E" w:rsidP="0027034E">
      <w:pPr>
        <w:pStyle w:val="60"/>
        <w:framePr w:w="8947" w:h="8677" w:hRule="exact" w:wrap="none" w:vAnchor="page" w:hAnchor="page" w:x="1578" w:y="1658"/>
        <w:numPr>
          <w:ilvl w:val="0"/>
          <w:numId w:val="5"/>
        </w:numPr>
        <w:shd w:val="clear" w:color="auto" w:fill="auto"/>
        <w:tabs>
          <w:tab w:val="left" w:pos="749"/>
        </w:tabs>
        <w:spacing w:before="0" w:after="7" w:line="250" w:lineRule="exact"/>
        <w:ind w:left="40" w:firstLine="440"/>
        <w:jc w:val="both"/>
      </w:pPr>
      <w:r>
        <w:rPr>
          <w:rStyle w:val="6125pt"/>
          <w:b/>
          <w:bCs/>
        </w:rPr>
        <w:t>Вступне слово вчителя</w:t>
      </w:r>
    </w:p>
    <w:p w:rsidR="0027034E" w:rsidRDefault="0027034E" w:rsidP="0027034E">
      <w:pPr>
        <w:pStyle w:val="21"/>
        <w:framePr w:w="8947" w:h="8677" w:hRule="exact" w:wrap="none" w:vAnchor="page" w:hAnchor="page" w:x="1578" w:y="1658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Є в історії світової культури особистості, чия велич визначається не тільки їх літературною спадщиною, а й всією сукупністю їхньої людської творчості та громадської діяльності, самою символічністю їхнього буття, яке прориває грані епох і завойовує безсмертя.</w:t>
      </w:r>
    </w:p>
    <w:p w:rsidR="0027034E" w:rsidRDefault="0027034E" w:rsidP="0027034E">
      <w:pPr>
        <w:pStyle w:val="21"/>
        <w:framePr w:w="8947" w:h="8677" w:hRule="exact" w:wrap="none" w:vAnchor="page" w:hAnchor="page" w:x="1578" w:y="1658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Сила впливу таких письменників, які стали не просто свідками, учасниками й літописцями історії, а й її творцями та героями, на</w:t>
      </w:r>
      <w:r>
        <w:rPr>
          <w:rStyle w:val="14pt0pt"/>
        </w:rPr>
        <w:softHyphen/>
        <w:t>стільки велика, що її відчувають навіть люди, не досить обізнані з тією творчістю, бо для них існує вже сам життєвий, людський приклад таких письменників.</w:t>
      </w:r>
    </w:p>
    <w:p w:rsidR="0027034E" w:rsidRDefault="0027034E" w:rsidP="0027034E">
      <w:pPr>
        <w:pStyle w:val="21"/>
        <w:framePr w:w="8947" w:h="8677" w:hRule="exact" w:wrap="none" w:vAnchor="page" w:hAnchor="page" w:x="1578" w:y="1658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Новою ерою української літератури можна вважати творчість Т. Г. Шевченка. Він подивився очима селянина-кріпака на Україну, на Російську імперію. І цей погляд був шокуючим і справедливим. Уперше в літературі російської імперії панівним класам розказали всю правду: вони кайданами висять на руках країни, вони гальмують розвиток країни, вони є головним нещастям країни.</w:t>
      </w:r>
    </w:p>
    <w:p w:rsidR="0027034E" w:rsidRDefault="0027034E" w:rsidP="0027034E">
      <w:pPr>
        <w:framePr w:h="248" w:wrap="around" w:vAnchor="page" w:hAnchor="page" w:x="1908" w:y="10314"/>
        <w:tabs>
          <w:tab w:val="left" w:pos="2578"/>
          <w:tab w:val="left" w:pos="3413"/>
          <w:tab w:val="left" w:pos="4181"/>
        </w:tabs>
        <w:spacing w:line="206" w:lineRule="exact"/>
      </w:pPr>
      <w:r>
        <w:rPr>
          <w:rFonts w:ascii="Arial" w:eastAsia="Arial" w:hAnsi="Arial" w:cs="Arial"/>
          <w:w w:val="150"/>
          <w:position w:val="-6"/>
          <w:sz w:val="25"/>
          <w:szCs w:val="25"/>
        </w:rPr>
        <w:t>2</w:t>
      </w:r>
    </w:p>
    <w:p w:rsidR="0027034E" w:rsidRDefault="0027034E" w:rsidP="0027034E">
      <w:pPr>
        <w:pStyle w:val="150"/>
        <w:framePr w:w="8947" w:h="5346" w:hRule="exact" w:wrap="none" w:vAnchor="page" w:hAnchor="page" w:x="1578" w:y="10335"/>
        <w:shd w:val="clear" w:color="auto" w:fill="auto"/>
        <w:tabs>
          <w:tab w:val="left" w:pos="2578"/>
          <w:tab w:val="left" w:pos="3413"/>
          <w:tab w:val="left" w:pos="4181"/>
        </w:tabs>
        <w:spacing w:line="250" w:lineRule="exact"/>
        <w:ind w:left="552"/>
      </w:pPr>
      <w:r>
        <w:t xml:space="preserve"> т и</w:t>
      </w:r>
      <w:r>
        <w:tab/>
        <w:t>• и</w:t>
      </w:r>
      <w:r>
        <w:tab/>
        <w:t>•</w:t>
      </w:r>
      <w:r>
        <w:tab/>
        <w:t>*м</w:t>
      </w:r>
    </w:p>
    <w:p w:rsidR="0027034E" w:rsidRDefault="0027034E" w:rsidP="0027034E">
      <w:pPr>
        <w:pStyle w:val="60"/>
        <w:framePr w:w="8947" w:h="5346" w:hRule="exact" w:wrap="none" w:vAnchor="page" w:hAnchor="page" w:x="1578" w:y="10335"/>
        <w:shd w:val="clear" w:color="auto" w:fill="auto"/>
        <w:spacing w:before="0" w:after="72" w:line="250" w:lineRule="exact"/>
        <w:ind w:left="112" w:firstLine="440"/>
        <w:jc w:val="both"/>
      </w:pPr>
      <w:r>
        <w:rPr>
          <w:rStyle w:val="6125pt"/>
          <w:b/>
          <w:bCs/>
        </w:rPr>
        <w:t>. Ідеино-художнш аналіз поезії</w:t>
      </w:r>
    </w:p>
    <w:p w:rsidR="0027034E" w:rsidRDefault="0027034E" w:rsidP="0027034E">
      <w:pPr>
        <w:pStyle w:val="60"/>
        <w:framePr w:w="8947" w:h="5346" w:hRule="exact" w:wrap="none" w:vAnchor="page" w:hAnchor="page" w:x="1578" w:y="10335"/>
        <w:shd w:val="clear" w:color="auto" w:fill="auto"/>
        <w:spacing w:before="0" w:after="7" w:line="250" w:lineRule="exact"/>
        <w:ind w:left="40" w:firstLine="440"/>
        <w:jc w:val="both"/>
      </w:pPr>
      <w:r>
        <w:rPr>
          <w:rStyle w:val="6125pt"/>
          <w:b/>
          <w:bCs/>
        </w:rPr>
        <w:t>Т. Шевченка «Ой три шляхи широкії»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numPr>
          <w:ilvl w:val="0"/>
          <w:numId w:val="6"/>
        </w:numPr>
        <w:shd w:val="clear" w:color="auto" w:fill="auto"/>
        <w:tabs>
          <w:tab w:val="left" w:pos="563"/>
        </w:tabs>
        <w:spacing w:line="331" w:lineRule="exact"/>
        <w:ind w:left="40" w:firstLine="0"/>
        <w:jc w:val="both"/>
      </w:pPr>
      <w:r>
        <w:rPr>
          <w:rStyle w:val="14pt0pt"/>
        </w:rPr>
        <w:t>Історія написання.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Скільки хлопців залишали рідні домівки і вимушені були йти в солдати або на війну, яка розпалювалася в інтересах самодержавства. Скільки їх, вірних синів України, вже не поверталися додому, в якщо і приходили, то посивілими, згорбленими, хворими дідами!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Т. Шевченко сам був солдатом і тому знав всі труднощі цієї служби. Як важко і боляче розставалися молоді хлопці з родинами, не знаючи про те, що, можливо, вони і не повернуться до своїх родин.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Цей життєвий факт і покладений в основу цієї поезії письмен</w:t>
      </w:r>
      <w:r>
        <w:rPr>
          <w:rStyle w:val="14pt0pt"/>
        </w:rPr>
        <w:softHyphen/>
        <w:t>ника.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numPr>
          <w:ilvl w:val="0"/>
          <w:numId w:val="6"/>
        </w:numPr>
        <w:shd w:val="clear" w:color="auto" w:fill="auto"/>
        <w:tabs>
          <w:tab w:val="left" w:pos="582"/>
        </w:tabs>
        <w:spacing w:line="331" w:lineRule="exact"/>
        <w:ind w:left="480" w:right="20" w:hanging="440"/>
      </w:pPr>
      <w:r>
        <w:rPr>
          <w:rStyle w:val="12pt0pt"/>
        </w:rPr>
        <w:t>Тема:</w:t>
      </w:r>
      <w:r>
        <w:rPr>
          <w:rStyle w:val="14pt0pt"/>
        </w:rPr>
        <w:t xml:space="preserve"> відтворення трагічного становища життя на Україні, пов’я</w:t>
      </w:r>
      <w:r>
        <w:rPr>
          <w:rStyle w:val="14pt0pt"/>
        </w:rPr>
        <w:softHyphen/>
        <w:t>заного з тогочасним суспільним ладом.</w:t>
      </w:r>
    </w:p>
    <w:p w:rsidR="0027034E" w:rsidRDefault="0027034E" w:rsidP="0027034E">
      <w:pPr>
        <w:pStyle w:val="21"/>
        <w:framePr w:w="8947" w:h="5346" w:hRule="exact" w:wrap="none" w:vAnchor="page" w:hAnchor="page" w:x="1578" w:y="10335"/>
        <w:numPr>
          <w:ilvl w:val="0"/>
          <w:numId w:val="6"/>
        </w:numPr>
        <w:shd w:val="clear" w:color="auto" w:fill="auto"/>
        <w:tabs>
          <w:tab w:val="left" w:pos="544"/>
        </w:tabs>
        <w:spacing w:line="331" w:lineRule="exact"/>
        <w:ind w:left="480" w:right="20" w:hanging="440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влади, яка руйнує щастя українців, чинить пере</w:t>
      </w:r>
      <w:r>
        <w:rPr>
          <w:rStyle w:val="14pt0pt"/>
        </w:rPr>
        <w:softHyphen/>
        <w:t>шкоди повноцінному їх життю.</w:t>
      </w:r>
    </w:p>
    <w:p w:rsidR="0027034E" w:rsidRDefault="0027034E" w:rsidP="0027034E">
      <w:pPr>
        <w:rPr>
          <w:sz w:val="2"/>
          <w:szCs w:val="2"/>
        </w:rPr>
        <w:sectPr w:rsidR="0027034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7034E" w:rsidRDefault="0027034E" w:rsidP="0027034E">
      <w:pPr>
        <w:pStyle w:val="20"/>
        <w:framePr w:wrap="none" w:vAnchor="page" w:hAnchor="page" w:x="1583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162</w:t>
      </w:r>
    </w:p>
    <w:p w:rsidR="0027034E" w:rsidRDefault="0027034E" w:rsidP="0027034E">
      <w:pPr>
        <w:pStyle w:val="a0"/>
        <w:framePr w:wrap="none" w:vAnchor="page" w:hAnchor="page" w:x="5365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83"/>
        </w:tabs>
        <w:spacing w:line="331" w:lineRule="exact"/>
        <w:ind w:left="480" w:right="2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немає радості, щастя в українських оселях, бо на</w:t>
      </w:r>
      <w:r>
        <w:rPr>
          <w:rStyle w:val="14pt0pt"/>
        </w:rPr>
        <w:softHyphen/>
        <w:t>род позбавлений волі.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45"/>
        </w:tabs>
        <w:spacing w:line="331" w:lineRule="exact"/>
        <w:ind w:left="480" w:right="2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лірика, зв’язок поезії з усною народною твор</w:t>
      </w:r>
      <w:r>
        <w:rPr>
          <w:rStyle w:val="14pt0pt"/>
        </w:rPr>
        <w:softHyphen/>
        <w:t>чістю.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Композиція.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shd w:val="clear" w:color="auto" w:fill="auto"/>
        <w:spacing w:line="331" w:lineRule="exact"/>
        <w:ind w:left="160" w:firstLine="320"/>
      </w:pPr>
      <w:r>
        <w:rPr>
          <w:rStyle w:val="12pt0pt"/>
        </w:rPr>
        <w:t>Експозиція:</w:t>
      </w:r>
      <w:r>
        <w:rPr>
          <w:rStyle w:val="14pt0pt"/>
        </w:rPr>
        <w:t xml:space="preserve"> брати розійшлися з України на чужину.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shd w:val="clear" w:color="auto" w:fill="auto"/>
        <w:spacing w:line="331" w:lineRule="exact"/>
        <w:ind w:left="160" w:right="20" w:firstLine="320"/>
      </w:pPr>
      <w:r>
        <w:rPr>
          <w:rStyle w:val="12pt0pt"/>
        </w:rPr>
        <w:t>Зав’язка:</w:t>
      </w:r>
      <w:r>
        <w:rPr>
          <w:rStyle w:val="14pt0pt"/>
        </w:rPr>
        <w:t xml:space="preserve"> рідні брати насаджують дерева, кущ калини як обереги на випадок лиха, нещастя.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shd w:val="clear" w:color="auto" w:fill="auto"/>
        <w:spacing w:line="331" w:lineRule="exact"/>
        <w:ind w:left="160" w:right="20" w:firstLine="320"/>
      </w:pPr>
      <w:r>
        <w:rPr>
          <w:rStyle w:val="12pt0pt"/>
        </w:rPr>
        <w:t>Кульмінація:</w:t>
      </w:r>
      <w:r>
        <w:rPr>
          <w:rStyle w:val="14pt0pt"/>
        </w:rPr>
        <w:t xml:space="preserve"> страждання матері, сестри, діточок, коханої, внаслідок цього висихають насаджені ними явори, ясени, тополя, калина.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shd w:val="clear" w:color="auto" w:fill="auto"/>
        <w:spacing w:line="331" w:lineRule="exact"/>
        <w:ind w:left="160" w:right="20" w:firstLine="320"/>
      </w:pPr>
      <w:r>
        <w:rPr>
          <w:rStyle w:val="12pt0pt"/>
        </w:rPr>
        <w:t>Розв’язка:</w:t>
      </w:r>
      <w:r>
        <w:rPr>
          <w:rStyle w:val="14pt0pt"/>
        </w:rPr>
        <w:t xml:space="preserve"> Не вертаються три брати, По світу блукають. А три шля</w:t>
      </w:r>
      <w:r>
        <w:rPr>
          <w:rStyle w:val="14pt0pt"/>
        </w:rPr>
        <w:softHyphen/>
        <w:t>хи широкії Терном заростають.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Обговорення змісту поезії. Бесіда за питаннями: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Чому шляхи у творі названо широкими?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  <w:jc w:val="both"/>
      </w:pPr>
      <w:r>
        <w:rPr>
          <w:rStyle w:val="14pt0pt"/>
        </w:rPr>
        <w:t>3 чим пов’язано те, що брати вимушені були йти кожний своїм шляхом з України на чужину?</w:t>
      </w:r>
    </w:p>
    <w:p w:rsidR="0027034E" w:rsidRDefault="0027034E" w:rsidP="0027034E">
      <w:pPr>
        <w:pStyle w:val="80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</w:pPr>
      <w:r>
        <w:rPr>
          <w:rStyle w:val="814pt0pt"/>
        </w:rPr>
        <w:t>Кого залишили брати у рідному краї? (</w:t>
      </w:r>
      <w:r>
        <w:rPr>
          <w:rStyle w:val="812pt0pt"/>
          <w:i/>
          <w:iCs/>
        </w:rPr>
        <w:t>Покинули стару матір. Той жінку покинув, А той сестру. А найменший — Молоду дівчину)</w:t>
      </w:r>
    </w:p>
    <w:p w:rsidR="0027034E" w:rsidRDefault="0027034E" w:rsidP="0027034E">
      <w:pPr>
        <w:pStyle w:val="80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</w:pPr>
      <w:r>
        <w:rPr>
          <w:rStyle w:val="814pt0pt"/>
        </w:rPr>
        <w:t xml:space="preserve">Що посадили рідні на згадку про своїх любих? </w:t>
      </w:r>
      <w:r>
        <w:rPr>
          <w:rStyle w:val="812pt0pt"/>
          <w:i/>
          <w:iCs/>
        </w:rPr>
        <w:t>(Посадила стара мати Три ясени в полі, А невістка посадила Високу тополю. Три явори посадила Сестра при долині... А дівчина заручена — Червону калину)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rPr>
          <w:rStyle w:val="14pt0pt"/>
        </w:rPr>
        <w:t>Які образи-символи можна дослідити у творі?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Про що свідчить, що дерева, калина поступово почали всихати?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rPr>
          <w:rStyle w:val="14pt0pt"/>
        </w:rPr>
        <w:t>Як в родині сприймалося те, що брати не повертались?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  <w:jc w:val="both"/>
      </w:pPr>
      <w:r>
        <w:rPr>
          <w:rStyle w:val="14pt0pt"/>
        </w:rPr>
        <w:t>Як на ваш погляд, якою могла бути причина того, що рідні не дочекалися братів?</w:t>
      </w:r>
    </w:p>
    <w:p w:rsidR="0027034E" w:rsidRDefault="0027034E" w:rsidP="0027034E">
      <w:pPr>
        <w:pStyle w:val="80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</w:pPr>
      <w:r>
        <w:rPr>
          <w:rStyle w:val="814pt0pt"/>
        </w:rPr>
        <w:t>У чому полягає трагізм даної поезії? Свою думку доведіть, поси</w:t>
      </w:r>
      <w:r>
        <w:rPr>
          <w:rStyle w:val="814pt0pt"/>
        </w:rPr>
        <w:softHyphen/>
        <w:t xml:space="preserve">лаючись на зміст твору? </w:t>
      </w:r>
      <w:r>
        <w:rPr>
          <w:rStyle w:val="812pt0pt"/>
          <w:i/>
          <w:iCs/>
        </w:rPr>
        <w:t>(Плаче жінка з діточками В нетопленій хаті. Сестра плаче, йде шукати Братів на чужину... А дівчину за</w:t>
      </w:r>
      <w:r>
        <w:rPr>
          <w:rStyle w:val="812pt0pt"/>
          <w:i/>
          <w:iCs/>
        </w:rPr>
        <w:softHyphen/>
        <w:t>ручену Кладуть в домовину)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  <w:jc w:val="both"/>
      </w:pPr>
      <w:r>
        <w:rPr>
          <w:rStyle w:val="14pt0pt"/>
        </w:rPr>
        <w:t>Що мав на увазі Шевченко, зазначаючи: «А три шляхи широкії терном заростають»?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  <w:jc w:val="both"/>
      </w:pPr>
      <w:r>
        <w:rPr>
          <w:rStyle w:val="14pt0pt"/>
        </w:rPr>
        <w:t>Чи можна, на ваш погляд, цю поезію вважати за казку? Відповідь вмотивуйте.</w:t>
      </w:r>
    </w:p>
    <w:p w:rsidR="0027034E" w:rsidRDefault="0027034E" w:rsidP="0027034E">
      <w:pPr>
        <w:pStyle w:val="80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</w:pPr>
      <w:r>
        <w:rPr>
          <w:rStyle w:val="814pt0pt"/>
        </w:rPr>
        <w:t xml:space="preserve">Яке значення у творі має магічне число три </w:t>
      </w:r>
      <w:r>
        <w:rPr>
          <w:rStyle w:val="812pt0pt"/>
          <w:i/>
          <w:iCs/>
        </w:rPr>
        <w:t>(«Три шляхи», «три ясени», «три явори», «три брати»)!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88"/>
        </w:tabs>
        <w:spacing w:line="331" w:lineRule="exact"/>
        <w:ind w:left="480" w:hanging="320"/>
        <w:jc w:val="both"/>
      </w:pPr>
      <w:r>
        <w:rPr>
          <w:rStyle w:val="14pt0pt"/>
        </w:rPr>
        <w:t>Гра «Мікрофон»: «Яким ти уявляєш свій життєвий шлях?»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6"/>
        </w:numPr>
        <w:shd w:val="clear" w:color="auto" w:fill="auto"/>
        <w:tabs>
          <w:tab w:val="left" w:pos="674"/>
        </w:tabs>
        <w:spacing w:line="331" w:lineRule="exact"/>
        <w:ind w:left="480" w:hanging="320"/>
        <w:jc w:val="both"/>
      </w:pPr>
      <w:r>
        <w:rPr>
          <w:rStyle w:val="14pt0pt"/>
        </w:rPr>
        <w:t>Художні особливості поезії.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  <w:jc w:val="both"/>
      </w:pPr>
      <w:r>
        <w:rPr>
          <w:rStyle w:val="12pt0pt"/>
        </w:rPr>
        <w:t>Метафори:</w:t>
      </w:r>
      <w:r>
        <w:rPr>
          <w:rStyle w:val="14pt0pt"/>
        </w:rPr>
        <w:t xml:space="preserve"> «шляхи зійшлися», «калина зов’яла», «шляхи терном заростають»</w:t>
      </w:r>
    </w:p>
    <w:p w:rsidR="0027034E" w:rsidRDefault="0027034E" w:rsidP="0027034E">
      <w:pPr>
        <w:pStyle w:val="21"/>
        <w:framePr w:w="8947" w:h="14025" w:hRule="exact" w:wrap="none" w:vAnchor="page" w:hAnchor="page" w:x="1578" w:y="1651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2pt0pt"/>
        </w:rPr>
        <w:t>Епітети:</w:t>
      </w:r>
      <w:r>
        <w:rPr>
          <w:rStyle w:val="14pt0pt"/>
        </w:rPr>
        <w:t xml:space="preserve"> «шлях широкий»</w:t>
      </w:r>
    </w:p>
    <w:p w:rsidR="0027034E" w:rsidRDefault="0027034E" w:rsidP="0027034E">
      <w:pPr>
        <w:rPr>
          <w:sz w:val="2"/>
          <w:szCs w:val="2"/>
        </w:rPr>
        <w:sectPr w:rsidR="0027034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7034E" w:rsidRDefault="0027034E" w:rsidP="0027034E">
      <w:pPr>
        <w:pStyle w:val="a0"/>
        <w:framePr w:wrap="none" w:vAnchor="page" w:hAnchor="page" w:x="1434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27034E" w:rsidRDefault="0027034E" w:rsidP="0027034E">
      <w:pPr>
        <w:pStyle w:val="20"/>
        <w:framePr w:wrap="none" w:vAnchor="page" w:hAnchor="page" w:x="9944" w:y="1154"/>
        <w:shd w:val="clear" w:color="auto" w:fill="auto"/>
        <w:spacing w:line="220" w:lineRule="exact"/>
        <w:ind w:left="20"/>
      </w:pPr>
      <w:r>
        <w:rPr>
          <w:rStyle w:val="2BookmanOldStyle11pt0pt"/>
        </w:rPr>
        <w:t>163</w:t>
      </w:r>
    </w:p>
    <w:p w:rsidR="0027034E" w:rsidRDefault="0027034E" w:rsidP="0027034E">
      <w:pPr>
        <w:pStyle w:val="23"/>
        <w:framePr w:w="9149" w:h="13988" w:hRule="exact" w:wrap="none" w:vAnchor="page" w:hAnchor="page" w:x="1477" w:y="1704"/>
        <w:numPr>
          <w:ilvl w:val="0"/>
          <w:numId w:val="3"/>
        </w:numPr>
        <w:shd w:val="clear" w:color="auto" w:fill="auto"/>
        <w:tabs>
          <w:tab w:val="left" w:pos="901"/>
        </w:tabs>
        <w:spacing w:after="68" w:line="270" w:lineRule="exact"/>
        <w:ind w:left="440"/>
      </w:pPr>
      <w:bookmarkStart w:id="5" w:name="bookmark167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27034E" w:rsidRDefault="0027034E" w:rsidP="0027034E">
      <w:pPr>
        <w:pStyle w:val="60"/>
        <w:framePr w:w="9149" w:h="13988" w:hRule="exact" w:wrap="none" w:vAnchor="page" w:hAnchor="page" w:x="1477" w:y="1704"/>
        <w:numPr>
          <w:ilvl w:val="0"/>
          <w:numId w:val="7"/>
        </w:numPr>
        <w:shd w:val="clear" w:color="auto" w:fill="auto"/>
        <w:tabs>
          <w:tab w:val="left" w:pos="709"/>
        </w:tabs>
        <w:spacing w:before="0" w:after="0" w:line="250" w:lineRule="exact"/>
        <w:ind w:left="440"/>
      </w:pPr>
      <w:r>
        <w:rPr>
          <w:rStyle w:val="6125pt"/>
          <w:b/>
          <w:bCs/>
        </w:rPr>
        <w:t>Проведення тестового опитування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383"/>
        </w:tabs>
        <w:spacing w:line="336" w:lineRule="exact"/>
        <w:ind w:left="440" w:hanging="340"/>
      </w:pPr>
      <w:r>
        <w:rPr>
          <w:rStyle w:val="14pt0pt"/>
        </w:rPr>
        <w:t>Три шляхи широкії у творі: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>а) переплелися між собою; б) розбіглися хто-куди;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90"/>
        </w:tabs>
        <w:spacing w:line="336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докупи зійшлися;</w:t>
      </w:r>
      <w:r>
        <w:rPr>
          <w:rStyle w:val="14pt0pt"/>
        </w:rPr>
        <w:t xml:space="preserve"> г) символізують щасливу долю народу.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17"/>
        </w:tabs>
        <w:spacing w:line="336" w:lineRule="exact"/>
        <w:ind w:left="440" w:hanging="340"/>
      </w:pPr>
      <w:r>
        <w:rPr>
          <w:rStyle w:val="14pt0pt"/>
        </w:rPr>
        <w:t>Вирушивши у дорогу, брати покинули: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жінок; б) </w:t>
      </w:r>
      <w:r>
        <w:rPr>
          <w:rStyle w:val="12pt0pt"/>
        </w:rPr>
        <w:t>стару матір</w:t>
      </w:r>
      <w:r>
        <w:rPr>
          <w:rStyle w:val="14pt0pt"/>
        </w:rPr>
        <w:t>; в) кохання; г) сестру.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07"/>
        </w:tabs>
        <w:spacing w:line="336" w:lineRule="exact"/>
        <w:ind w:left="440" w:hanging="340"/>
      </w:pPr>
      <w:r>
        <w:rPr>
          <w:rStyle w:val="14pt0pt"/>
        </w:rPr>
        <w:t>Найменший брат розлучився з: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молодою дівчиною',</w:t>
      </w:r>
      <w:r>
        <w:rPr>
          <w:rStyle w:val="14pt0pt"/>
        </w:rPr>
        <w:t xml:space="preserve"> б) рідною оселею; в) старим батьком;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52"/>
        </w:tabs>
        <w:spacing w:line="336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дитиною.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12"/>
        </w:tabs>
        <w:spacing w:line="336" w:lineRule="exact"/>
        <w:ind w:left="440" w:hanging="340"/>
      </w:pPr>
      <w:r>
        <w:rPr>
          <w:rStyle w:val="14pt0pt"/>
        </w:rPr>
        <w:t>Три ясені в полі були посаджені: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матір’ю;</w:t>
      </w:r>
      <w:r>
        <w:rPr>
          <w:rStyle w:val="14pt0pt"/>
        </w:rPr>
        <w:t xml:space="preserve"> б) коханою; в) братами; г) діточками.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07"/>
        </w:tabs>
        <w:spacing w:line="336" w:lineRule="exact"/>
        <w:ind w:left="440" w:hanging="340"/>
      </w:pPr>
      <w:r>
        <w:rPr>
          <w:rStyle w:val="14pt0pt"/>
        </w:rPr>
        <w:t>Невістка посадила: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калину; б) вербу; в) березу; г) </w:t>
      </w:r>
      <w:r>
        <w:rPr>
          <w:rStyle w:val="12pt0pt"/>
        </w:rPr>
        <w:t>тополю.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02"/>
        </w:tabs>
        <w:spacing w:line="336" w:lineRule="exact"/>
        <w:ind w:left="440" w:hanging="340"/>
      </w:pPr>
      <w:r>
        <w:rPr>
          <w:rStyle w:val="14pt0pt"/>
        </w:rPr>
        <w:t>Три явори сестра посадила: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біля річки; б) навколо хати; в) </w:t>
      </w:r>
      <w:r>
        <w:rPr>
          <w:rStyle w:val="12pt0pt"/>
        </w:rPr>
        <w:t>при долині',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62"/>
        </w:tabs>
        <w:spacing w:line="336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вздовж шляху широкого.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02"/>
        </w:tabs>
        <w:spacing w:line="336" w:lineRule="exact"/>
        <w:ind w:left="440" w:hanging="340"/>
      </w:pPr>
      <w:r>
        <w:rPr>
          <w:rStyle w:val="14pt0pt"/>
        </w:rPr>
        <w:t>Червоною калиною можна милуватися завдяки: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right="340" w:firstLine="0"/>
      </w:pPr>
      <w:r>
        <w:rPr>
          <w:rStyle w:val="14pt0pt"/>
        </w:rPr>
        <w:t xml:space="preserve">а) доньці старшого брата; б) синам середнього брата; в) батькові братів; г) </w:t>
      </w:r>
      <w:r>
        <w:rPr>
          <w:rStyle w:val="12pt0pt"/>
        </w:rPr>
        <w:t>зарученій дівчині.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388"/>
        </w:tabs>
        <w:spacing w:line="336" w:lineRule="exact"/>
        <w:ind w:left="440" w:right="340" w:hanging="340"/>
      </w:pPr>
      <w:r>
        <w:rPr>
          <w:rStyle w:val="14pt0pt"/>
        </w:rPr>
        <w:t>Які дерева не прийнялися після того, як брати пішли з України на чужину?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Клени; б) </w:t>
      </w:r>
      <w:r>
        <w:rPr>
          <w:rStyle w:val="12pt0pt"/>
        </w:rPr>
        <w:t>ясени',</w:t>
      </w:r>
      <w:r>
        <w:rPr>
          <w:rStyle w:val="14pt0pt"/>
        </w:rPr>
        <w:t xml:space="preserve"> в) дуби; г) яблуні.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412"/>
        </w:tabs>
        <w:spacing w:line="336" w:lineRule="exact"/>
        <w:ind w:left="440" w:hanging="340"/>
      </w:pPr>
      <w:r>
        <w:rPr>
          <w:rStyle w:val="14pt0pt"/>
        </w:rPr>
        <w:t>Шукати братів на чужину, плачучи, йде: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мати; б) </w:t>
      </w:r>
      <w:r>
        <w:rPr>
          <w:rStyle w:val="12pt0pt"/>
        </w:rPr>
        <w:t>сестра’,</w:t>
      </w:r>
      <w:r>
        <w:rPr>
          <w:rStyle w:val="14pt0pt"/>
        </w:rPr>
        <w:t xml:space="preserve"> в) батько; г) доля людська.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551"/>
        </w:tabs>
        <w:spacing w:line="336" w:lineRule="exact"/>
        <w:ind w:left="440" w:hanging="340"/>
      </w:pPr>
      <w:r>
        <w:rPr>
          <w:rStyle w:val="14pt0pt"/>
        </w:rPr>
        <w:t>Наприкінці твору три шляхи широкії: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змиті дощами; б) </w:t>
      </w:r>
      <w:r>
        <w:rPr>
          <w:rStyle w:val="12pt0pt"/>
        </w:rPr>
        <w:t>терном заростають',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тужать за братами;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57"/>
        </w:tabs>
        <w:spacing w:line="336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розруйновані і сльозами народними политі.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551"/>
        </w:tabs>
        <w:spacing w:line="336" w:lineRule="exact"/>
        <w:ind w:left="440" w:hanging="340"/>
      </w:pPr>
      <w:r>
        <w:rPr>
          <w:rStyle w:val="14pt0pt"/>
        </w:rPr>
        <w:t>За братами плачуть їхні рідні: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>а) стоячи біля широкого шляху; б) сидячи на лаві біля калини;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припадаючи до ікони; г) </w:t>
      </w:r>
      <w:r>
        <w:rPr>
          <w:rStyle w:val="12pt0pt"/>
        </w:rPr>
        <w:t>в нетопленій хаті.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8"/>
        </w:numPr>
        <w:shd w:val="clear" w:color="auto" w:fill="auto"/>
        <w:tabs>
          <w:tab w:val="left" w:pos="537"/>
        </w:tabs>
        <w:spacing w:line="336" w:lineRule="exact"/>
        <w:ind w:left="440" w:right="340" w:hanging="340"/>
      </w:pPr>
      <w:r>
        <w:rPr>
          <w:rStyle w:val="14pt0pt"/>
        </w:rPr>
        <w:t>Через страждання, викликані перебуванням братів на чужині «кла</w:t>
      </w:r>
      <w:r>
        <w:rPr>
          <w:rStyle w:val="14pt0pt"/>
        </w:rPr>
        <w:softHyphen/>
        <w:t>дуть в домовину»: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line="336" w:lineRule="exact"/>
        <w:ind w:left="440" w:firstLine="0"/>
      </w:pPr>
      <w:r>
        <w:rPr>
          <w:rStyle w:val="14pt0pt"/>
        </w:rPr>
        <w:t xml:space="preserve">а) діточок; б) матір; в) </w:t>
      </w:r>
      <w:r>
        <w:rPr>
          <w:rStyle w:val="12pt0pt"/>
        </w:rPr>
        <w:t>заручену дівчину,</w:t>
      </w:r>
      <w:r>
        <w:rPr>
          <w:rStyle w:val="14pt0pt"/>
        </w:rPr>
        <w:t xml:space="preserve"> г) сестру.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shd w:val="clear" w:color="auto" w:fill="auto"/>
        <w:spacing w:after="55" w:line="336" w:lineRule="exact"/>
        <w:ind w:left="44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27034E" w:rsidRDefault="0027034E" w:rsidP="0027034E">
      <w:pPr>
        <w:pStyle w:val="60"/>
        <w:framePr w:w="9149" w:h="13988" w:hRule="exact" w:wrap="none" w:vAnchor="page" w:hAnchor="page" w:x="1477" w:y="1704"/>
        <w:numPr>
          <w:ilvl w:val="0"/>
          <w:numId w:val="7"/>
        </w:numPr>
        <w:shd w:val="clear" w:color="auto" w:fill="auto"/>
        <w:tabs>
          <w:tab w:val="left" w:pos="738"/>
        </w:tabs>
        <w:spacing w:before="0" w:after="0" w:line="418" w:lineRule="exact"/>
        <w:ind w:left="440" w:right="3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27034E" w:rsidRDefault="0027034E" w:rsidP="0027034E">
      <w:pPr>
        <w:pStyle w:val="21"/>
        <w:framePr w:w="9149" w:h="13988" w:hRule="exact" w:wrap="none" w:vAnchor="page" w:hAnchor="page" w:x="1477" w:y="1704"/>
        <w:numPr>
          <w:ilvl w:val="0"/>
          <w:numId w:val="9"/>
        </w:numPr>
        <w:shd w:val="clear" w:color="auto" w:fill="auto"/>
        <w:tabs>
          <w:tab w:val="left" w:pos="374"/>
        </w:tabs>
        <w:spacing w:line="341" w:lineRule="exact"/>
        <w:ind w:left="440" w:right="340" w:hanging="340"/>
      </w:pPr>
      <w:r>
        <w:rPr>
          <w:rStyle w:val="14pt0pt"/>
        </w:rPr>
        <w:t>Як ви вважаєте, чи можна цей вірш пов’язати з творами усної на</w:t>
      </w:r>
      <w:r>
        <w:rPr>
          <w:rStyle w:val="14pt0pt"/>
        </w:rPr>
        <w:softHyphen/>
        <w:t>родної творчості, зокрема казкою. Свої міркування обґрунтуйте.</w:t>
      </w:r>
    </w:p>
    <w:p w:rsidR="0027034E" w:rsidRDefault="0027034E" w:rsidP="0027034E">
      <w:pPr>
        <w:rPr>
          <w:sz w:val="2"/>
          <w:szCs w:val="2"/>
        </w:rPr>
        <w:sectPr w:rsidR="0027034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7034E" w:rsidRDefault="0027034E" w:rsidP="0027034E">
      <w:pPr>
        <w:pStyle w:val="20"/>
        <w:framePr w:wrap="none" w:vAnchor="page" w:hAnchor="page" w:x="1583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164</w:t>
      </w:r>
    </w:p>
    <w:p w:rsidR="0027034E" w:rsidRDefault="0027034E" w:rsidP="0027034E">
      <w:pPr>
        <w:pStyle w:val="a0"/>
        <w:framePr w:wrap="none" w:vAnchor="page" w:hAnchor="page" w:x="5365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9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Дослідіть, яким настроєм перейнята ця поезія. Власні спостере</w:t>
      </w:r>
      <w:r>
        <w:rPr>
          <w:rStyle w:val="14pt0pt"/>
        </w:rPr>
        <w:softHyphen/>
        <w:t>ження узагальніть, наводячи переконливі приклади з твору.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9"/>
        </w:numPr>
        <w:shd w:val="clear" w:color="auto" w:fill="auto"/>
        <w:tabs>
          <w:tab w:val="left" w:pos="453"/>
        </w:tabs>
        <w:spacing w:line="331" w:lineRule="exact"/>
        <w:ind w:left="480" w:right="4080" w:hanging="320"/>
      </w:pPr>
      <w:r>
        <w:rPr>
          <w:rStyle w:val="14pt0pt"/>
        </w:rPr>
        <w:t xml:space="preserve">Дерево, яке не згадується в поезії: а) ясен; б) тополя; в) </w:t>
      </w:r>
      <w:r>
        <w:rPr>
          <w:rStyle w:val="12pt0pt"/>
        </w:rPr>
        <w:t>дуб;</w:t>
      </w:r>
      <w:r>
        <w:rPr>
          <w:rStyle w:val="14pt0pt"/>
        </w:rPr>
        <w:t xml:space="preserve"> г) явір.</w:t>
      </w:r>
    </w:p>
    <w:p w:rsidR="0027034E" w:rsidRDefault="0027034E" w:rsidP="0027034E">
      <w:pPr>
        <w:pStyle w:val="70"/>
        <w:framePr w:w="8928" w:h="14035" w:hRule="exact" w:wrap="none" w:vAnchor="page" w:hAnchor="page" w:x="1587" w:y="1651"/>
        <w:shd w:val="clear" w:color="auto" w:fill="auto"/>
        <w:spacing w:line="331" w:lineRule="exact"/>
        <w:ind w:left="480" w:firstLine="0"/>
      </w:pPr>
      <w:r>
        <w:rPr>
          <w:rStyle w:val="70pt"/>
          <w:b/>
          <w:bCs/>
          <w:i/>
          <w:iCs/>
        </w:rPr>
        <w:t>Картка № 2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0"/>
        </w:numPr>
        <w:shd w:val="clear" w:color="auto" w:fill="auto"/>
        <w:tabs>
          <w:tab w:val="left" w:pos="453"/>
        </w:tabs>
        <w:spacing w:line="331" w:lineRule="exact"/>
        <w:ind w:left="480" w:right="40" w:hanging="320"/>
        <w:jc w:val="both"/>
      </w:pPr>
      <w:r>
        <w:rPr>
          <w:rStyle w:val="14pt0pt"/>
        </w:rPr>
        <w:t>Вмотивуйте, чи можна вірш «Ой, три шляхи широкії» вважати картиною народного життя? Наведіть переконливі аргументи.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0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Яке значення, на ваш погляд, мають українські дерева-символи в творі? В чому доречність їх застосування для сприйняття смис</w:t>
      </w:r>
      <w:r>
        <w:rPr>
          <w:rStyle w:val="14pt0pt"/>
        </w:rPr>
        <w:softHyphen/>
        <w:t>лу поезії?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0"/>
        </w:numPr>
        <w:shd w:val="clear" w:color="auto" w:fill="auto"/>
        <w:tabs>
          <w:tab w:val="left" w:pos="467"/>
        </w:tabs>
        <w:spacing w:line="331" w:lineRule="exact"/>
        <w:ind w:left="480" w:hanging="320"/>
        <w:jc w:val="both"/>
      </w:pPr>
      <w:r>
        <w:rPr>
          <w:rStyle w:val="14pt0pt"/>
        </w:rPr>
        <w:t>Не вертаються три брати додому, бо: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по світу блукають;</w:t>
      </w:r>
      <w:r>
        <w:rPr>
          <w:rStyle w:val="14pt0pt"/>
        </w:rPr>
        <w:t xml:space="preserve"> б) шукають щасливої долі;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shd w:val="clear" w:color="auto" w:fill="auto"/>
        <w:tabs>
          <w:tab w:val="left" w:pos="821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вони загинули під час військового походу;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мають захищати рідний край від чужинців.</w:t>
      </w:r>
    </w:p>
    <w:p w:rsidR="0027034E" w:rsidRDefault="0027034E" w:rsidP="0027034E">
      <w:pPr>
        <w:pStyle w:val="70"/>
        <w:framePr w:w="8928" w:h="14035" w:hRule="exact" w:wrap="none" w:vAnchor="page" w:hAnchor="page" w:x="1587" w:y="1651"/>
        <w:shd w:val="clear" w:color="auto" w:fill="auto"/>
        <w:spacing w:line="331" w:lineRule="exact"/>
        <w:ind w:left="480" w:firstLine="0"/>
      </w:pPr>
      <w:r>
        <w:rPr>
          <w:rStyle w:val="70pt"/>
          <w:b/>
          <w:bCs/>
          <w:i/>
          <w:iCs/>
        </w:rPr>
        <w:t>Картка № З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  <w:jc w:val="both"/>
      </w:pPr>
      <w:r>
        <w:rPr>
          <w:rStyle w:val="14pt0pt"/>
        </w:rPr>
        <w:t>Чи є, на ваш погляд, символічними у творі три шляхи? Свої мір</w:t>
      </w:r>
      <w:r>
        <w:rPr>
          <w:rStyle w:val="14pt0pt"/>
        </w:rPr>
        <w:softHyphen/>
        <w:t>кування обміркуйте?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1"/>
        </w:numPr>
        <w:shd w:val="clear" w:color="auto" w:fill="auto"/>
        <w:tabs>
          <w:tab w:val="left" w:pos="477"/>
        </w:tabs>
        <w:spacing w:line="331" w:lineRule="exact"/>
        <w:ind w:left="480" w:right="40" w:hanging="320"/>
        <w:jc w:val="both"/>
      </w:pPr>
      <w:r>
        <w:rPr>
          <w:rStyle w:val="14pt0pt"/>
        </w:rPr>
        <w:t>З якою метою у вірші Т. Шевченко використовує магічне число три? Відповідь аргументуйте.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numPr>
          <w:ilvl w:val="0"/>
          <w:numId w:val="1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both"/>
      </w:pPr>
      <w:r>
        <w:rPr>
          <w:rStyle w:val="14pt0pt"/>
        </w:rPr>
        <w:t>Яке словосполучення не згадується в поезії?</w:t>
      </w:r>
    </w:p>
    <w:p w:rsidR="0027034E" w:rsidRDefault="0027034E" w:rsidP="0027034E">
      <w:pPr>
        <w:pStyle w:val="21"/>
        <w:framePr w:w="8928" w:h="14035" w:hRule="exact" w:wrap="none" w:vAnchor="page" w:hAnchor="page" w:x="1587" w:y="1651"/>
        <w:shd w:val="clear" w:color="auto" w:fill="auto"/>
        <w:tabs>
          <w:tab w:val="left" w:pos="806"/>
        </w:tabs>
        <w:spacing w:after="23"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>Три життя; б) три ясени; в) три брати; г) три явори.</w:t>
      </w:r>
    </w:p>
    <w:p w:rsidR="0027034E" w:rsidRDefault="0027034E" w:rsidP="0027034E">
      <w:pPr>
        <w:pStyle w:val="23"/>
        <w:framePr w:w="8928" w:h="14035" w:hRule="exact" w:wrap="none" w:vAnchor="page" w:hAnchor="page" w:x="1587" w:y="1651"/>
        <w:numPr>
          <w:ilvl w:val="0"/>
          <w:numId w:val="3"/>
        </w:numPr>
        <w:shd w:val="clear" w:color="auto" w:fill="auto"/>
        <w:tabs>
          <w:tab w:val="left" w:pos="1046"/>
        </w:tabs>
        <w:spacing w:after="0" w:line="528" w:lineRule="exact"/>
        <w:ind w:left="480"/>
      </w:pPr>
      <w:bookmarkStart w:id="6" w:name="bookmark168"/>
      <w:r>
        <w:rPr>
          <w:rStyle w:val="2Arial135pt0pt"/>
          <w:b/>
          <w:bCs/>
        </w:rPr>
        <w:t>Підсумок уроку</w:t>
      </w:r>
      <w:bookmarkEnd w:id="6"/>
    </w:p>
    <w:p w:rsidR="0027034E" w:rsidRDefault="0027034E" w:rsidP="0027034E">
      <w:pPr>
        <w:pStyle w:val="23"/>
        <w:framePr w:w="8928" w:h="14035" w:hRule="exact" w:wrap="none" w:vAnchor="page" w:hAnchor="page" w:x="1587" w:y="1651"/>
        <w:numPr>
          <w:ilvl w:val="0"/>
          <w:numId w:val="3"/>
        </w:numPr>
        <w:shd w:val="clear" w:color="auto" w:fill="auto"/>
        <w:tabs>
          <w:tab w:val="left" w:pos="1128"/>
        </w:tabs>
        <w:spacing w:after="0" w:line="528" w:lineRule="exact"/>
        <w:ind w:left="480"/>
      </w:pPr>
      <w:bookmarkStart w:id="7" w:name="bookmark169"/>
      <w:r>
        <w:rPr>
          <w:rStyle w:val="2Arial135pt0pt"/>
          <w:b/>
          <w:bCs/>
        </w:rPr>
        <w:t>Оголошення результатів навчальної діяльності</w:t>
      </w:r>
      <w:bookmarkEnd w:id="7"/>
    </w:p>
    <w:p w:rsidR="0027034E" w:rsidRDefault="0027034E" w:rsidP="0027034E">
      <w:pPr>
        <w:pStyle w:val="23"/>
        <w:framePr w:w="8928" w:h="14035" w:hRule="exact" w:wrap="none" w:vAnchor="page" w:hAnchor="page" w:x="1587" w:y="1651"/>
        <w:numPr>
          <w:ilvl w:val="0"/>
          <w:numId w:val="3"/>
        </w:numPr>
        <w:shd w:val="clear" w:color="auto" w:fill="auto"/>
        <w:tabs>
          <w:tab w:val="left" w:pos="931"/>
        </w:tabs>
        <w:spacing w:after="0" w:line="528" w:lineRule="exact"/>
        <w:ind w:left="480"/>
      </w:pPr>
      <w:bookmarkStart w:id="8" w:name="bookmark170"/>
      <w:r>
        <w:rPr>
          <w:rStyle w:val="2Arial135pt0pt"/>
          <w:b/>
          <w:bCs/>
        </w:rPr>
        <w:t>Домашнє завдання</w:t>
      </w:r>
      <w:bookmarkEnd w:id="8"/>
    </w:p>
    <w:p w:rsidR="0027034E" w:rsidRDefault="0027034E" w:rsidP="0027034E">
      <w:r>
        <w:rPr>
          <w:rStyle w:val="14pt0pt"/>
          <w:rFonts w:eastAsia="Courier New"/>
        </w:rPr>
        <w:t>Опрацювати ідейно-художній зміст поезії «Мені однаково, чи буду».</w:t>
      </w:r>
      <w:bookmarkStart w:id="9" w:name="_GoBack"/>
      <w:bookmarkEnd w:id="9"/>
    </w:p>
    <w:sectPr w:rsidR="0027034E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06C1"/>
    <w:multiLevelType w:val="multilevel"/>
    <w:tmpl w:val="98021A9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77860"/>
    <w:multiLevelType w:val="multilevel"/>
    <w:tmpl w:val="88580D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BE0DDB"/>
    <w:multiLevelType w:val="multilevel"/>
    <w:tmpl w:val="84005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F907DE"/>
    <w:multiLevelType w:val="multilevel"/>
    <w:tmpl w:val="DDDA80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1C3691"/>
    <w:multiLevelType w:val="multilevel"/>
    <w:tmpl w:val="103048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AB05C5"/>
    <w:multiLevelType w:val="multilevel"/>
    <w:tmpl w:val="FCF866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FC3518"/>
    <w:multiLevelType w:val="multilevel"/>
    <w:tmpl w:val="178CCA5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1C737E"/>
    <w:multiLevelType w:val="multilevel"/>
    <w:tmpl w:val="15D61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086BF5"/>
    <w:multiLevelType w:val="multilevel"/>
    <w:tmpl w:val="CC9E71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B27267"/>
    <w:multiLevelType w:val="multilevel"/>
    <w:tmpl w:val="663EB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4E"/>
    <w:rsid w:val="0027034E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4FEA3-834E-2D44-B0E2-65CC307F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7034E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27034E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27034E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27034E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27034E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27034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27034E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27034E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27034E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27034E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27034E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27034E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27034E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27034E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27034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27034E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27034E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27034E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27034E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27034E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27034E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27034E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27034E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115pt0pt">
    <w:name w:val="Основной текст (3) + 11;5 pt;Полужирный;Курсив;Интервал 0 pt"/>
    <w:basedOn w:val="3"/>
    <w:rsid w:val="0027034E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Tahoma95pt0pt">
    <w:name w:val="Основной текст + Tahoma;9;5 pt;Интервал 0 pt"/>
    <w:basedOn w:val="a1"/>
    <w:rsid w:val="0027034E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15">
    <w:name w:val="Основной текст (15)_"/>
    <w:basedOn w:val="DefaultParagraphFont"/>
    <w:link w:val="150"/>
    <w:rsid w:val="0027034E"/>
    <w:rPr>
      <w:rFonts w:ascii="Bookman Old Style" w:eastAsia="Bookman Old Style" w:hAnsi="Bookman Old Style" w:cs="Bookman Old Style"/>
      <w:b/>
      <w:bCs/>
      <w:spacing w:val="14"/>
      <w:sz w:val="9"/>
      <w:szCs w:val="9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27034E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27034E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27034E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27034E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27034E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27034E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27034E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27034E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27034E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150">
    <w:name w:val="Основной текст (15)"/>
    <w:basedOn w:val="Normal"/>
    <w:link w:val="15"/>
    <w:rsid w:val="0027034E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color w:val="auto"/>
      <w:spacing w:val="14"/>
      <w:sz w:val="9"/>
      <w:szCs w:val="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2020-08-06T08:59:00Z</dcterms:created>
  <dcterms:modified xsi:type="dcterms:W3CDTF">2020-08-06T08:59:00Z</dcterms:modified>
</cp:coreProperties>
</file>