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CB5" w:rsidRDefault="009B1CB5" w:rsidP="009B1CB5">
      <w:pPr>
        <w:pStyle w:val="40"/>
        <w:framePr w:w="8933" w:h="11017" w:hRule="exact" w:wrap="none" w:vAnchor="page" w:hAnchor="page" w:x="2247" w:y="4152"/>
        <w:shd w:val="clear" w:color="auto" w:fill="auto"/>
        <w:spacing w:before="0" w:after="95" w:line="270" w:lineRule="exact"/>
        <w:ind w:left="480"/>
      </w:pPr>
      <w:r>
        <w:rPr>
          <w:rStyle w:val="4Arial135pt0pt"/>
          <w:b/>
          <w:bCs/>
        </w:rPr>
        <w:t>Урок № 33</w:t>
      </w:r>
    </w:p>
    <w:p w:rsidR="009B1CB5" w:rsidRDefault="009B1CB5" w:rsidP="009B1CB5">
      <w:pPr>
        <w:pStyle w:val="40"/>
        <w:framePr w:w="8933" w:h="11017" w:hRule="exact" w:wrap="none" w:vAnchor="page" w:hAnchor="page" w:x="2247" w:y="4152"/>
        <w:shd w:val="clear" w:color="auto" w:fill="auto"/>
        <w:spacing w:before="0" w:after="110" w:line="270" w:lineRule="exact"/>
        <w:ind w:left="480"/>
      </w:pPr>
      <w:r>
        <w:rPr>
          <w:rStyle w:val="4Arial135pt0pt"/>
          <w:b/>
          <w:bCs/>
        </w:rPr>
        <w:t>В. СОСЮРА. «ВАСИЛЬКИ» - ВЗІРЕЦЬ ІНТИМНОЇ ЛІРИКИ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shd w:val="clear" w:color="auto" w:fill="auto"/>
        <w:tabs>
          <w:tab w:val="left" w:pos="1838"/>
        </w:tabs>
        <w:spacing w:line="341" w:lineRule="exact"/>
        <w:ind w:left="480" w:hanging="36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життєвим і творчим шляхом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shd w:val="clear" w:color="auto" w:fill="auto"/>
        <w:spacing w:line="341" w:lineRule="exact"/>
        <w:ind w:left="1720" w:right="20" w:firstLine="0"/>
        <w:jc w:val="both"/>
      </w:pPr>
      <w:r>
        <w:rPr>
          <w:rStyle w:val="14pt0pt"/>
        </w:rPr>
        <w:t>В.Сосюри, повторити відомості з теорії літератури (по</w:t>
      </w:r>
      <w:r>
        <w:rPr>
          <w:rStyle w:val="14pt0pt"/>
        </w:rPr>
        <w:softHyphen/>
        <w:t>няття про інтимну лірику, віршовані розміри); опрацюва</w:t>
      </w:r>
      <w:r>
        <w:rPr>
          <w:rStyle w:val="14pt0pt"/>
        </w:rPr>
        <w:softHyphen/>
        <w:t>ти ідейно-художній зміст твору поета «Васильки».Розви</w:t>
      </w:r>
      <w:r>
        <w:rPr>
          <w:rStyle w:val="14pt0pt"/>
        </w:rPr>
        <w:softHyphen/>
        <w:t>вати пам’ять,логічне мислення, увагу, спостережливість, уміння виразно і вдумливо читати твори висловлювати власні думки; робити висновки, виховувати почуття по</w:t>
      </w:r>
      <w:r>
        <w:rPr>
          <w:rStyle w:val="14pt0pt"/>
        </w:rPr>
        <w:softHyphen/>
        <w:t>шани до творчості В.Сосюри, повагу до щирого почут</w:t>
      </w:r>
      <w:r>
        <w:rPr>
          <w:rStyle w:val="14pt0pt"/>
        </w:rPr>
        <w:softHyphen/>
        <w:t>тя — кохання.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shd w:val="clear" w:color="auto" w:fill="auto"/>
        <w:spacing w:line="341" w:lineRule="exact"/>
        <w:ind w:left="480" w:hanging="36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знань.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shd w:val="clear" w:color="auto" w:fill="auto"/>
        <w:spacing w:after="313" w:line="341" w:lineRule="exact"/>
        <w:ind w:left="1720" w:right="20" w:hanging="1600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В.Сосюри, бібліотечка творів письменника, ди</w:t>
      </w:r>
      <w:r>
        <w:rPr>
          <w:rStyle w:val="14pt0pt"/>
        </w:rPr>
        <w:softHyphen/>
        <w:t>дактичний матеріал (тестові завдання, картки).</w:t>
      </w:r>
    </w:p>
    <w:p w:rsidR="009B1CB5" w:rsidRDefault="009B1CB5" w:rsidP="009B1CB5">
      <w:pPr>
        <w:pStyle w:val="60"/>
        <w:framePr w:w="8933" w:h="11017" w:hRule="exact" w:wrap="none" w:vAnchor="page" w:hAnchor="page" w:x="2247" w:y="4152"/>
        <w:shd w:val="clear" w:color="auto" w:fill="auto"/>
        <w:spacing w:before="0" w:after="176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9B1CB5" w:rsidRDefault="009B1CB5" w:rsidP="009B1CB5">
      <w:pPr>
        <w:pStyle w:val="40"/>
        <w:framePr w:w="8933" w:h="11017" w:hRule="exact" w:wrap="none" w:vAnchor="page" w:hAnchor="page" w:x="2247" w:y="4152"/>
        <w:numPr>
          <w:ilvl w:val="0"/>
          <w:numId w:val="3"/>
        </w:numPr>
        <w:shd w:val="clear" w:color="auto" w:fill="auto"/>
        <w:tabs>
          <w:tab w:val="left" w:pos="744"/>
        </w:tabs>
        <w:spacing w:before="0" w:after="167" w:line="270" w:lineRule="exact"/>
        <w:ind w:left="480"/>
      </w:pPr>
      <w:r>
        <w:rPr>
          <w:rStyle w:val="4Arial135pt0pt"/>
          <w:b/>
          <w:bCs/>
        </w:rPr>
        <w:t>Організаційний момент</w:t>
      </w:r>
    </w:p>
    <w:p w:rsidR="009B1CB5" w:rsidRDefault="009B1CB5" w:rsidP="009B1CB5">
      <w:pPr>
        <w:pStyle w:val="40"/>
        <w:framePr w:w="8933" w:h="11017" w:hRule="exact" w:wrap="none" w:vAnchor="page" w:hAnchor="page" w:x="2247" w:y="4152"/>
        <w:numPr>
          <w:ilvl w:val="0"/>
          <w:numId w:val="3"/>
        </w:numPr>
        <w:shd w:val="clear" w:color="auto" w:fill="auto"/>
        <w:tabs>
          <w:tab w:val="left" w:pos="821"/>
        </w:tabs>
        <w:spacing w:before="0" w:after="192" w:line="270" w:lineRule="exact"/>
        <w:ind w:left="480"/>
      </w:pPr>
      <w:r>
        <w:rPr>
          <w:rStyle w:val="4Arial135pt0pt"/>
          <w:b/>
          <w:bCs/>
        </w:rPr>
        <w:t>Актуалізація опорних знань</w:t>
      </w:r>
    </w:p>
    <w:p w:rsidR="009B1CB5" w:rsidRDefault="009B1CB5" w:rsidP="009B1CB5">
      <w:pPr>
        <w:pStyle w:val="60"/>
        <w:framePr w:w="8933" w:h="11017" w:hRule="exact" w:wrap="none" w:vAnchor="page" w:hAnchor="page" w:x="2247" w:y="4152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0" w:line="250" w:lineRule="exact"/>
        <w:ind w:left="480"/>
      </w:pPr>
      <w:r>
        <w:rPr>
          <w:rStyle w:val="6125pt"/>
          <w:b/>
          <w:bCs/>
        </w:rPr>
        <w:t>Бесіда за питаннями</w:t>
      </w:r>
    </w:p>
    <w:p w:rsidR="009B1CB5" w:rsidRDefault="009B1CB5" w:rsidP="009B1CB5">
      <w:pPr>
        <w:pStyle w:val="80"/>
        <w:framePr w:w="8933" w:h="11017" w:hRule="exact" w:wrap="none" w:vAnchor="page" w:hAnchor="page" w:x="2247" w:y="4152"/>
        <w:numPr>
          <w:ilvl w:val="0"/>
          <w:numId w:val="1"/>
        </w:numPr>
        <w:shd w:val="clear" w:color="auto" w:fill="auto"/>
        <w:tabs>
          <w:tab w:val="left" w:pos="403"/>
        </w:tabs>
        <w:spacing w:line="341" w:lineRule="exact"/>
        <w:ind w:left="480" w:right="20" w:hanging="360"/>
      </w:pPr>
      <w:r>
        <w:rPr>
          <w:rStyle w:val="814pt0pt"/>
        </w:rPr>
        <w:t xml:space="preserve">Дайте визначення віршу як літературному жанру. </w:t>
      </w:r>
      <w:r>
        <w:rPr>
          <w:rStyle w:val="812pt0pt"/>
          <w:i/>
          <w:iCs/>
        </w:rPr>
        <w:t>(Вірш (лат. уе- гш8 — повтор, поворот) — 1) Ритмічний рядок художнього твору. 2) Художній твір, написаний такими рядками)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numPr>
          <w:ilvl w:val="0"/>
          <w:numId w:val="1"/>
        </w:numPr>
        <w:shd w:val="clear" w:color="auto" w:fill="auto"/>
        <w:tabs>
          <w:tab w:val="left" w:pos="403"/>
        </w:tabs>
        <w:spacing w:line="341" w:lineRule="exact"/>
        <w:ind w:left="480" w:hanging="360"/>
        <w:jc w:val="both"/>
      </w:pPr>
      <w:r>
        <w:rPr>
          <w:rStyle w:val="14pt0pt"/>
        </w:rPr>
        <w:t>Яким чином твори письменників пов’язані з їх життям?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numPr>
          <w:ilvl w:val="0"/>
          <w:numId w:val="1"/>
        </w:numPr>
        <w:shd w:val="clear" w:color="auto" w:fill="auto"/>
        <w:tabs>
          <w:tab w:val="left" w:pos="403"/>
        </w:tabs>
        <w:spacing w:line="341" w:lineRule="exact"/>
        <w:ind w:left="480" w:hanging="360"/>
        <w:jc w:val="both"/>
      </w:pPr>
      <w:r>
        <w:rPr>
          <w:rStyle w:val="14pt0pt"/>
        </w:rPr>
        <w:t>Які поезії про відтворення краси природи вам відомі?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numPr>
          <w:ilvl w:val="0"/>
          <w:numId w:val="1"/>
        </w:numPr>
        <w:shd w:val="clear" w:color="auto" w:fill="auto"/>
        <w:tabs>
          <w:tab w:val="left" w:pos="418"/>
        </w:tabs>
        <w:spacing w:line="341" w:lineRule="exact"/>
        <w:ind w:left="480" w:right="20" w:hanging="360"/>
        <w:jc w:val="both"/>
      </w:pPr>
      <w:r>
        <w:rPr>
          <w:rStyle w:val="14pt0pt"/>
        </w:rPr>
        <w:t>Назвіть рослини-символи. З якою метою письменники викорис</w:t>
      </w:r>
      <w:r>
        <w:rPr>
          <w:rStyle w:val="14pt0pt"/>
        </w:rPr>
        <w:softHyphen/>
        <w:t>товують їх у своїй творчості?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numPr>
          <w:ilvl w:val="0"/>
          <w:numId w:val="1"/>
        </w:numPr>
        <w:shd w:val="clear" w:color="auto" w:fill="auto"/>
        <w:tabs>
          <w:tab w:val="left" w:pos="408"/>
        </w:tabs>
        <w:spacing w:line="341" w:lineRule="exact"/>
        <w:ind w:left="480" w:hanging="360"/>
        <w:jc w:val="both"/>
      </w:pPr>
      <w:r>
        <w:rPr>
          <w:rStyle w:val="14pt0pt"/>
        </w:rPr>
        <w:t>Чому людина і природа становлять єдине ціле?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numPr>
          <w:ilvl w:val="0"/>
          <w:numId w:val="1"/>
        </w:numPr>
        <w:shd w:val="clear" w:color="auto" w:fill="auto"/>
        <w:tabs>
          <w:tab w:val="left" w:pos="403"/>
        </w:tabs>
        <w:spacing w:line="341" w:lineRule="exact"/>
        <w:ind w:left="480" w:right="20" w:hanging="360"/>
        <w:jc w:val="both"/>
      </w:pPr>
      <w:r>
        <w:rPr>
          <w:rStyle w:val="14pt0pt"/>
        </w:rPr>
        <w:t>Дослідіть, яким чином природа впливає на внутрішній світ лю</w:t>
      </w:r>
      <w:r>
        <w:rPr>
          <w:rStyle w:val="14pt0pt"/>
        </w:rPr>
        <w:softHyphen/>
        <w:t>дини?</w:t>
      </w:r>
    </w:p>
    <w:p w:rsidR="009B1CB5" w:rsidRDefault="009B1CB5" w:rsidP="009B1CB5">
      <w:pPr>
        <w:pStyle w:val="21"/>
        <w:framePr w:w="8933" w:h="11017" w:hRule="exact" w:wrap="none" w:vAnchor="page" w:hAnchor="page" w:x="2247" w:y="4152"/>
        <w:numPr>
          <w:ilvl w:val="0"/>
          <w:numId w:val="1"/>
        </w:numPr>
        <w:shd w:val="clear" w:color="auto" w:fill="auto"/>
        <w:tabs>
          <w:tab w:val="left" w:pos="403"/>
        </w:tabs>
        <w:spacing w:line="341" w:lineRule="exact"/>
        <w:ind w:left="480" w:hanging="360"/>
        <w:jc w:val="both"/>
      </w:pPr>
      <w:r>
        <w:rPr>
          <w:rStyle w:val="14pt0pt"/>
        </w:rPr>
        <w:t>Які квіти ви полюбляєте? Чим вони привабливі?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a0"/>
        <w:framePr w:wrap="none" w:vAnchor="page" w:hAnchor="page" w:x="2238" w:y="112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9B1CB5" w:rsidRDefault="009B1CB5" w:rsidP="009B1CB5">
      <w:pPr>
        <w:pStyle w:val="20"/>
        <w:framePr w:wrap="none" w:vAnchor="page" w:hAnchor="page" w:x="10734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257</w:t>
      </w:r>
    </w:p>
    <w:p w:rsidR="009B1CB5" w:rsidRDefault="009B1CB5" w:rsidP="009B1CB5">
      <w:pPr>
        <w:pStyle w:val="60"/>
        <w:framePr w:wrap="none" w:vAnchor="page" w:hAnchor="page" w:x="2703" w:y="1663"/>
        <w:shd w:val="clear" w:color="auto" w:fill="auto"/>
        <w:spacing w:before="0" w:after="0" w:line="250" w:lineRule="exact"/>
        <w:ind w:left="100"/>
      </w:pPr>
      <w:r>
        <w:rPr>
          <w:rStyle w:val="6125pt"/>
          <w:b/>
          <w:bCs/>
        </w:rPr>
        <w:t>2. Літературний кросворд. Фронтальний вид роботи</w:t>
      </w:r>
    </w:p>
    <w:p w:rsidR="009B1CB5" w:rsidRDefault="009B1CB5" w:rsidP="009B1CB5">
      <w:pPr>
        <w:framePr w:wrap="none" w:vAnchor="page" w:hAnchor="page" w:x="3774" w:y="2403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"/C:\\Users\\Rise_2\\AppData\\Local\\Temp\\FineReader11\\media\\image8.png"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B0D7A26" wp14:editId="3F13C67E">
            <wp:extent cx="3741420" cy="4983480"/>
            <wp:effectExtent l="0" t="0" r="0" b="0"/>
            <wp:docPr id="40" name="Picture 39" descr="/C:\Users\Rise_2\AppData\Local\Temp\FineReader11\media\image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/C:\Users\Rise_2\AppData\Local\Temp\FineReader11\media\image8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498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9B1CB5" w:rsidRDefault="009B1CB5" w:rsidP="009B1CB5">
      <w:pPr>
        <w:framePr w:w="8942" w:h="5218" w:hRule="exact" w:wrap="none" w:vAnchor="page" w:hAnchor="page" w:x="2247" w:y="10416"/>
        <w:spacing w:line="302" w:lineRule="exact"/>
        <w:ind w:left="20" w:right="20"/>
        <w:jc w:val="both"/>
      </w:pPr>
      <w:r>
        <w:rPr>
          <w:rStyle w:val="30"/>
          <w:rFonts w:eastAsia="Courier New"/>
        </w:rPr>
        <w:t>По горизонталі: 1. Епічний твір, в якому зображується одна, зрідка — кілька подій з життя головного героя. (</w:t>
      </w:r>
      <w:r>
        <w:rPr>
          <w:rStyle w:val="3115pt0pt"/>
          <w:rFonts w:eastAsia="Courier New"/>
        </w:rPr>
        <w:t>Повість</w:t>
      </w:r>
      <w:r>
        <w:rPr>
          <w:rStyle w:val="30"/>
          <w:rFonts w:eastAsia="Courier New"/>
        </w:rPr>
        <w:t>) 2. Невеликий художній твір, у якому події та люди зображуються в жартівливому тоні. (</w:t>
      </w:r>
      <w:r>
        <w:rPr>
          <w:rStyle w:val="3115pt0pt"/>
          <w:rFonts w:eastAsia="Courier New"/>
        </w:rPr>
        <w:t>Гумореска)</w:t>
      </w:r>
      <w:r>
        <w:rPr>
          <w:rStyle w:val="30"/>
          <w:rFonts w:eastAsia="Courier New"/>
        </w:rPr>
        <w:t xml:space="preserve"> 3. Рід літерату</w:t>
      </w:r>
      <w:r>
        <w:rPr>
          <w:rStyle w:val="30"/>
          <w:rFonts w:eastAsia="Courier New"/>
        </w:rPr>
        <w:softHyphen/>
        <w:t>ри, у творах якого відображуються почуття, думки людей, викликаний певни</w:t>
      </w:r>
      <w:r>
        <w:rPr>
          <w:rStyle w:val="30"/>
          <w:rFonts w:eastAsia="Courier New"/>
        </w:rPr>
        <w:softHyphen/>
        <w:t xml:space="preserve">ми подіями чи обставинами життя. </w:t>
      </w:r>
      <w:r>
        <w:rPr>
          <w:rStyle w:val="3115pt0pt"/>
          <w:rFonts w:eastAsia="Courier New"/>
        </w:rPr>
        <w:t>(Лірика)</w:t>
      </w:r>
      <w:r>
        <w:rPr>
          <w:rStyle w:val="30"/>
          <w:rFonts w:eastAsia="Courier New"/>
        </w:rPr>
        <w:t xml:space="preserve"> 4. Фольклорний і літературний твір фантастичного змісту. </w:t>
      </w:r>
      <w:r>
        <w:rPr>
          <w:rStyle w:val="3115pt0pt"/>
          <w:rFonts w:eastAsia="Courier New"/>
        </w:rPr>
        <w:t>(Легенда)</w:t>
      </w:r>
      <w:r>
        <w:rPr>
          <w:rStyle w:val="30"/>
          <w:rFonts w:eastAsia="Courier New"/>
        </w:rPr>
        <w:t xml:space="preserve"> 5. Група віршованих рядків, об’єднаних однією думкою та сталим для даного твору порядком римування. </w:t>
      </w:r>
      <w:r>
        <w:rPr>
          <w:rStyle w:val="3115pt0pt"/>
          <w:rFonts w:eastAsia="Courier New"/>
        </w:rPr>
        <w:t>(Строфа) 6.</w:t>
      </w:r>
      <w:r>
        <w:rPr>
          <w:rStyle w:val="30"/>
          <w:rFonts w:eastAsia="Courier New"/>
        </w:rPr>
        <w:t xml:space="preserve"> Трискладова стопа з наголосом на першому складі. </w:t>
      </w:r>
      <w:r>
        <w:rPr>
          <w:rStyle w:val="3115pt0pt"/>
          <w:rFonts w:eastAsia="Courier New"/>
        </w:rPr>
        <w:t>(Дактиль</w:t>
      </w:r>
      <w:r>
        <w:rPr>
          <w:rStyle w:val="30"/>
          <w:rFonts w:eastAsia="Courier New"/>
        </w:rPr>
        <w:t>) 7. Трискла</w:t>
      </w:r>
      <w:r>
        <w:rPr>
          <w:rStyle w:val="30"/>
          <w:rFonts w:eastAsia="Courier New"/>
        </w:rPr>
        <w:softHyphen/>
        <w:t xml:space="preserve">дова стопа з наголосом на третьому складі. </w:t>
      </w:r>
      <w:r>
        <w:rPr>
          <w:rStyle w:val="3115pt0pt"/>
          <w:rFonts w:eastAsia="Courier New"/>
        </w:rPr>
        <w:t>(Анапест)</w:t>
      </w:r>
    </w:p>
    <w:p w:rsidR="009B1CB5" w:rsidRDefault="009B1CB5" w:rsidP="009B1CB5">
      <w:pPr>
        <w:framePr w:w="8942" w:h="5218" w:hRule="exact" w:wrap="none" w:vAnchor="page" w:hAnchor="page" w:x="2247" w:y="10416"/>
        <w:spacing w:line="302" w:lineRule="exact"/>
        <w:ind w:left="20" w:right="20"/>
        <w:jc w:val="both"/>
      </w:pPr>
      <w:r>
        <w:rPr>
          <w:rStyle w:val="30"/>
          <w:rFonts w:eastAsia="Courier New"/>
        </w:rPr>
        <w:t xml:space="preserve">По вертикалі: </w:t>
      </w:r>
      <w:r>
        <w:rPr>
          <w:rStyle w:val="30pt"/>
          <w:rFonts w:eastAsia="Courier New"/>
        </w:rPr>
        <w:t>1</w:t>
      </w:r>
      <w:r>
        <w:rPr>
          <w:rStyle w:val="3Corbel195pt0pt"/>
        </w:rPr>
        <w:t xml:space="preserve">. </w:t>
      </w:r>
      <w:r>
        <w:rPr>
          <w:rStyle w:val="30"/>
          <w:rFonts w:eastAsia="Courier New"/>
        </w:rPr>
        <w:t xml:space="preserve">Епічний твір, у якому зображується одна, зрідка — кілька подій з життя головного героя. </w:t>
      </w:r>
      <w:r>
        <w:rPr>
          <w:rStyle w:val="3115pt0pt"/>
          <w:rFonts w:eastAsia="Courier New"/>
        </w:rPr>
        <w:t>(Оповідання)</w:t>
      </w:r>
      <w:r>
        <w:rPr>
          <w:rStyle w:val="30"/>
          <w:rFonts w:eastAsia="Courier New"/>
        </w:rPr>
        <w:t xml:space="preserve"> 2. Частина віршованого тексту. </w:t>
      </w:r>
      <w:r>
        <w:rPr>
          <w:rStyle w:val="3115pt0pt"/>
          <w:rFonts w:eastAsia="Courier New"/>
        </w:rPr>
        <w:t>(Рядок)</w:t>
      </w:r>
    </w:p>
    <w:p w:rsidR="009B1CB5" w:rsidRDefault="009B1CB5" w:rsidP="009B1CB5">
      <w:pPr>
        <w:framePr w:w="8942" w:h="5218" w:hRule="exact" w:wrap="none" w:vAnchor="page" w:hAnchor="page" w:x="2247" w:y="10416"/>
        <w:numPr>
          <w:ilvl w:val="0"/>
          <w:numId w:val="2"/>
        </w:numPr>
        <w:tabs>
          <w:tab w:val="left" w:pos="322"/>
        </w:tabs>
        <w:spacing w:line="302" w:lineRule="exact"/>
        <w:ind w:left="20" w:right="20"/>
        <w:jc w:val="both"/>
      </w:pPr>
      <w:r>
        <w:rPr>
          <w:rStyle w:val="30"/>
          <w:rFonts w:eastAsia="Courier New"/>
        </w:rPr>
        <w:t>Невеликий віршований твір, в якому розповідається про події та персона</w:t>
      </w:r>
      <w:r>
        <w:rPr>
          <w:rStyle w:val="30"/>
          <w:rFonts w:eastAsia="Courier New"/>
        </w:rPr>
        <w:softHyphen/>
        <w:t xml:space="preserve">жів героїчного, історичного або фантастичного характеру. </w:t>
      </w:r>
      <w:r>
        <w:rPr>
          <w:rStyle w:val="3115pt0pt"/>
          <w:rFonts w:eastAsia="Courier New"/>
        </w:rPr>
        <w:t>(Балада)</w:t>
      </w:r>
      <w:r>
        <w:rPr>
          <w:rStyle w:val="30"/>
          <w:rFonts w:eastAsia="Courier New"/>
        </w:rPr>
        <w:t xml:space="preserve"> 4. Літера</w:t>
      </w:r>
      <w:r>
        <w:rPr>
          <w:rStyle w:val="30"/>
          <w:rFonts w:eastAsia="Courier New"/>
        </w:rPr>
        <w:softHyphen/>
        <w:t>турний рід, у творах якого основним способом зображення подій, явищ лю</w:t>
      </w:r>
      <w:r>
        <w:rPr>
          <w:rStyle w:val="30"/>
          <w:rFonts w:eastAsia="Courier New"/>
        </w:rPr>
        <w:softHyphen/>
        <w:t xml:space="preserve">дей є розповідь та опис. </w:t>
      </w:r>
      <w:r>
        <w:rPr>
          <w:rStyle w:val="3115pt0pt"/>
          <w:rFonts w:eastAsia="Courier New"/>
        </w:rPr>
        <w:t>(Епос)</w:t>
      </w:r>
      <w:r>
        <w:rPr>
          <w:rStyle w:val="30"/>
          <w:rFonts w:eastAsia="Courier New"/>
        </w:rPr>
        <w:t xml:space="preserve"> 5. Спосіб розміщення рим у вірші. </w:t>
      </w:r>
      <w:r>
        <w:rPr>
          <w:rStyle w:val="3115pt0pt"/>
          <w:rFonts w:eastAsia="Courier New"/>
        </w:rPr>
        <w:t>(Римування)</w:t>
      </w:r>
    </w:p>
    <w:p w:rsidR="009B1CB5" w:rsidRDefault="009B1CB5" w:rsidP="009B1CB5">
      <w:pPr>
        <w:framePr w:w="8942" w:h="5218" w:hRule="exact" w:wrap="none" w:vAnchor="page" w:hAnchor="page" w:x="2247" w:y="10416"/>
        <w:numPr>
          <w:ilvl w:val="0"/>
          <w:numId w:val="5"/>
        </w:numPr>
        <w:tabs>
          <w:tab w:val="left" w:pos="318"/>
        </w:tabs>
        <w:spacing w:line="302" w:lineRule="exact"/>
        <w:ind w:left="20" w:right="20"/>
        <w:jc w:val="both"/>
      </w:pPr>
      <w:r>
        <w:rPr>
          <w:rStyle w:val="30"/>
          <w:rFonts w:eastAsia="Courier New"/>
        </w:rPr>
        <w:t xml:space="preserve">Форми художніх творів, що склалися історично й характеризуються певним обсягом, композицією, тематикою, особливостями оповіді. </w:t>
      </w:r>
      <w:r>
        <w:rPr>
          <w:rStyle w:val="3115pt0pt"/>
          <w:rFonts w:eastAsia="Courier New"/>
        </w:rPr>
        <w:t>(Жанр)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20"/>
        <w:framePr w:wrap="none" w:vAnchor="page" w:hAnchor="page" w:x="22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258</w:t>
      </w:r>
    </w:p>
    <w:p w:rsidR="009B1CB5" w:rsidRDefault="009B1CB5" w:rsidP="009B1CB5">
      <w:pPr>
        <w:pStyle w:val="a0"/>
        <w:framePr w:wrap="none" w:vAnchor="page" w:hAnchor="page" w:x="6039" w:y="117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B1CB5" w:rsidRDefault="009B1CB5" w:rsidP="009B1CB5">
      <w:pPr>
        <w:pStyle w:val="40"/>
        <w:framePr w:w="8942" w:h="13990" w:hRule="exact" w:wrap="none" w:vAnchor="page" w:hAnchor="page" w:x="2247" w:y="1683"/>
        <w:numPr>
          <w:ilvl w:val="0"/>
          <w:numId w:val="3"/>
        </w:numPr>
        <w:shd w:val="clear" w:color="auto" w:fill="auto"/>
        <w:tabs>
          <w:tab w:val="left" w:pos="946"/>
        </w:tabs>
        <w:spacing w:before="0" w:after="52" w:line="270" w:lineRule="exact"/>
        <w:ind w:left="20" w:firstLine="4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9B1CB5" w:rsidRDefault="009B1CB5" w:rsidP="009B1CB5">
      <w:pPr>
        <w:pStyle w:val="40"/>
        <w:framePr w:w="8942" w:h="13990" w:hRule="exact" w:wrap="none" w:vAnchor="page" w:hAnchor="page" w:x="2247" w:y="1683"/>
        <w:shd w:val="clear" w:color="auto" w:fill="auto"/>
        <w:spacing w:before="0" w:after="176" w:line="270" w:lineRule="exact"/>
        <w:ind w:left="20" w:firstLine="480"/>
        <w:jc w:val="both"/>
      </w:pPr>
      <w:r>
        <w:rPr>
          <w:rStyle w:val="4Arial135pt0pt"/>
          <w:b/>
          <w:bCs/>
        </w:rPr>
        <w:t>Мотивація навчальної діяльності школярів</w:t>
      </w:r>
    </w:p>
    <w:p w:rsidR="009B1CB5" w:rsidRDefault="009B1CB5" w:rsidP="009B1CB5">
      <w:pPr>
        <w:pStyle w:val="40"/>
        <w:framePr w:w="8942" w:h="13990" w:hRule="exact" w:wrap="none" w:vAnchor="page" w:hAnchor="page" w:x="2247" w:y="1683"/>
        <w:numPr>
          <w:ilvl w:val="0"/>
          <w:numId w:val="3"/>
        </w:numPr>
        <w:shd w:val="clear" w:color="auto" w:fill="auto"/>
        <w:tabs>
          <w:tab w:val="left" w:pos="932"/>
        </w:tabs>
        <w:spacing w:before="0" w:after="52" w:line="270" w:lineRule="exact"/>
        <w:ind w:left="20" w:firstLine="480"/>
        <w:jc w:val="both"/>
      </w:pPr>
      <w:r>
        <w:rPr>
          <w:rStyle w:val="4Arial135pt0pt"/>
          <w:b/>
          <w:bCs/>
        </w:rPr>
        <w:t>Сприйняття й засвоєння</w:t>
      </w:r>
    </w:p>
    <w:p w:rsidR="009B1CB5" w:rsidRDefault="009B1CB5" w:rsidP="009B1CB5">
      <w:pPr>
        <w:pStyle w:val="40"/>
        <w:framePr w:w="8942" w:h="13990" w:hRule="exact" w:wrap="none" w:vAnchor="page" w:hAnchor="page" w:x="2247" w:y="1683"/>
        <w:shd w:val="clear" w:color="auto" w:fill="auto"/>
        <w:spacing w:before="0" w:after="188" w:line="270" w:lineRule="exact"/>
        <w:ind w:left="20" w:firstLine="480"/>
        <w:jc w:val="both"/>
      </w:pPr>
      <w:r>
        <w:rPr>
          <w:rStyle w:val="4Arial135pt0pt"/>
          <w:b/>
          <w:bCs/>
        </w:rPr>
        <w:t>учнями навчального матеріалу</w:t>
      </w:r>
    </w:p>
    <w:p w:rsidR="009B1CB5" w:rsidRDefault="009B1CB5" w:rsidP="009B1CB5">
      <w:pPr>
        <w:pStyle w:val="60"/>
        <w:framePr w:w="8942" w:h="13990" w:hRule="exact" w:wrap="none" w:vAnchor="page" w:hAnchor="page" w:x="2247" w:y="1683"/>
        <w:numPr>
          <w:ilvl w:val="0"/>
          <w:numId w:val="6"/>
        </w:numPr>
        <w:shd w:val="clear" w:color="auto" w:fill="auto"/>
        <w:tabs>
          <w:tab w:val="left" w:pos="774"/>
        </w:tabs>
        <w:spacing w:before="0" w:after="2" w:line="250" w:lineRule="exact"/>
        <w:ind w:left="20" w:firstLine="480"/>
        <w:jc w:val="both"/>
      </w:pPr>
      <w:r>
        <w:rPr>
          <w:rStyle w:val="6125pt"/>
          <w:b/>
          <w:bCs/>
        </w:rPr>
        <w:t>Вступне слово вчителя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shd w:val="clear" w:color="auto" w:fill="auto"/>
        <w:spacing w:after="185" w:line="331" w:lineRule="exact"/>
        <w:ind w:left="20" w:right="20" w:firstLine="480"/>
        <w:jc w:val="both"/>
      </w:pPr>
      <w:r>
        <w:rPr>
          <w:rStyle w:val="14pt0pt"/>
        </w:rPr>
        <w:t>Широкоплечий, кремезний, обличчя смагляве, задумливі вишне</w:t>
      </w:r>
      <w:r>
        <w:rPr>
          <w:rStyle w:val="14pt0pt"/>
        </w:rPr>
        <w:softHyphen/>
        <w:t>во-карі очі. Швидка хода. Голос високий, ніжний. Таким був В.Со</w:t>
      </w:r>
      <w:r>
        <w:rPr>
          <w:rStyle w:val="14pt0pt"/>
        </w:rPr>
        <w:softHyphen/>
        <w:t>сюра — виразник поетичної душі свого народу. Творчість Володимира Миколайовича назавжди залишилася однією з найяскравіших сторі</w:t>
      </w:r>
      <w:r>
        <w:rPr>
          <w:rStyle w:val="14pt0pt"/>
        </w:rPr>
        <w:softHyphen/>
        <w:t>нок рідної України.</w:t>
      </w:r>
    </w:p>
    <w:p w:rsidR="009B1CB5" w:rsidRDefault="009B1CB5" w:rsidP="009B1CB5">
      <w:pPr>
        <w:pStyle w:val="60"/>
        <w:framePr w:w="8942" w:h="13990" w:hRule="exact" w:wrap="none" w:vAnchor="page" w:hAnchor="page" w:x="2247" w:y="1683"/>
        <w:numPr>
          <w:ilvl w:val="0"/>
          <w:numId w:val="6"/>
        </w:numPr>
        <w:shd w:val="clear" w:color="auto" w:fill="auto"/>
        <w:tabs>
          <w:tab w:val="left" w:pos="778"/>
        </w:tabs>
        <w:spacing w:before="0" w:after="67" w:line="250" w:lineRule="exact"/>
        <w:ind w:left="20" w:firstLine="480"/>
        <w:jc w:val="both"/>
      </w:pPr>
      <w:r>
        <w:rPr>
          <w:rStyle w:val="6125pt"/>
          <w:b/>
          <w:bCs/>
        </w:rPr>
        <w:t>Життєвий і творчий шлях В.Сосюри</w:t>
      </w:r>
    </w:p>
    <w:p w:rsidR="009B1CB5" w:rsidRDefault="009B1CB5" w:rsidP="009B1CB5">
      <w:pPr>
        <w:pStyle w:val="60"/>
        <w:framePr w:w="8942" w:h="13990" w:hRule="exact" w:wrap="none" w:vAnchor="page" w:hAnchor="page" w:x="2247" w:y="1683"/>
        <w:shd w:val="clear" w:color="auto" w:fill="auto"/>
        <w:spacing w:before="0" w:after="175" w:line="250" w:lineRule="exact"/>
        <w:ind w:left="20" w:firstLine="480"/>
        <w:jc w:val="both"/>
      </w:pPr>
      <w:r>
        <w:rPr>
          <w:rStyle w:val="6125pt"/>
          <w:b/>
          <w:bCs/>
        </w:rPr>
        <w:t>(Матеріал для вчителя й учнів)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shd w:val="clear" w:color="auto" w:fill="auto"/>
        <w:spacing w:line="331" w:lineRule="exact"/>
        <w:ind w:right="80" w:firstLine="0"/>
        <w:jc w:val="center"/>
      </w:pPr>
      <w:r>
        <w:rPr>
          <w:rStyle w:val="14pt0pt"/>
        </w:rPr>
        <w:t>ВОЛОДИМИР МИКОЛАЙОВИЧ СОСЮРА (06.01.1898-08.01.1965 р.)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numPr>
          <w:ilvl w:val="1"/>
          <w:numId w:val="6"/>
        </w:numPr>
        <w:shd w:val="clear" w:color="auto" w:fill="auto"/>
        <w:tabs>
          <w:tab w:val="left" w:pos="534"/>
        </w:tabs>
        <w:spacing w:line="331" w:lineRule="exact"/>
        <w:ind w:left="20" w:firstLine="0"/>
        <w:jc w:val="both"/>
      </w:pPr>
      <w:r>
        <w:rPr>
          <w:rStyle w:val="14pt0pt"/>
        </w:rPr>
        <w:t>Дитинство Володимира Миколайовича Сосюри.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Народився Володимир Сосюра 06.01.1898 р. на станції Дебальцеве Донецької області. Своє походження родина пов’язує з французькою лінією Соссюрів, представником якої був відомий мовознавець Фер- динанд де Соссюр, або з козацьким родом, від кубанських Сосюр. Сім’я була великою: батько з матір’ю і восьмеро дітей. Батько — Ми</w:t>
      </w:r>
      <w:r>
        <w:rPr>
          <w:rStyle w:val="14pt0pt"/>
        </w:rPr>
        <w:softHyphen/>
        <w:t>кола Володимирович: «Цей феномен і жертва свого часу,— як писав про нього поет,— був людиною лагідною і здібною. За фахом крес</w:t>
      </w:r>
      <w:r>
        <w:rPr>
          <w:rStyle w:val="14pt0pt"/>
        </w:rPr>
        <w:softHyphen/>
        <w:t>ляр, але на своєму віку змінив багато професій. Вчителював по се</w:t>
      </w:r>
      <w:r>
        <w:rPr>
          <w:rStyle w:val="14pt0pt"/>
        </w:rPr>
        <w:softHyphen/>
        <w:t>лах, був сільським адвокатом (за п’ятак писав селянам «прошеніє» до суду, був землеміром, будівничим, чорноробом, брався за кайло і спускався в шахту. Часто конфліктував з начальством, тому й міняв роботи. А відтак і сім’я змушена була переїжджати з місця на місце. Батько чудово малював, особливо аквареллю, грав на гітарі й гарно співав. А ще пробував писати вірші російською та українською мо</w:t>
      </w:r>
      <w:r>
        <w:rPr>
          <w:rStyle w:val="14pt0pt"/>
        </w:rPr>
        <w:softHyphen/>
        <w:t>вами. Скрута й нестатки гнітили його, він став часто випивати і ра</w:t>
      </w:r>
      <w:r>
        <w:rPr>
          <w:rStyle w:val="14pt0pt"/>
        </w:rPr>
        <w:softHyphen/>
        <w:t>но помер».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Мати поета — Марія Данилівна, робітниця з Луганська, займа</w:t>
      </w:r>
      <w:r>
        <w:rPr>
          <w:rStyle w:val="14pt0pt"/>
        </w:rPr>
        <w:softHyphen/>
        <w:t>лася домашнім господарством і вихованням дітей. В молодості була дуже красивою, навіть на загальноміським балу в Луганську одержа</w:t>
      </w:r>
      <w:r>
        <w:rPr>
          <w:rStyle w:val="14pt0pt"/>
        </w:rPr>
        <w:softHyphen/>
        <w:t>ла перший приз за красу.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Після народження Володимира сім’я переїжджає в селище Третя Рота (тепер місто Верхнє), де й минуло його дитинство.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shd w:val="clear" w:color="auto" w:fill="auto"/>
        <w:spacing w:line="331" w:lineRule="exact"/>
        <w:ind w:left="20" w:firstLine="480"/>
        <w:jc w:val="both"/>
      </w:pPr>
      <w:r>
        <w:rPr>
          <w:rStyle w:val="14pt0pt"/>
        </w:rPr>
        <w:t>З дитинства запам’ятав Сосюра і білу крейдяну гору, і все в акаці-</w:t>
      </w:r>
    </w:p>
    <w:p w:rsidR="009B1CB5" w:rsidRDefault="009B1CB5" w:rsidP="009B1CB5">
      <w:pPr>
        <w:pStyle w:val="201"/>
        <w:framePr w:w="8942" w:h="13990" w:hRule="exact" w:wrap="none" w:vAnchor="page" w:hAnchor="page" w:x="2247" w:y="1683"/>
        <w:numPr>
          <w:ilvl w:val="0"/>
          <w:numId w:val="1"/>
        </w:numPr>
        <w:shd w:val="clear" w:color="auto" w:fill="auto"/>
        <w:tabs>
          <w:tab w:val="left" w:pos="1717"/>
          <w:tab w:val="left" w:leader="underscore" w:pos="1875"/>
          <w:tab w:val="left" w:pos="2235"/>
          <w:tab w:val="left" w:pos="4419"/>
          <w:tab w:val="left" w:pos="6027"/>
          <w:tab w:val="left" w:pos="6762"/>
          <w:tab w:val="left" w:pos="1722"/>
        </w:tabs>
        <w:spacing w:line="80" w:lineRule="exact"/>
        <w:ind w:left="1160"/>
      </w:pPr>
      <w:r>
        <w:tab/>
      </w:r>
      <w:r>
        <w:tab/>
        <w:t>о</w:t>
      </w:r>
      <w:r>
        <w:tab/>
        <w:t>П</w:t>
      </w:r>
      <w:r>
        <w:tab/>
        <w:t>о</w:t>
      </w:r>
      <w:r>
        <w:tab/>
        <w:t xml:space="preserve">о </w:t>
      </w:r>
      <w:r>
        <w:rPr>
          <w:rStyle w:val="20Arial"/>
        </w:rPr>
        <w:t>^ •</w:t>
      </w:r>
    </w:p>
    <w:p w:rsidR="009B1CB5" w:rsidRDefault="009B1CB5" w:rsidP="009B1CB5">
      <w:pPr>
        <w:pStyle w:val="21"/>
        <w:framePr w:w="8942" w:h="13990" w:hRule="exact" w:wrap="none" w:vAnchor="page" w:hAnchor="page" w:x="2247" w:y="1683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ях село, і терпкии смак кислиць. Згадувалась йому и бідна материна кофта, і стоптані батькові чоботи.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a0"/>
        <w:framePr w:wrap="none" w:vAnchor="page" w:hAnchor="page" w:x="2238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9B1CB5" w:rsidRDefault="009B1CB5" w:rsidP="009B1CB5">
      <w:pPr>
        <w:pStyle w:val="20"/>
        <w:framePr w:wrap="none" w:vAnchor="page" w:hAnchor="page" w:x="10734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259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numPr>
          <w:ilvl w:val="1"/>
          <w:numId w:val="6"/>
        </w:numPr>
        <w:shd w:val="clear" w:color="auto" w:fill="auto"/>
        <w:tabs>
          <w:tab w:val="left" w:pos="703"/>
        </w:tabs>
        <w:spacing w:line="331" w:lineRule="exact"/>
        <w:ind w:left="180" w:firstLine="0"/>
      </w:pPr>
      <w:r>
        <w:rPr>
          <w:rStyle w:val="14pt0pt"/>
        </w:rPr>
        <w:t>Роки навчання. Любов до літератури.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Перші роки навчання пройшли під наглядом батька. Коли хлопчик звертався до нього з проханям розв’язати задачу, тато навмисне від</w:t>
      </w:r>
      <w:r>
        <w:rPr>
          <w:rStyle w:val="14pt0pt"/>
        </w:rPr>
        <w:softHyphen/>
        <w:t>мовлявся допомагати, пояснюючи це тим, що таких задач він ніколи не розв’язував. Володя був «круглим відмінником». А коли він після другого класу за відмінне навчання приніс додому похвальний лист і повне зібрання творів М. Гоголя, батько від радості заплакав.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Після смерті батька доводилось навчання поєднувати із заробіт</w:t>
      </w:r>
      <w:r>
        <w:rPr>
          <w:rStyle w:val="14pt0pt"/>
        </w:rPr>
        <w:softHyphen/>
        <w:t>ками, щоб самому жити, та й допомагати матері. Працював у бондар</w:t>
      </w:r>
      <w:r>
        <w:rPr>
          <w:rStyle w:val="14pt0pt"/>
        </w:rPr>
        <w:softHyphen/>
        <w:t>ному цеху, телефоністом, чорноробом, не цурався випадкових заро</w:t>
      </w:r>
      <w:r>
        <w:rPr>
          <w:rStyle w:val="14pt0pt"/>
        </w:rPr>
        <w:softHyphen/>
        <w:t>бітків. Злидні та скрута не дали змоги здобути середню освіту. Після двокласної сільської школи вчився у ремісничому училищі на слюсаря, а потім — у Кам’янській сільськогосподарській школі, яку змушений був покинути, бо після смерті батька (1919) на нього, старшого в сім’ї, лягли турботи про матір та сімох менших братиків і сестричок.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З ранніх літ хлопчик багато читає. Особливо його захоплює при</w:t>
      </w:r>
      <w:r>
        <w:rPr>
          <w:rStyle w:val="14pt0pt"/>
        </w:rPr>
        <w:softHyphen/>
        <w:t>годницька література. Позаяк грошей на книжки не було, то він на</w:t>
      </w:r>
      <w:r>
        <w:rPr>
          <w:rStyle w:val="14pt0pt"/>
        </w:rPr>
        <w:softHyphen/>
        <w:t>віть у перехожих запитував, чи немає у них чогось цікавого про ниш</w:t>
      </w:r>
      <w:r>
        <w:rPr>
          <w:rStyle w:val="14pt0pt"/>
        </w:rPr>
        <w:softHyphen/>
        <w:t>порок. Аж поки не «наткнувся» на Сергія Лукича Зубова, завідувача заводської бібліотеки, який став постачати його літературою.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Володимир багато читав. Його серце окрилювали Шевченкові вірші. Захоплювався він і творами Франка, Лесі Українки, Пушкіна, Лєрмон</w:t>
      </w:r>
      <w:r>
        <w:rPr>
          <w:rStyle w:val="14pt0pt"/>
        </w:rPr>
        <w:softHyphen/>
        <w:t>това. Сам почав писати з чотирнадцяти років. Взявшись за перо в да</w:t>
      </w:r>
      <w:r>
        <w:rPr>
          <w:rStyle w:val="14pt0pt"/>
        </w:rPr>
        <w:softHyphen/>
        <w:t>лекі дні юності, митець не випускав його з рук понад сорок років.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Упродовж 1922—1923 років Сосюра вчиться в Харківському кому</w:t>
      </w:r>
      <w:r>
        <w:rPr>
          <w:rStyle w:val="14pt0pt"/>
        </w:rPr>
        <w:softHyphen/>
        <w:t>ністичному університеті імені Артема, а потім два роки — на робіт- фаці Харківського інституту народної освіти (університету).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numPr>
          <w:ilvl w:val="1"/>
          <w:numId w:val="6"/>
        </w:numPr>
        <w:shd w:val="clear" w:color="auto" w:fill="auto"/>
        <w:tabs>
          <w:tab w:val="left" w:pos="708"/>
        </w:tabs>
        <w:spacing w:line="331" w:lineRule="exact"/>
        <w:ind w:left="180" w:firstLine="0"/>
      </w:pPr>
      <w:r>
        <w:rPr>
          <w:rStyle w:val="14pt0pt"/>
        </w:rPr>
        <w:t>В.Сосюра у вирі історичних подій.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У 1918р. у складі робітничої дружини содового заводу В. Сосюра бере участь у повстанні проти кайзерівських військ, стає козаком пет</w:t>
      </w:r>
      <w:r>
        <w:rPr>
          <w:rStyle w:val="14pt0pt"/>
        </w:rPr>
        <w:softHyphen/>
        <w:t>люрівської армії, входить до особистої варти самого Петлюри. Згодом він втік з її лав і потрапив у полон до денікінців. Його розстрілювали як петлюрівця, але рана виявилась несмертельною, й поет вижив. Судив В.Сосюру і червоний ревтрибунал, і тільки житейська мудрість голови трибуналу, котрий розгледів у хлопчині поета, врятувала йому життя.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У 1920р. В.Сосюра опинився в Одесі, де його, хворого на тиф, прийняли до своїх лав бійці Червоної Армії. У 1920—1921 рр. В Со</w:t>
      </w:r>
      <w:r>
        <w:rPr>
          <w:rStyle w:val="14pt0pt"/>
        </w:rPr>
        <w:softHyphen/>
        <w:t>сюра воює з білополяками та армією Н.Махна.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У 1941р. поет був евакуйований до Башкирії, 1942р. працював в Українському радіокомітеті в Москві, 1943 р. входив до редакції фронтової газети «За честь Батьківщини».</w:t>
      </w:r>
    </w:p>
    <w:p w:rsidR="009B1CB5" w:rsidRDefault="009B1CB5" w:rsidP="009B1CB5">
      <w:pPr>
        <w:pStyle w:val="21"/>
        <w:framePr w:w="8947" w:h="14025" w:hRule="exact" w:wrap="none" w:vAnchor="page" w:hAnchor="page" w:x="2247" w:y="1634"/>
        <w:shd w:val="clear" w:color="auto" w:fill="auto"/>
        <w:spacing w:line="331" w:lineRule="exact"/>
        <w:ind w:left="20" w:firstLine="480"/>
        <w:jc w:val="both"/>
      </w:pPr>
      <w:r>
        <w:rPr>
          <w:rStyle w:val="14pt0pt"/>
        </w:rPr>
        <w:t>Поет помер від гіпертонії 8 січня 1965р.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20"/>
        <w:framePr w:wrap="none" w:vAnchor="page" w:hAnchor="page" w:x="22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260</w:t>
      </w:r>
    </w:p>
    <w:p w:rsidR="009B1CB5" w:rsidRDefault="009B1CB5" w:rsidP="009B1CB5">
      <w:pPr>
        <w:pStyle w:val="a0"/>
        <w:framePr w:wrap="none" w:vAnchor="page" w:hAnchor="page" w:x="6039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529"/>
        </w:tabs>
        <w:spacing w:line="336" w:lineRule="exact"/>
        <w:ind w:left="480" w:hanging="460"/>
        <w:jc w:val="both"/>
      </w:pPr>
      <w:r>
        <w:rPr>
          <w:rStyle w:val="14pt0pt"/>
        </w:rPr>
        <w:t>Літературна діяльність митця.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Перші поетичні спроби були російською мовою, очевидно, під впливом перчитаних російських книжок. Коли писав першого вірша, то, як згадує поет, у нього було таке «ідіотське обличчя», що бабуся, проходячи повз нього, сказала: «Кинь писати, бо з розуму зійдеш». Та вирішальний вплив на формування майбутнього поета мала ро</w:t>
      </w:r>
      <w:r>
        <w:rPr>
          <w:rStyle w:val="14pt0pt"/>
        </w:rPr>
        <w:softHyphen/>
        <w:t>сійська і українська класика (Пушкін, Лєрмонтов, Шевченко, Фран</w:t>
      </w:r>
      <w:r>
        <w:rPr>
          <w:rStyle w:val="14pt0pt"/>
        </w:rPr>
        <w:softHyphen/>
        <w:t>ко), народна пісня.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Славу принесли В. Сосюрі вже перші збірки — «Поезії» (1921) та «Червона зима» (1922). Син шахтарського краю, Сосюра став на</w:t>
      </w:r>
      <w:r>
        <w:rPr>
          <w:rStyle w:val="14pt0pt"/>
        </w:rPr>
        <w:softHyphen/>
        <w:t>тхненним співцем рідного краю і людської праці.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Лірику Сосюри років Вітчизняної війни (збірки «В годину гніву», 1942; «Під гук кривавий», 1942; числені публікації в періодиці) про</w:t>
      </w:r>
      <w:r>
        <w:rPr>
          <w:rStyle w:val="14pt0pt"/>
        </w:rPr>
        <w:softHyphen/>
        <w:t>ймають два мотиви: віра в перемогу й водночас неретушований по</w:t>
      </w:r>
      <w:r>
        <w:rPr>
          <w:rStyle w:val="14pt0pt"/>
        </w:rPr>
        <w:softHyphen/>
        <w:t>каз людської біди.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Повоєнна творчість поета — це повний злет його таланту. За збір</w:t>
      </w:r>
      <w:r>
        <w:rPr>
          <w:rStyle w:val="14pt0pt"/>
        </w:rPr>
        <w:softHyphen/>
        <w:t>ку поезій «Щоб сади шуміли» Сосюрі присуджена Державна премія І ступеня (1949), а за книги «Ластівка на сонці» та «Щастя сім’ї тру</w:t>
      </w:r>
      <w:r>
        <w:rPr>
          <w:rStyle w:val="14pt0pt"/>
        </w:rPr>
        <w:softHyphen/>
        <w:t>дової» — Державна премія імені Т. Г. Шевченка (1963).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Поет відгукувався на всі актуальні питання сучасності, тонко від</w:t>
      </w:r>
      <w:r>
        <w:rPr>
          <w:rStyle w:val="14pt0pt"/>
        </w:rPr>
        <w:softHyphen/>
        <w:t>чував нове в житті. На його тексти створено багато чудових пісень. Поезія Сосюри сама по собі є чарівною мелодією.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548"/>
        </w:tabs>
        <w:spacing w:line="336" w:lineRule="exact"/>
        <w:ind w:left="480" w:hanging="460"/>
        <w:jc w:val="both"/>
      </w:pPr>
      <w:r>
        <w:rPr>
          <w:rStyle w:val="14pt0pt"/>
        </w:rPr>
        <w:t>Особливості поетичного слова В. Сосюри.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Щирість ліричного голосу письменника, безпечність його почут</w:t>
      </w:r>
      <w:r>
        <w:rPr>
          <w:rStyle w:val="14pt0pt"/>
        </w:rPr>
        <w:softHyphen/>
        <w:t>тів хвилює нас до глибини душі. Усе своє життя він жив і дихав по</w:t>
      </w:r>
      <w:r>
        <w:rPr>
          <w:rStyle w:val="14pt0pt"/>
        </w:rPr>
        <w:softHyphen/>
        <w:t>езією. Вона була часткою його самого.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line="336" w:lineRule="exact"/>
        <w:ind w:left="40" w:right="20" w:firstLine="460"/>
        <w:jc w:val="both"/>
      </w:pPr>
      <w:r>
        <w:rPr>
          <w:rStyle w:val="14pt0pt"/>
        </w:rPr>
        <w:t>Його слово має магічну дію, бо зіткане з палкого й ніжного поето</w:t>
      </w:r>
      <w:r>
        <w:rPr>
          <w:rStyle w:val="14pt0pt"/>
        </w:rPr>
        <w:softHyphen/>
        <w:t>вого почуття. Найскладніші теми з народного життя поет умів зігріти щирим теплом свого серця. Для стилю Сосюри притаманні схвильо</w:t>
      </w:r>
      <w:r>
        <w:rPr>
          <w:rStyle w:val="14pt0pt"/>
        </w:rPr>
        <w:softHyphen/>
        <w:t>ваність, емоційність, реалістична образність, уміння задушевно вес</w:t>
      </w:r>
      <w:r>
        <w:rPr>
          <w:rStyle w:val="14pt0pt"/>
        </w:rPr>
        <w:softHyphen/>
        <w:t>ти розмову з читачем.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shd w:val="clear" w:color="auto" w:fill="auto"/>
        <w:spacing w:after="189" w:line="336" w:lineRule="exact"/>
        <w:ind w:left="40" w:right="20" w:firstLine="460"/>
        <w:jc w:val="both"/>
      </w:pPr>
      <w:r>
        <w:rPr>
          <w:rStyle w:val="14pt0pt"/>
        </w:rPr>
        <w:t>Рідна мова стала невичерпною криницею поетичного слова, звідки він черпав скарби, укладаючи їх у віршовані рядки. В. Сосюра завжди дбав про точність і красу слова, афористичність вислову. Він надовго ввійшов до українських сердець, оскільки вся творчість поета — зра</w:t>
      </w:r>
      <w:r>
        <w:rPr>
          <w:rStyle w:val="14pt0pt"/>
        </w:rPr>
        <w:softHyphen/>
        <w:t>зок вірного служіння народові.</w:t>
      </w:r>
    </w:p>
    <w:p w:rsidR="009B1CB5" w:rsidRDefault="009B1CB5" w:rsidP="009B1CB5">
      <w:pPr>
        <w:pStyle w:val="60"/>
        <w:framePr w:w="8942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778"/>
        </w:tabs>
        <w:spacing w:before="0" w:after="72" w:line="250" w:lineRule="exact"/>
        <w:ind w:left="40" w:firstLine="460"/>
        <w:jc w:val="both"/>
      </w:pPr>
      <w:r>
        <w:rPr>
          <w:rStyle w:val="6125pt"/>
          <w:b/>
          <w:bCs/>
        </w:rPr>
        <w:t>Теорія літератури. Інтимна лірика.</w:t>
      </w:r>
    </w:p>
    <w:p w:rsidR="009B1CB5" w:rsidRDefault="009B1CB5" w:rsidP="009B1CB5">
      <w:pPr>
        <w:pStyle w:val="60"/>
        <w:framePr w:w="8942" w:h="14039" w:hRule="exact" w:wrap="none" w:vAnchor="page" w:hAnchor="page" w:x="2247" w:y="1630"/>
        <w:shd w:val="clear" w:color="auto" w:fill="auto"/>
        <w:spacing w:before="0" w:after="3" w:line="250" w:lineRule="exact"/>
        <w:ind w:left="40" w:firstLine="460"/>
        <w:jc w:val="both"/>
      </w:pPr>
      <w:r>
        <w:rPr>
          <w:rStyle w:val="6125pt"/>
          <w:b/>
          <w:bCs/>
        </w:rPr>
        <w:t>Віршовані розміри</w:t>
      </w:r>
    </w:p>
    <w:p w:rsidR="009B1CB5" w:rsidRDefault="009B1CB5" w:rsidP="009B1CB5">
      <w:pPr>
        <w:pStyle w:val="21"/>
        <w:framePr w:w="8942" w:h="14039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548"/>
        </w:tabs>
        <w:spacing w:line="336" w:lineRule="exact"/>
        <w:ind w:left="480" w:right="20" w:hanging="460"/>
        <w:jc w:val="both"/>
      </w:pPr>
      <w:r>
        <w:rPr>
          <w:rStyle w:val="14pt0pt"/>
        </w:rPr>
        <w:t>До інтимної лірики належать ті поезії, в яких виявляються най</w:t>
      </w:r>
      <w:r>
        <w:rPr>
          <w:rStyle w:val="14pt0pt"/>
        </w:rPr>
        <w:softHyphen/>
        <w:t>різноманітніші почуття, зв’язані з особистими переживаннями лю</w:t>
      </w:r>
      <w:r>
        <w:rPr>
          <w:rStyle w:val="14pt0pt"/>
        </w:rPr>
        <w:softHyphen/>
        <w:t>дини (кохання радість, дружба, сум).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a0"/>
        <w:framePr w:wrap="none" w:vAnchor="page" w:hAnchor="page" w:x="2238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9B1CB5" w:rsidRDefault="009B1CB5" w:rsidP="009B1CB5">
      <w:pPr>
        <w:pStyle w:val="20"/>
        <w:framePr w:wrap="none" w:vAnchor="page" w:hAnchor="page" w:x="10734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261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shd w:val="clear" w:color="auto" w:fill="auto"/>
        <w:spacing w:line="336" w:lineRule="exact"/>
        <w:ind w:left="480" w:hanging="380"/>
        <w:jc w:val="both"/>
      </w:pPr>
      <w:r>
        <w:rPr>
          <w:rStyle w:val="14pt0pt"/>
        </w:rPr>
        <w:t>3.2. Віршовані розміри.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В залежності від кількості складів у стопі і від того, на якому складі стоїть наголос, вірші мають різні віршові розміри. Основних віршових розмірів п’ять — ямб, хорей, дактиль, амфібрахій, анапест.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0"/>
          <w:numId w:val="7"/>
        </w:numPr>
        <w:shd w:val="clear" w:color="auto" w:fill="auto"/>
        <w:tabs>
          <w:tab w:val="left" w:pos="844"/>
        </w:tabs>
        <w:spacing w:line="336" w:lineRule="exact"/>
        <w:ind w:left="480" w:right="20" w:hanging="380"/>
        <w:jc w:val="both"/>
      </w:pPr>
      <w:r>
        <w:rPr>
          <w:rStyle w:val="12pt0pt"/>
        </w:rPr>
        <w:t>Ямб —</w:t>
      </w:r>
      <w:r>
        <w:rPr>
          <w:rStyle w:val="14pt0pt"/>
        </w:rPr>
        <w:t xml:space="preserve"> віршовий розмір, що складається з двоскладових стоп з наголосом на другому складі.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0"/>
          <w:numId w:val="7"/>
        </w:numPr>
        <w:shd w:val="clear" w:color="auto" w:fill="auto"/>
        <w:tabs>
          <w:tab w:val="left" w:pos="839"/>
        </w:tabs>
        <w:spacing w:line="336" w:lineRule="exact"/>
        <w:ind w:left="480" w:right="20" w:hanging="380"/>
        <w:jc w:val="both"/>
      </w:pPr>
      <w:r>
        <w:rPr>
          <w:rStyle w:val="12pt0pt"/>
        </w:rPr>
        <w:t>Хорей —</w:t>
      </w:r>
      <w:r>
        <w:rPr>
          <w:rStyle w:val="14pt0pt"/>
        </w:rPr>
        <w:t xml:space="preserve"> віршовий розмір, що складається з двоскладових стоп з наголосом на першому складі.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0"/>
          <w:numId w:val="7"/>
        </w:numPr>
        <w:shd w:val="clear" w:color="auto" w:fill="auto"/>
        <w:tabs>
          <w:tab w:val="left" w:pos="786"/>
        </w:tabs>
        <w:spacing w:line="336" w:lineRule="exact"/>
        <w:ind w:left="480" w:right="20" w:hanging="380"/>
        <w:jc w:val="both"/>
      </w:pPr>
      <w:r>
        <w:rPr>
          <w:rStyle w:val="12pt0pt"/>
        </w:rPr>
        <w:t>Дактиль —</w:t>
      </w:r>
      <w:r>
        <w:rPr>
          <w:rStyle w:val="14pt0pt"/>
        </w:rPr>
        <w:t xml:space="preserve"> віршовий розмір, що складається з трискладових стоп з наголосом на першому складі.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0"/>
          <w:numId w:val="7"/>
        </w:numPr>
        <w:shd w:val="clear" w:color="auto" w:fill="auto"/>
        <w:tabs>
          <w:tab w:val="left" w:pos="830"/>
        </w:tabs>
        <w:spacing w:line="336" w:lineRule="exact"/>
        <w:ind w:left="480" w:right="20" w:hanging="380"/>
        <w:jc w:val="both"/>
      </w:pPr>
      <w:r>
        <w:rPr>
          <w:rStyle w:val="12pt0pt"/>
        </w:rPr>
        <w:t>Амфібрахій —</w:t>
      </w:r>
      <w:r>
        <w:rPr>
          <w:rStyle w:val="14pt0pt"/>
        </w:rPr>
        <w:t xml:space="preserve"> віршовий розмір, що складається з трискладових стоп з наголосом на другому (середньому складі).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0"/>
          <w:numId w:val="7"/>
        </w:numPr>
        <w:shd w:val="clear" w:color="auto" w:fill="auto"/>
        <w:tabs>
          <w:tab w:val="left" w:pos="796"/>
        </w:tabs>
        <w:spacing w:after="120" w:line="336" w:lineRule="exact"/>
        <w:ind w:left="480" w:right="20" w:hanging="380"/>
        <w:jc w:val="both"/>
      </w:pPr>
      <w:r>
        <w:rPr>
          <w:rStyle w:val="12pt0pt"/>
        </w:rPr>
        <w:t>Анапест —</w:t>
      </w:r>
      <w:r>
        <w:rPr>
          <w:rStyle w:val="14pt0pt"/>
        </w:rPr>
        <w:t xml:space="preserve"> віршовий розмір, що складається з трискладових стоп з наголосом на третьому складі.</w:t>
      </w:r>
    </w:p>
    <w:p w:rsidR="009B1CB5" w:rsidRDefault="009B1CB5" w:rsidP="009B1CB5">
      <w:pPr>
        <w:pStyle w:val="60"/>
        <w:framePr w:w="8947" w:h="14040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778"/>
        </w:tabs>
        <w:spacing w:before="0" w:after="0" w:line="336" w:lineRule="exact"/>
        <w:ind w:left="480" w:right="3320"/>
      </w:pPr>
      <w:bookmarkStart w:id="0" w:name="bookmark250"/>
      <w:r>
        <w:rPr>
          <w:rStyle w:val="6125pt"/>
          <w:b/>
          <w:bCs/>
        </w:rPr>
        <w:t>Опрацювання йдейно-художнього змісту поезії В.Сосюри «Васильки» (1938)</w:t>
      </w:r>
      <w:bookmarkEnd w:id="0"/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0pt"/>
        </w:rPr>
        <w:t>Вступна промова.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Улюблений колір письменника — голубий. Голуба ріка поезії Сосю- ри напуватиме ще не одне покоління шанувальників його таланту.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Лірична героїня любовної лірики Сосюри при всій її варіантності завше зберігає зовнішню і внутрішню красу. Це неодмінно — красу</w:t>
      </w:r>
      <w:r>
        <w:rPr>
          <w:rStyle w:val="14pt0pt"/>
        </w:rPr>
        <w:softHyphen/>
        <w:t>ня з блакитними очима.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Вірш «Васильки» написаний поетом під впливом однойменної народної пісні. Це невеличка поетична мініатюра — роздум про ві</w:t>
      </w:r>
      <w:r>
        <w:rPr>
          <w:rStyle w:val="14pt0pt"/>
        </w:rPr>
        <w:softHyphen/>
        <w:t>чну красу життя. Вірш має всього дванадцать рядків, але наповнені вони багатством асоціацій, виразністю образів і глибиною поетич</w:t>
      </w:r>
      <w:r>
        <w:rPr>
          <w:rStyle w:val="14pt0pt"/>
        </w:rPr>
        <w:softHyphen/>
        <w:t>ного бачення.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0pt"/>
        </w:rPr>
        <w:t>Виразне й осмислене читання поезії.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76"/>
        </w:tabs>
        <w:spacing w:line="336" w:lineRule="exact"/>
        <w:ind w:left="480" w:right="20" w:hanging="380"/>
        <w:jc w:val="both"/>
      </w:pPr>
      <w:r>
        <w:rPr>
          <w:rStyle w:val="12pt0pt"/>
        </w:rPr>
        <w:t>Тема.</w:t>
      </w:r>
      <w:r>
        <w:rPr>
          <w:rStyle w:val="14pt0pt"/>
        </w:rPr>
        <w:t xml:space="preserve"> Оспівування щирого почуття, щасливої миті у душі зако</w:t>
      </w:r>
      <w:r>
        <w:rPr>
          <w:rStyle w:val="14pt0pt"/>
        </w:rPr>
        <w:softHyphen/>
        <w:t>ханих.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14"/>
        </w:tabs>
        <w:spacing w:line="336" w:lineRule="exact"/>
        <w:ind w:left="480" w:hanging="38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кохання — смисл життя кожної людини.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«...і синіє щастя у душі моїй».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04"/>
        </w:tabs>
        <w:spacing w:line="336" w:lineRule="exact"/>
        <w:ind w:left="480" w:hanging="38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інтимна лірика.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18"/>
        </w:tabs>
        <w:spacing w:line="336" w:lineRule="exact"/>
        <w:ind w:left="480" w:hanging="380"/>
        <w:jc w:val="both"/>
      </w:pPr>
      <w:r>
        <w:rPr>
          <w:rStyle w:val="12pt0pt"/>
        </w:rPr>
        <w:t>Римування:</w:t>
      </w:r>
      <w:r>
        <w:rPr>
          <w:rStyle w:val="14pt0pt"/>
        </w:rPr>
        <w:t xml:space="preserve"> перехресне.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14"/>
        </w:tabs>
        <w:spacing w:line="336" w:lineRule="exact"/>
        <w:ind w:left="480" w:right="20" w:hanging="380"/>
        <w:jc w:val="both"/>
      </w:pPr>
      <w:r>
        <w:rPr>
          <w:rStyle w:val="12pt0pt"/>
        </w:rPr>
        <w:t>Віршонийрозмір:</w:t>
      </w:r>
      <w:r>
        <w:rPr>
          <w:rStyle w:val="14pt0pt"/>
        </w:rPr>
        <w:t xml:space="preserve"> шестистопний хорей з широким використанням пірихію (парних ненаголошених складів). Цей розмір відповідає народнопісенному.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0pt"/>
        </w:rPr>
        <w:t>Зміст вірша.</w:t>
      </w:r>
    </w:p>
    <w:p w:rsidR="009B1CB5" w:rsidRDefault="009B1CB5" w:rsidP="009B1CB5">
      <w:pPr>
        <w:pStyle w:val="21"/>
        <w:framePr w:w="8947" w:h="14040" w:hRule="exact" w:wrap="none" w:vAnchor="page" w:hAnchor="page" w:x="2247" w:y="1630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Сині васильки автор порівнює з кольором очей коханої. Цю барву художники-живописці вважають холодною. А під пером поета вона наповнюється теплом: «І синіє щастя у душі моїй».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20"/>
        <w:framePr w:wrap="none" w:vAnchor="page" w:hAnchor="page" w:x="22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262</w:t>
      </w:r>
    </w:p>
    <w:p w:rsidR="009B1CB5" w:rsidRDefault="009B1CB5" w:rsidP="009B1CB5">
      <w:pPr>
        <w:pStyle w:val="a0"/>
        <w:framePr w:wrap="none" w:vAnchor="page" w:hAnchor="page" w:x="6039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shd w:val="clear" w:color="auto" w:fill="auto"/>
        <w:spacing w:after="143" w:line="336" w:lineRule="exact"/>
        <w:ind w:left="120" w:right="20" w:firstLine="360"/>
        <w:jc w:val="both"/>
      </w:pPr>
      <w:r>
        <w:rPr>
          <w:rStyle w:val="14pt0pt"/>
        </w:rPr>
        <w:t>Природа у вірші одухотворена, вона радіє і сумує разом з лірич</w:t>
      </w:r>
      <w:r>
        <w:rPr>
          <w:rStyle w:val="14pt0pt"/>
        </w:rPr>
        <w:softHyphen/>
        <w:t>ним героєм, у душі якого панує оптимістичний настрій навіть тоді, коли він усвідомлює конечність людського життя. На зміну одно</w:t>
      </w:r>
      <w:r>
        <w:rPr>
          <w:rStyle w:val="14pt0pt"/>
        </w:rPr>
        <w:softHyphen/>
        <w:t>му поколінню приходить інше, а вічними й нетлінними зостаються краса кохання, теплота людських сердець, єднання людини з при</w:t>
      </w:r>
      <w:r>
        <w:rPr>
          <w:rStyle w:val="14pt0pt"/>
        </w:rPr>
        <w:softHyphen/>
        <w:t>родою:</w:t>
      </w:r>
    </w:p>
    <w:p w:rsidR="009B1CB5" w:rsidRDefault="009B1CB5" w:rsidP="009B1CB5">
      <w:pPr>
        <w:framePr w:w="8938" w:h="14030" w:hRule="exact" w:wrap="none" w:vAnchor="page" w:hAnchor="page" w:x="2247" w:y="1630"/>
        <w:spacing w:after="97" w:line="307" w:lineRule="exact"/>
        <w:ind w:left="2760" w:right="1740"/>
      </w:pPr>
      <w:r>
        <w:rPr>
          <w:rStyle w:val="30"/>
          <w:rFonts w:eastAsia="Courier New"/>
        </w:rPr>
        <w:t>Так же буде поле, як тепер, синіти і хмарки летіти в невідомий час, і другий, далекий, сповнений привіту, з рідними очима порівняє нас.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shd w:val="clear" w:color="auto" w:fill="auto"/>
        <w:spacing w:line="336" w:lineRule="exact"/>
        <w:ind w:left="120" w:right="20" w:firstLine="360"/>
        <w:jc w:val="both"/>
      </w:pPr>
      <w:r>
        <w:rPr>
          <w:rStyle w:val="14pt0pt"/>
        </w:rPr>
        <w:t>У вірші немає суму, що таке недовговічне людське буття. Опти</w:t>
      </w:r>
      <w:r>
        <w:rPr>
          <w:rStyle w:val="14pt0pt"/>
        </w:rPr>
        <w:softHyphen/>
        <w:t>містична і філософська в своїй основі поезія вічно молодого співця допомагає людям жити й любити.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778"/>
        </w:tabs>
        <w:spacing w:line="336" w:lineRule="exact"/>
        <w:ind w:left="480" w:hanging="360"/>
      </w:pPr>
      <w:r>
        <w:rPr>
          <w:rStyle w:val="14pt0pt"/>
        </w:rPr>
        <w:t>Художні особливості твору.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shd w:val="clear" w:color="auto" w:fill="auto"/>
        <w:spacing w:line="336" w:lineRule="exact"/>
        <w:ind w:left="120" w:firstLine="360"/>
        <w:jc w:val="both"/>
      </w:pPr>
      <w:r>
        <w:rPr>
          <w:rStyle w:val="12pt0pt"/>
        </w:rPr>
        <w:t>Повтори:</w:t>
      </w:r>
      <w:r>
        <w:rPr>
          <w:rStyle w:val="14pt0pt"/>
        </w:rPr>
        <w:t xml:space="preserve"> «Васильки у полі»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shd w:val="clear" w:color="auto" w:fill="auto"/>
        <w:spacing w:line="336" w:lineRule="exact"/>
        <w:ind w:left="120" w:right="20" w:firstLine="360"/>
        <w:jc w:val="both"/>
      </w:pPr>
      <w:r>
        <w:rPr>
          <w:rStyle w:val="12pt0pt"/>
        </w:rPr>
        <w:t>Метафори:</w:t>
      </w:r>
      <w:r>
        <w:rPr>
          <w:rStyle w:val="14pt0pt"/>
        </w:rPr>
        <w:t xml:space="preserve"> «гаї синіють», «щастя синіє у душі...», «осіяють роки», «синіє поле», «хмарки летять».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shd w:val="clear" w:color="auto" w:fill="auto"/>
        <w:spacing w:line="336" w:lineRule="exact"/>
        <w:ind w:left="120" w:right="20" w:firstLine="360"/>
        <w:jc w:val="both"/>
      </w:pPr>
      <w:r>
        <w:rPr>
          <w:rStyle w:val="12pt0pt"/>
        </w:rPr>
        <w:t>Порівняння:</w:t>
      </w:r>
      <w:r>
        <w:rPr>
          <w:rStyle w:val="14pt0pt"/>
        </w:rPr>
        <w:t xml:space="preserve"> «Васильки у полі... — васильки з-під вій», «одсіяють роки, мов хмарки на небі».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shd w:val="clear" w:color="auto" w:fill="auto"/>
        <w:spacing w:line="336" w:lineRule="exact"/>
        <w:ind w:left="120" w:firstLine="360"/>
        <w:jc w:val="both"/>
      </w:pPr>
      <w:r>
        <w:rPr>
          <w:rStyle w:val="12pt0pt"/>
        </w:rPr>
        <w:t>Епітет:</w:t>
      </w:r>
      <w:r>
        <w:rPr>
          <w:rStyle w:val="14pt0pt"/>
        </w:rPr>
        <w:t xml:space="preserve"> «рідні очі».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8"/>
        </w:numPr>
        <w:shd w:val="clear" w:color="auto" w:fill="auto"/>
        <w:tabs>
          <w:tab w:val="left" w:pos="2256"/>
        </w:tabs>
        <w:spacing w:line="336" w:lineRule="exact"/>
        <w:ind w:left="480" w:hanging="360"/>
      </w:pPr>
      <w:r>
        <w:rPr>
          <w:rStyle w:val="14pt0pt"/>
        </w:rPr>
        <w:t>Аналізування поезії. Бесіда за питаннями: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hanging="360"/>
      </w:pPr>
      <w:r>
        <w:rPr>
          <w:rStyle w:val="14pt0pt"/>
        </w:rPr>
        <w:t>Про що свідчить початок вірша?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Чому поет порівнює очі коханої з васильками?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hanging="360"/>
      </w:pPr>
      <w:r>
        <w:rPr>
          <w:rStyle w:val="14pt0pt"/>
        </w:rPr>
        <w:t>Що, на ваш погляд, уособлюють васильки?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right="20" w:hanging="360"/>
      </w:pPr>
      <w:r>
        <w:rPr>
          <w:rStyle w:val="14pt0pt"/>
        </w:rPr>
        <w:t>Яким чином краса коханої і природи пов’язані між собою? Для чого В.Сосюра порівнює ці образи?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У чому поет вбачає щастя? Від чого воно залежить?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right="20" w:hanging="360"/>
      </w:pPr>
      <w:r>
        <w:rPr>
          <w:rStyle w:val="14pt0pt"/>
        </w:rPr>
        <w:t>Вмотивуйте, що васильки — символ щастя, кохання, посилаючись на факти з вірша.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Чому кохані можуть перетворитися на квіти?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hanging="360"/>
      </w:pPr>
      <w:r>
        <w:rPr>
          <w:rStyle w:val="14pt0pt"/>
        </w:rPr>
        <w:t>Що відбуватиметься з героями впродовж життя?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hanging="360"/>
      </w:pPr>
      <w:r>
        <w:rPr>
          <w:rStyle w:val="14pt0pt"/>
        </w:rPr>
        <w:t>Що символізує плинність часу?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right="20" w:hanging="360"/>
      </w:pPr>
      <w:r>
        <w:rPr>
          <w:rStyle w:val="14pt0pt"/>
        </w:rPr>
        <w:t>Яким чином внутрішні почуття героя гармоніюють з красою ва</w:t>
      </w:r>
      <w:r>
        <w:rPr>
          <w:rStyle w:val="14pt0pt"/>
        </w:rPr>
        <w:softHyphen/>
        <w:t>силькового поля?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right="20" w:hanging="360"/>
      </w:pPr>
      <w:r>
        <w:rPr>
          <w:rStyle w:val="14pt0pt"/>
        </w:rPr>
        <w:t>Чи буває кохання перешкодою до щастя? Наведіть переконливі приклади з художніх творів, кінофільмів, власного життя.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right="20" w:hanging="360"/>
      </w:pPr>
      <w:r>
        <w:rPr>
          <w:rStyle w:val="14pt0pt"/>
        </w:rPr>
        <w:t>3 якою метою написана дана поезія? Над чим вона змушує заду</w:t>
      </w:r>
      <w:r>
        <w:rPr>
          <w:rStyle w:val="14pt0pt"/>
        </w:rPr>
        <w:softHyphen/>
        <w:t>матися читача?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1"/>
          <w:numId w:val="6"/>
        </w:numPr>
        <w:shd w:val="clear" w:color="auto" w:fill="auto"/>
        <w:tabs>
          <w:tab w:val="left" w:pos="787"/>
        </w:tabs>
        <w:spacing w:line="336" w:lineRule="exact"/>
        <w:ind w:left="480" w:hanging="360"/>
      </w:pPr>
      <w:r>
        <w:rPr>
          <w:rStyle w:val="14pt0pt"/>
        </w:rPr>
        <w:t>Завдання.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shd w:val="clear" w:color="auto" w:fill="auto"/>
        <w:spacing w:line="336" w:lineRule="exact"/>
        <w:ind w:left="480" w:hanging="360"/>
      </w:pPr>
      <w:r>
        <w:rPr>
          <w:rStyle w:val="14pt0pt"/>
        </w:rPr>
        <w:t>4.11.1 Доберіть до слів «щастя» і «любов» синоніми.</w:t>
      </w:r>
    </w:p>
    <w:p w:rsidR="009B1CB5" w:rsidRDefault="009B1CB5" w:rsidP="009B1CB5">
      <w:pPr>
        <w:pStyle w:val="21"/>
        <w:framePr w:w="8938" w:h="14030" w:hRule="exact" w:wrap="none" w:vAnchor="page" w:hAnchor="page" w:x="2247" w:y="1630"/>
        <w:numPr>
          <w:ilvl w:val="2"/>
          <w:numId w:val="6"/>
        </w:numPr>
        <w:shd w:val="clear" w:color="auto" w:fill="auto"/>
        <w:tabs>
          <w:tab w:val="left" w:pos="1018"/>
        </w:tabs>
        <w:spacing w:line="336" w:lineRule="exact"/>
        <w:ind w:left="480" w:hanging="360"/>
      </w:pPr>
      <w:r>
        <w:rPr>
          <w:rStyle w:val="14pt0pt"/>
        </w:rPr>
        <w:t>Мікрофон. Від кого (чого) залежить щастя людини?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a0"/>
        <w:framePr w:wrap="none" w:vAnchor="page" w:hAnchor="page" w:x="2199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9B1CB5" w:rsidRDefault="009B1CB5" w:rsidP="009B1CB5">
      <w:pPr>
        <w:pStyle w:val="20"/>
        <w:framePr w:wrap="none" w:vAnchor="page" w:hAnchor="page" w:x="10695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263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2"/>
          <w:numId w:val="6"/>
        </w:numPr>
        <w:shd w:val="clear" w:color="auto" w:fill="auto"/>
        <w:tabs>
          <w:tab w:val="left" w:pos="1018"/>
        </w:tabs>
        <w:spacing w:line="331" w:lineRule="exact"/>
        <w:ind w:left="440" w:right="340" w:hanging="320"/>
      </w:pPr>
      <w:r>
        <w:rPr>
          <w:rStyle w:val="14pt0pt"/>
        </w:rPr>
        <w:t>Робота у малих групах. На кожній пелюстці волошки у стислій письмовій формі висловити думку: «Кохання — це...».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1"/>
          <w:numId w:val="6"/>
        </w:numPr>
        <w:shd w:val="clear" w:color="auto" w:fill="auto"/>
        <w:tabs>
          <w:tab w:val="left" w:pos="792"/>
        </w:tabs>
        <w:spacing w:line="331" w:lineRule="exact"/>
        <w:ind w:left="440" w:hanging="320"/>
      </w:pPr>
      <w:r>
        <w:rPr>
          <w:rStyle w:val="14pt0pt"/>
        </w:rPr>
        <w:t>Прислів’я про щастя.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40" w:hanging="320"/>
      </w:pPr>
      <w:r>
        <w:rPr>
          <w:rStyle w:val="14pt0pt"/>
        </w:rPr>
        <w:t>Всякий свого щастя коваль.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40" w:hanging="320"/>
      </w:pPr>
      <w:r>
        <w:rPr>
          <w:rStyle w:val="14pt0pt"/>
        </w:rPr>
        <w:t>Хто горя не бачив, той і щастя не знає.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40" w:hanging="320"/>
      </w:pPr>
      <w:r>
        <w:rPr>
          <w:rStyle w:val="14pt0pt"/>
        </w:rPr>
        <w:t>Від щастя не вмирають.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40" w:hanging="320"/>
      </w:pPr>
      <w:r>
        <w:rPr>
          <w:rStyle w:val="14pt0pt"/>
        </w:rPr>
        <w:t>Не родись у платтячку, а родись у щастячку.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40" w:hanging="320"/>
      </w:pPr>
      <w:r>
        <w:rPr>
          <w:rStyle w:val="14pt0pt"/>
        </w:rPr>
        <w:t>Не родись красна, а родись щасна.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40" w:hanging="320"/>
      </w:pPr>
      <w:r>
        <w:rPr>
          <w:rStyle w:val="14pt0pt"/>
        </w:rPr>
        <w:t>Хто доброго чоловіка минає, той щастя не має.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40" w:hanging="320"/>
      </w:pPr>
      <w:r>
        <w:rPr>
          <w:rStyle w:val="14pt0pt"/>
        </w:rPr>
        <w:t>Тільки нещасливі щастя шукають.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22"/>
        </w:tabs>
        <w:spacing w:after="229" w:line="331" w:lineRule="exact"/>
        <w:ind w:left="440" w:hanging="320"/>
      </w:pPr>
      <w:r>
        <w:rPr>
          <w:rStyle w:val="14pt0pt"/>
        </w:rPr>
        <w:t>Щастя скоро покидає, а надія — ніколи.</w:t>
      </w:r>
    </w:p>
    <w:p w:rsidR="009B1CB5" w:rsidRDefault="009B1CB5" w:rsidP="009B1CB5">
      <w:pPr>
        <w:pStyle w:val="23"/>
        <w:framePr w:w="9149" w:h="14034" w:hRule="exact" w:wrap="none" w:vAnchor="page" w:hAnchor="page" w:x="2247" w:y="1634"/>
        <w:numPr>
          <w:ilvl w:val="0"/>
          <w:numId w:val="3"/>
        </w:numPr>
        <w:shd w:val="clear" w:color="auto" w:fill="auto"/>
        <w:tabs>
          <w:tab w:val="left" w:pos="805"/>
        </w:tabs>
        <w:spacing w:after="128" w:line="270" w:lineRule="exact"/>
        <w:ind w:left="440"/>
      </w:pPr>
      <w:bookmarkStart w:id="1" w:name="bookmark251"/>
      <w:r>
        <w:rPr>
          <w:rStyle w:val="2Arial135pt0pt"/>
          <w:b/>
          <w:bCs/>
        </w:rPr>
        <w:t>Закріплення вивченого матеріалу</w:t>
      </w:r>
      <w:bookmarkEnd w:id="1"/>
    </w:p>
    <w:p w:rsidR="009B1CB5" w:rsidRDefault="009B1CB5" w:rsidP="009B1CB5">
      <w:pPr>
        <w:pStyle w:val="60"/>
        <w:framePr w:w="9149" w:h="14034" w:hRule="exact" w:wrap="none" w:vAnchor="page" w:hAnchor="page" w:x="2247" w:y="1634"/>
        <w:numPr>
          <w:ilvl w:val="0"/>
          <w:numId w:val="9"/>
        </w:numPr>
        <w:shd w:val="clear" w:color="auto" w:fill="auto"/>
        <w:tabs>
          <w:tab w:val="left" w:pos="709"/>
        </w:tabs>
        <w:spacing w:before="0" w:after="67" w:line="250" w:lineRule="exact"/>
        <w:ind w:left="440"/>
      </w:pPr>
      <w:r>
        <w:rPr>
          <w:rStyle w:val="6125pt"/>
          <w:b/>
          <w:bCs/>
        </w:rPr>
        <w:t>Проведення тестового опитування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13"/>
        </w:tabs>
        <w:spacing w:line="331" w:lineRule="exact"/>
        <w:ind w:left="440" w:hanging="320"/>
      </w:pPr>
      <w:r>
        <w:rPr>
          <w:rStyle w:val="14pt0pt"/>
        </w:rPr>
        <w:t>Колір, який переважає у творі: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червоний; б) білий; в) </w:t>
      </w:r>
      <w:r>
        <w:rPr>
          <w:rStyle w:val="12pt0pt"/>
        </w:rPr>
        <w:t>синій',</w:t>
      </w:r>
      <w:r>
        <w:rPr>
          <w:rStyle w:val="14pt0pt"/>
        </w:rPr>
        <w:t xml:space="preserve"> г) зелений.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37"/>
        </w:tabs>
        <w:spacing w:line="331" w:lineRule="exact"/>
        <w:ind w:left="440" w:hanging="320"/>
      </w:pPr>
      <w:r>
        <w:rPr>
          <w:rStyle w:val="14pt0pt"/>
        </w:rPr>
        <w:t>Визначте римування поезії: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паралельне; б) кільцеве; в) </w:t>
      </w:r>
      <w:r>
        <w:rPr>
          <w:rStyle w:val="12pt0pt"/>
        </w:rPr>
        <w:t>перехресне',</w:t>
      </w:r>
      <w:r>
        <w:rPr>
          <w:rStyle w:val="14pt0pt"/>
        </w:rPr>
        <w:t xml:space="preserve"> г) верлібр.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13"/>
        </w:tabs>
        <w:spacing w:line="331" w:lineRule="exact"/>
        <w:ind w:left="440" w:hanging="320"/>
      </w:pPr>
      <w:r>
        <w:rPr>
          <w:rStyle w:val="14pt0pt"/>
        </w:rPr>
        <w:t>Жанр лірики «Васильки»: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інтимна',</w:t>
      </w:r>
      <w:r>
        <w:rPr>
          <w:rStyle w:val="14pt0pt"/>
        </w:rPr>
        <w:t xml:space="preserve"> б) пейзажна; в) філософська; г) громадянська.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42"/>
        </w:tabs>
        <w:spacing w:line="331" w:lineRule="exact"/>
        <w:ind w:left="440" w:hanging="320"/>
      </w:pPr>
      <w:r>
        <w:rPr>
          <w:rStyle w:val="14pt0pt"/>
        </w:rPr>
        <w:t>Васильки росли: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біля лісу; б) на клумбі вдома; в) неподалік від річки; г) </w:t>
      </w:r>
      <w:r>
        <w:rPr>
          <w:rStyle w:val="12pt0pt"/>
        </w:rPr>
        <w:t>у полі.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27"/>
        </w:tabs>
        <w:spacing w:line="331" w:lineRule="exact"/>
        <w:ind w:left="440" w:hanging="320"/>
      </w:pPr>
      <w:r>
        <w:rPr>
          <w:rStyle w:val="14pt0pt"/>
        </w:rPr>
        <w:t>Квітки ліричний герой порівнює з кольором: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очей коханої; б) </w:t>
      </w:r>
      <w:r>
        <w:rPr>
          <w:rStyle w:val="12pt0pt"/>
        </w:rPr>
        <w:t>неба;</w:t>
      </w:r>
      <w:r>
        <w:rPr>
          <w:rStyle w:val="14pt0pt"/>
        </w:rPr>
        <w:t xml:space="preserve"> в) річки; г) раннім туманом.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32"/>
        </w:tabs>
        <w:spacing w:line="331" w:lineRule="exact"/>
        <w:ind w:left="440" w:hanging="320"/>
      </w:pPr>
      <w:r>
        <w:rPr>
          <w:rStyle w:val="14pt0pt"/>
        </w:rPr>
        <w:t>На видноколі можна було побачити: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село; б) луки; в) </w:t>
      </w:r>
      <w:r>
        <w:rPr>
          <w:rStyle w:val="12pt0pt"/>
        </w:rPr>
        <w:t>гаї;</w:t>
      </w:r>
      <w:r>
        <w:rPr>
          <w:rStyle w:val="14pt0pt"/>
        </w:rPr>
        <w:t xml:space="preserve"> г) кохану ліричного героя.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32"/>
        </w:tabs>
        <w:spacing w:line="331" w:lineRule="exact"/>
        <w:ind w:left="440" w:hanging="320"/>
      </w:pPr>
      <w:r>
        <w:rPr>
          <w:rStyle w:val="14pt0pt"/>
        </w:rPr>
        <w:t>«Одсіяють роки, мов...» — продовжте рядок поезії: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мить; б) </w:t>
      </w:r>
      <w:r>
        <w:rPr>
          <w:rStyle w:val="12pt0pt"/>
        </w:rPr>
        <w:t>хмарки на небі;</w:t>
      </w:r>
      <w:r>
        <w:rPr>
          <w:rStyle w:val="14pt0pt"/>
        </w:rPr>
        <w:t xml:space="preserve"> в) ранішній сонячний промінь;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tabs>
          <w:tab w:val="left" w:pos="757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вечірня зоря.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27"/>
        </w:tabs>
        <w:spacing w:line="331" w:lineRule="exact"/>
        <w:ind w:left="440" w:hanging="320"/>
      </w:pPr>
      <w:r>
        <w:rPr>
          <w:rStyle w:val="14pt0pt"/>
        </w:rPr>
        <w:t>Кохання з роками може перетворитися на: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>а) тополі край дороги; б) джерельце біля лісу;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tabs>
          <w:tab w:val="left" w:pos="786"/>
        </w:tabs>
        <w:spacing w:line="331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солов’їв — митців співу; г) </w:t>
      </w:r>
      <w:r>
        <w:rPr>
          <w:rStyle w:val="12pt0pt"/>
        </w:rPr>
        <w:t>квітки.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22"/>
        </w:tabs>
        <w:spacing w:line="331" w:lineRule="exact"/>
        <w:ind w:left="440" w:hanging="320"/>
      </w:pPr>
      <w:r>
        <w:rPr>
          <w:rStyle w:val="14pt0pt"/>
        </w:rPr>
        <w:t>У невідомий час летять: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незабутні роки; б) щасливі хвилини; в) </w:t>
      </w:r>
      <w:r>
        <w:rPr>
          <w:rStyle w:val="12pt0pt"/>
        </w:rPr>
        <w:t>хмарки;</w:t>
      </w:r>
      <w:r>
        <w:rPr>
          <w:rStyle w:val="14pt0pt"/>
        </w:rPr>
        <w:t xml:space="preserve"> г) журавлі.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552"/>
        </w:tabs>
        <w:spacing w:line="331" w:lineRule="exact"/>
        <w:ind w:left="440" w:hanging="320"/>
      </w:pPr>
      <w:r>
        <w:rPr>
          <w:rStyle w:val="14pt0pt"/>
        </w:rPr>
        <w:t>Ліричний герой звертається і описує красу: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весняного поля; б) гаїв; в) </w:t>
      </w:r>
      <w:r>
        <w:rPr>
          <w:rStyle w:val="12pt0pt"/>
        </w:rPr>
        <w:t>милої;</w:t>
      </w:r>
      <w:r>
        <w:rPr>
          <w:rStyle w:val="14pt0pt"/>
        </w:rPr>
        <w:t xml:space="preserve"> г) хмар сонячного ранку.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552"/>
        </w:tabs>
        <w:spacing w:line="331" w:lineRule="exact"/>
        <w:ind w:left="440" w:hanging="320"/>
      </w:pPr>
      <w:r>
        <w:rPr>
          <w:rStyle w:val="14pt0pt"/>
        </w:rPr>
        <w:t>Другий, невідомий час буде сповнений: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радістю; б) </w:t>
      </w:r>
      <w:r>
        <w:rPr>
          <w:rStyle w:val="12pt0pt"/>
        </w:rPr>
        <w:t>привітом;</w:t>
      </w:r>
      <w:r>
        <w:rPr>
          <w:rStyle w:val="14pt0pt"/>
        </w:rPr>
        <w:t xml:space="preserve"> в) бадьористо; г) золотом.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557"/>
        </w:tabs>
        <w:spacing w:line="331" w:lineRule="exact"/>
        <w:ind w:left="440" w:hanging="320"/>
      </w:pPr>
      <w:r>
        <w:rPr>
          <w:rStyle w:val="14pt0pt"/>
        </w:rPr>
        <w:t>У тексті поезії васильки порівнюються з: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очима коханої;</w:t>
      </w:r>
      <w:r>
        <w:rPr>
          <w:rStyle w:val="14pt0pt"/>
        </w:rPr>
        <w:t xml:space="preserve"> б) внутрішнім почуттям ліричного героя;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tabs>
          <w:tab w:val="left" w:pos="781"/>
        </w:tabs>
        <w:spacing w:line="331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красою і привабливістю поля; г) намистом молодої.</w:t>
      </w:r>
    </w:p>
    <w:p w:rsidR="009B1CB5" w:rsidRDefault="009B1CB5" w:rsidP="009B1CB5">
      <w:pPr>
        <w:pStyle w:val="21"/>
        <w:framePr w:w="9149" w:h="14034" w:hRule="exact" w:wrap="none" w:vAnchor="page" w:hAnchor="page" w:x="2247" w:y="1634"/>
        <w:shd w:val="clear" w:color="auto" w:fill="auto"/>
        <w:spacing w:line="331" w:lineRule="exact"/>
        <w:ind w:left="44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9B1CB5" w:rsidRDefault="009B1CB5" w:rsidP="009B1CB5">
      <w:pPr>
        <w:rPr>
          <w:sz w:val="2"/>
          <w:szCs w:val="2"/>
        </w:rPr>
        <w:sectPr w:rsidR="009B1CB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1CB5" w:rsidRDefault="009B1CB5" w:rsidP="009B1CB5">
      <w:pPr>
        <w:pStyle w:val="20"/>
        <w:framePr w:wrap="none" w:vAnchor="page" w:hAnchor="page" w:x="2223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264</w:t>
      </w:r>
    </w:p>
    <w:p w:rsidR="009B1CB5" w:rsidRDefault="009B1CB5" w:rsidP="009B1CB5">
      <w:pPr>
        <w:pStyle w:val="a0"/>
        <w:framePr w:wrap="none" w:vAnchor="page" w:hAnchor="page" w:x="6025" w:y="117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B1CB5" w:rsidRDefault="009B1CB5" w:rsidP="009B1CB5">
      <w:pPr>
        <w:pStyle w:val="60"/>
        <w:framePr w:w="8928" w:h="14096" w:hRule="exact" w:wrap="none" w:vAnchor="page" w:hAnchor="page" w:x="2247" w:y="1574"/>
        <w:numPr>
          <w:ilvl w:val="0"/>
          <w:numId w:val="9"/>
        </w:numPr>
        <w:shd w:val="clear" w:color="auto" w:fill="auto"/>
        <w:tabs>
          <w:tab w:val="left" w:pos="778"/>
        </w:tabs>
        <w:spacing w:before="0" w:after="0" w:line="418" w:lineRule="exact"/>
        <w:ind w:left="480" w:right="108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rFonts w:eastAsia="Corbel"/>
          <w:b/>
          <w:bCs/>
        </w:rPr>
        <w:t>Картка № 1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1"/>
        </w:numPr>
        <w:shd w:val="clear" w:color="auto" w:fill="auto"/>
        <w:tabs>
          <w:tab w:val="left" w:pos="438"/>
        </w:tabs>
        <w:spacing w:line="341" w:lineRule="exact"/>
        <w:ind w:left="480" w:right="40" w:hanging="320"/>
        <w:jc w:val="both"/>
      </w:pPr>
      <w:r>
        <w:rPr>
          <w:rStyle w:val="14pt0pt"/>
        </w:rPr>
        <w:t>Яким чином, на вашу думку, дана поезія пов’язана з особистим життям В. Сосюри? Свої міркування аргументуйте.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1"/>
        </w:numPr>
        <w:shd w:val="clear" w:color="auto" w:fill="auto"/>
        <w:tabs>
          <w:tab w:val="left" w:pos="477"/>
        </w:tabs>
        <w:spacing w:line="341" w:lineRule="exact"/>
        <w:ind w:left="480" w:right="40" w:hanging="320"/>
        <w:jc w:val="both"/>
      </w:pPr>
      <w:r>
        <w:rPr>
          <w:rStyle w:val="14pt0pt"/>
        </w:rPr>
        <w:t>Зважаючи на зміст поезії, чи можемо ми бути впевненими, що любов — це вічне? Відповідь вмотивуйте.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1"/>
        </w:numPr>
        <w:shd w:val="clear" w:color="auto" w:fill="auto"/>
        <w:tabs>
          <w:tab w:val="left" w:pos="467"/>
        </w:tabs>
        <w:spacing w:line="341" w:lineRule="exact"/>
        <w:ind w:left="480" w:hanging="320"/>
        <w:jc w:val="both"/>
      </w:pPr>
      <w:r>
        <w:rPr>
          <w:rStyle w:val="14pt0pt"/>
        </w:rPr>
        <w:t>Поле синітиме від: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туману; б) диму від вогнища; в) </w:t>
      </w:r>
      <w:r>
        <w:rPr>
          <w:rStyle w:val="12pt0pt"/>
        </w:rPr>
        <w:t>васильків;</w:t>
      </w:r>
      <w:r>
        <w:rPr>
          <w:rStyle w:val="14pt0pt"/>
        </w:rPr>
        <w:t xml:space="preserve"> г) барвінків.</w:t>
      </w:r>
    </w:p>
    <w:p w:rsidR="009B1CB5" w:rsidRDefault="009B1CB5" w:rsidP="009B1CB5">
      <w:pPr>
        <w:pStyle w:val="70"/>
        <w:framePr w:w="8928" w:h="14096" w:hRule="exact" w:wrap="none" w:vAnchor="page" w:hAnchor="page" w:x="2247" w:y="1574"/>
        <w:shd w:val="clear" w:color="auto" w:fill="auto"/>
        <w:spacing w:line="341" w:lineRule="exact"/>
        <w:ind w:left="480" w:firstLine="0"/>
        <w:jc w:val="both"/>
      </w:pPr>
      <w:r>
        <w:t>Картка № 2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2"/>
        </w:numPr>
        <w:shd w:val="clear" w:color="auto" w:fill="auto"/>
        <w:tabs>
          <w:tab w:val="left" w:pos="458"/>
        </w:tabs>
        <w:spacing w:line="341" w:lineRule="exact"/>
        <w:ind w:left="480" w:right="40" w:hanging="320"/>
        <w:jc w:val="both"/>
      </w:pPr>
      <w:r>
        <w:rPr>
          <w:rStyle w:val="14pt0pt"/>
        </w:rPr>
        <w:t>Стисло опишіть, якими ви уявляєте героїв поезії. Що сприяло створенню цих портретів?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2"/>
        </w:numPr>
        <w:shd w:val="clear" w:color="auto" w:fill="auto"/>
        <w:tabs>
          <w:tab w:val="left" w:pos="477"/>
        </w:tabs>
        <w:spacing w:line="341" w:lineRule="exact"/>
        <w:ind w:left="480" w:right="40" w:hanging="320"/>
        <w:jc w:val="both"/>
      </w:pPr>
      <w:r>
        <w:rPr>
          <w:rStyle w:val="14pt0pt"/>
        </w:rPr>
        <w:t>Прокоментуйте, що мав на увазі В.Сосюра, висловлюючись: «...і синіє щастя у душі моїй».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2"/>
        </w:numPr>
        <w:shd w:val="clear" w:color="auto" w:fill="auto"/>
        <w:tabs>
          <w:tab w:val="left" w:pos="458"/>
        </w:tabs>
        <w:spacing w:line="341" w:lineRule="exact"/>
        <w:ind w:left="480" w:hanging="320"/>
        <w:jc w:val="both"/>
      </w:pPr>
      <w:r>
        <w:rPr>
          <w:rStyle w:val="14pt0pt"/>
        </w:rPr>
        <w:t>У душі ліричний герой відчуває: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тривогу; б) смуток; в) розчарування; г) </w:t>
      </w:r>
      <w:r>
        <w:rPr>
          <w:rStyle w:val="12pt0pt"/>
        </w:rPr>
        <w:t>щасливу мить.</w:t>
      </w:r>
    </w:p>
    <w:p w:rsidR="009B1CB5" w:rsidRDefault="009B1CB5" w:rsidP="009B1CB5">
      <w:pPr>
        <w:pStyle w:val="70"/>
        <w:framePr w:w="8928" w:h="14096" w:hRule="exact" w:wrap="none" w:vAnchor="page" w:hAnchor="page" w:x="2247" w:y="1574"/>
        <w:shd w:val="clear" w:color="auto" w:fill="auto"/>
        <w:spacing w:line="341" w:lineRule="exact"/>
        <w:ind w:left="480" w:firstLine="0"/>
        <w:jc w:val="both"/>
      </w:pPr>
      <w:r>
        <w:t>Картка № З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3"/>
        </w:numPr>
        <w:shd w:val="clear" w:color="auto" w:fill="auto"/>
        <w:tabs>
          <w:tab w:val="left" w:pos="438"/>
        </w:tabs>
        <w:spacing w:line="341" w:lineRule="exact"/>
        <w:ind w:left="480" w:right="40" w:hanging="320"/>
        <w:jc w:val="both"/>
      </w:pPr>
      <w:r>
        <w:rPr>
          <w:rStyle w:val="14pt0pt"/>
        </w:rPr>
        <w:t>Дослідіть, від чого ліричний герой уважає себе щасливим. Чи мож</w:t>
      </w:r>
      <w:r>
        <w:rPr>
          <w:rStyle w:val="14pt0pt"/>
        </w:rPr>
        <w:softHyphen/>
        <w:t>на вважати щастя тривалим в житті кожної людини? Наведіть пе</w:t>
      </w:r>
      <w:r>
        <w:rPr>
          <w:rStyle w:val="14pt0pt"/>
        </w:rPr>
        <w:softHyphen/>
        <w:t>реконливі аргументи.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3"/>
        </w:numPr>
        <w:shd w:val="clear" w:color="auto" w:fill="auto"/>
        <w:tabs>
          <w:tab w:val="left" w:pos="477"/>
        </w:tabs>
        <w:spacing w:line="341" w:lineRule="exact"/>
        <w:ind w:left="480" w:right="40" w:hanging="320"/>
        <w:jc w:val="both"/>
      </w:pPr>
      <w:r>
        <w:rPr>
          <w:rStyle w:val="14pt0pt"/>
        </w:rPr>
        <w:t>Що, на ваш погляд, у творі уособлюють васильки? Чи є ці квіти символічними? Відповідь вмотивуйте.</w:t>
      </w:r>
    </w:p>
    <w:p w:rsidR="009B1CB5" w:rsidRDefault="009B1CB5" w:rsidP="009B1CB5">
      <w:pPr>
        <w:pStyle w:val="21"/>
        <w:framePr w:w="8928" w:h="14096" w:hRule="exact" w:wrap="none" w:vAnchor="page" w:hAnchor="page" w:x="2247" w:y="1574"/>
        <w:numPr>
          <w:ilvl w:val="0"/>
          <w:numId w:val="13"/>
        </w:numPr>
        <w:shd w:val="clear" w:color="auto" w:fill="auto"/>
        <w:tabs>
          <w:tab w:val="left" w:pos="1331"/>
        </w:tabs>
        <w:spacing w:after="27" w:line="341" w:lineRule="exact"/>
        <w:ind w:left="480" w:right="3200" w:hanging="320"/>
      </w:pPr>
      <w:r>
        <w:rPr>
          <w:rStyle w:val="14pt0pt"/>
        </w:rPr>
        <w:t>Поезія</w:t>
      </w:r>
      <w:r>
        <w:rPr>
          <w:rStyle w:val="14pt0pt"/>
        </w:rPr>
        <w:tab/>
        <w:t xml:space="preserve">«Васильки» В.Сосюри написана у: а) </w:t>
      </w:r>
      <w:r>
        <w:rPr>
          <w:rStyle w:val="12pt0pt"/>
        </w:rPr>
        <w:t>1938р.;</w:t>
      </w:r>
      <w:r>
        <w:rPr>
          <w:rStyle w:val="14pt0pt"/>
        </w:rPr>
        <w:t xml:space="preserve"> б) 1928р.; в) 1918р.; г) 1939р.</w:t>
      </w:r>
    </w:p>
    <w:p w:rsidR="009B1CB5" w:rsidRDefault="009B1CB5" w:rsidP="009B1CB5">
      <w:pPr>
        <w:pStyle w:val="40"/>
        <w:framePr w:w="8928" w:h="14096" w:hRule="exact" w:wrap="none" w:vAnchor="page" w:hAnchor="page" w:x="2247" w:y="1574"/>
        <w:numPr>
          <w:ilvl w:val="0"/>
          <w:numId w:val="3"/>
        </w:numPr>
        <w:shd w:val="clear" w:color="auto" w:fill="auto"/>
        <w:tabs>
          <w:tab w:val="left" w:pos="955"/>
        </w:tabs>
        <w:spacing w:before="0" w:line="533" w:lineRule="exact"/>
        <w:ind w:left="480"/>
        <w:jc w:val="both"/>
      </w:pPr>
      <w:r>
        <w:rPr>
          <w:rStyle w:val="4Arial135pt0pt"/>
          <w:b/>
          <w:bCs/>
        </w:rPr>
        <w:t>Підсумок уроку</w:t>
      </w:r>
    </w:p>
    <w:p w:rsidR="009B1CB5" w:rsidRDefault="009B1CB5" w:rsidP="009B1CB5">
      <w:pPr>
        <w:pStyle w:val="40"/>
        <w:framePr w:w="8928" w:h="14096" w:hRule="exact" w:wrap="none" w:vAnchor="page" w:hAnchor="page" w:x="2247" w:y="1574"/>
        <w:numPr>
          <w:ilvl w:val="0"/>
          <w:numId w:val="3"/>
        </w:numPr>
        <w:shd w:val="clear" w:color="auto" w:fill="auto"/>
        <w:tabs>
          <w:tab w:val="left" w:pos="1037"/>
        </w:tabs>
        <w:spacing w:before="0" w:line="533" w:lineRule="exact"/>
        <w:ind w:left="480"/>
        <w:jc w:val="both"/>
      </w:pPr>
      <w:r>
        <w:rPr>
          <w:rStyle w:val="4Arial135pt0pt"/>
          <w:b/>
          <w:bCs/>
        </w:rPr>
        <w:t>Оголошення результатів навчальної діяльності учнів</w:t>
      </w:r>
    </w:p>
    <w:p w:rsidR="009B1CB5" w:rsidRDefault="009B1CB5" w:rsidP="009B1CB5">
      <w:pPr>
        <w:pStyle w:val="40"/>
        <w:framePr w:w="8928" w:h="14096" w:hRule="exact" w:wrap="none" w:vAnchor="page" w:hAnchor="page" w:x="2247" w:y="1574"/>
        <w:numPr>
          <w:ilvl w:val="0"/>
          <w:numId w:val="3"/>
        </w:numPr>
        <w:shd w:val="clear" w:color="auto" w:fill="auto"/>
        <w:tabs>
          <w:tab w:val="left" w:pos="1114"/>
        </w:tabs>
        <w:spacing w:before="0" w:line="533" w:lineRule="exact"/>
        <w:ind w:left="480"/>
        <w:jc w:val="both"/>
      </w:pPr>
      <w:r>
        <w:rPr>
          <w:rStyle w:val="4Arial135pt0pt"/>
          <w:b/>
          <w:bCs/>
        </w:rPr>
        <w:t>Домашнє завдання</w:t>
      </w:r>
    </w:p>
    <w:p w:rsidR="009B1CB5" w:rsidRDefault="009B1CB5" w:rsidP="009B1CB5">
      <w:r>
        <w:rPr>
          <w:rStyle w:val="14pt0pt"/>
          <w:rFonts w:eastAsia="Courier New"/>
        </w:rPr>
        <w:t xml:space="preserve">Скласти питання до поезій В.Сосюри «Любіть Україну», «Сад». </w:t>
      </w:r>
      <w:r>
        <w:rPr>
          <w:rStyle w:val="Arial135pt"/>
        </w:rPr>
        <w:t>Урок</w:t>
      </w:r>
      <w:bookmarkStart w:id="2" w:name="_GoBack"/>
      <w:bookmarkEnd w:id="2"/>
    </w:p>
    <w:sectPr w:rsidR="009B1CB5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4A4D"/>
    <w:multiLevelType w:val="multilevel"/>
    <w:tmpl w:val="49BAC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42A5E"/>
    <w:multiLevelType w:val="multilevel"/>
    <w:tmpl w:val="40CEA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741A1B"/>
    <w:multiLevelType w:val="multilevel"/>
    <w:tmpl w:val="7EB0B1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4482E"/>
    <w:multiLevelType w:val="multilevel"/>
    <w:tmpl w:val="99F6F5A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2340FE"/>
    <w:multiLevelType w:val="multilevel"/>
    <w:tmpl w:val="182C8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2608C2"/>
    <w:multiLevelType w:val="multilevel"/>
    <w:tmpl w:val="5E404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C91889"/>
    <w:multiLevelType w:val="multilevel"/>
    <w:tmpl w:val="0DDE4E7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117224"/>
    <w:multiLevelType w:val="multilevel"/>
    <w:tmpl w:val="413628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F01F28"/>
    <w:multiLevelType w:val="multilevel"/>
    <w:tmpl w:val="D9F65C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8CF5778"/>
    <w:multiLevelType w:val="multilevel"/>
    <w:tmpl w:val="E07ED11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C21153"/>
    <w:multiLevelType w:val="multilevel"/>
    <w:tmpl w:val="901061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2834D83"/>
    <w:multiLevelType w:val="multilevel"/>
    <w:tmpl w:val="CFA0AE2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3"/>
  </w:num>
  <w:num w:numId="8">
    <w:abstractNumId w:val="11"/>
  </w:num>
  <w:num w:numId="9">
    <w:abstractNumId w:val="10"/>
  </w:num>
  <w:num w:numId="10">
    <w:abstractNumId w:val="0"/>
  </w:num>
  <w:num w:numId="11">
    <w:abstractNumId w:val="5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B5"/>
    <w:rsid w:val="009B1CB5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BDE14-1984-F341-A376-506089D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B1CB5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rsid w:val="009B1C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5"/>
      <w:szCs w:val="25"/>
      <w:u w:val="none"/>
    </w:rPr>
  </w:style>
  <w:style w:type="character" w:customStyle="1" w:styleId="2">
    <w:name w:val="Колонтитул (2)_"/>
    <w:basedOn w:val="DefaultParagraphFont"/>
    <w:link w:val="20"/>
    <w:rsid w:val="009B1CB5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9B1CB5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9B1CB5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B1CB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B1CB5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9B1CB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9B1CB5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9B1CB5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9B1CB5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9B1CB5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9B1CB5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9B1CB5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9B1CB5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9B1CB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9B1CB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35pt">
    <w:name w:val="Основной текст + Arial;13;5 pt;Полужирный"/>
    <w:basedOn w:val="a1"/>
    <w:rsid w:val="009B1CB5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9B1CB5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9B1CB5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9B1CB5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9B1CB5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0">
    <w:name w:val="Основной текст (3)"/>
    <w:basedOn w:val="3"/>
    <w:rsid w:val="009B1C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5"/>
      <w:szCs w:val="25"/>
      <w:u w:val="none"/>
      <w:lang w:val="uk-UA"/>
    </w:rPr>
  </w:style>
  <w:style w:type="character" w:customStyle="1" w:styleId="3115pt0pt">
    <w:name w:val="Основной текст (3) + 11;5 pt;Полужирный;Курсив;Интервал 0 pt"/>
    <w:basedOn w:val="3"/>
    <w:rsid w:val="009B1CB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8"/>
      <w:w w:val="100"/>
      <w:position w:val="0"/>
      <w:sz w:val="23"/>
      <w:szCs w:val="23"/>
      <w:u w:val="none"/>
      <w:lang w:val="uk-UA"/>
    </w:rPr>
  </w:style>
  <w:style w:type="character" w:customStyle="1" w:styleId="30pt">
    <w:name w:val="Основной текст (3) + Полужирный;Интервал 0 pt"/>
    <w:basedOn w:val="3"/>
    <w:rsid w:val="009B1C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3Corbel195pt0pt">
    <w:name w:val="Основной текст (3) + Corbel;19;5 pt;Интервал 0 pt"/>
    <w:basedOn w:val="3"/>
    <w:rsid w:val="009B1CB5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  <w:lang w:val="uk-UA"/>
    </w:rPr>
  </w:style>
  <w:style w:type="character" w:customStyle="1" w:styleId="200">
    <w:name w:val="Основной текст (20)_"/>
    <w:basedOn w:val="DefaultParagraphFont"/>
    <w:link w:val="201"/>
    <w:rsid w:val="009B1CB5"/>
    <w:rPr>
      <w:rFonts w:ascii="Gulim" w:eastAsia="Gulim" w:hAnsi="Gulim" w:cs="Gulim"/>
      <w:sz w:val="8"/>
      <w:szCs w:val="8"/>
      <w:shd w:val="clear" w:color="auto" w:fill="FFFFFF"/>
    </w:rPr>
  </w:style>
  <w:style w:type="character" w:customStyle="1" w:styleId="20Arial">
    <w:name w:val="Основной текст (20) + Arial;Курсив"/>
    <w:basedOn w:val="200"/>
    <w:rsid w:val="009B1CB5"/>
    <w:rPr>
      <w:rFonts w:ascii="Arial" w:eastAsia="Arial" w:hAnsi="Arial" w:cs="Arial"/>
      <w:i/>
      <w:iCs/>
      <w:color w:val="000000"/>
      <w:spacing w:val="0"/>
      <w:w w:val="100"/>
      <w:position w:val="0"/>
      <w:sz w:val="8"/>
      <w:szCs w:val="8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9B1CB5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9B1CB5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9B1CB5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B1CB5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B1CB5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9B1CB5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9B1CB5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9B1CB5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201">
    <w:name w:val="Основной текст (20)"/>
    <w:basedOn w:val="Normal"/>
    <w:link w:val="200"/>
    <w:rsid w:val="009B1CB5"/>
    <w:pPr>
      <w:shd w:val="clear" w:color="auto" w:fill="FFFFFF"/>
      <w:spacing w:line="0" w:lineRule="atLeast"/>
    </w:pPr>
    <w:rPr>
      <w:rFonts w:ascii="Gulim" w:eastAsia="Gulim" w:hAnsi="Gulim" w:cs="Gulim"/>
      <w:color w:val="auto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2444</Words>
  <Characters>13933</Characters>
  <Application>Microsoft Office Word</Application>
  <DocSecurity>0</DocSecurity>
  <Lines>116</Lines>
  <Paragraphs>32</Paragraphs>
  <ScaleCrop>false</ScaleCrop>
  <Company/>
  <LinksUpToDate>false</LinksUpToDate>
  <CharactersWithSpaces>16345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2020-08-06T09:06:00Z</dcterms:created>
  <dcterms:modified xsi:type="dcterms:W3CDTF">2020-08-06T09:06:00Z</dcterms:modified>
</cp:coreProperties>
</file>