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EB8" w:rsidRDefault="00FD6EB8" w:rsidP="00FD6EB8">
      <w:pPr>
        <w:pStyle w:val="40"/>
        <w:framePr w:w="8928" w:h="6108" w:hRule="exact" w:wrap="none" w:vAnchor="page" w:hAnchor="page" w:x="966" w:y="9501"/>
        <w:shd w:val="clear" w:color="auto" w:fill="auto"/>
        <w:spacing w:before="0"/>
        <w:ind w:left="100" w:firstLine="380"/>
      </w:pPr>
      <w:r>
        <w:rPr>
          <w:rStyle w:val="4Arial135pt"/>
          <w:b/>
          <w:bCs/>
        </w:rPr>
        <w:t>Урок № 60</w:t>
      </w:r>
    </w:p>
    <w:p w:rsidR="00FD6EB8" w:rsidRDefault="00FD6EB8" w:rsidP="00FD6EB8">
      <w:pPr>
        <w:pStyle w:val="40"/>
        <w:framePr w:w="8928" w:h="6108" w:hRule="exact" w:wrap="none" w:vAnchor="page" w:hAnchor="page" w:x="966" w:y="9501"/>
        <w:shd w:val="clear" w:color="auto" w:fill="auto"/>
        <w:spacing w:before="0" w:after="207"/>
        <w:ind w:left="480" w:right="520"/>
        <w:jc w:val="both"/>
      </w:pPr>
      <w:r>
        <w:rPr>
          <w:rStyle w:val="4Arial135pt"/>
          <w:b/>
          <w:bCs/>
        </w:rPr>
        <w:t>ТЕМАТИЧНА КОНТРОЛЬНА РОБОТА № 5 «НАЦІОНАЛЬНА ДРАМА (І. КАРПЕНКО-КАРИЙ). З УКРАЇНСЬКОЇ ПРОЗИ (М. КОЦЮБИНСЬКИЙ, О. НАЗАРУК, В. ДРОЗД)»</w:t>
      </w:r>
    </w:p>
    <w:p w:rsidR="00FD6EB8" w:rsidRDefault="00FD6EB8" w:rsidP="00FD6EB8">
      <w:pPr>
        <w:pStyle w:val="21"/>
        <w:framePr w:w="8928" w:h="6108" w:hRule="exact" w:wrap="none" w:vAnchor="page" w:hAnchor="page" w:x="966" w:y="9501"/>
        <w:shd w:val="clear" w:color="auto" w:fill="auto"/>
        <w:tabs>
          <w:tab w:val="left" w:pos="1814"/>
        </w:tabs>
        <w:spacing w:line="331" w:lineRule="exact"/>
        <w:ind w:left="480" w:hanging="38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за допомогою запропонованих завдань виявити в учнів</w:t>
      </w:r>
    </w:p>
    <w:p w:rsidR="00FD6EB8" w:rsidRDefault="00FD6EB8" w:rsidP="00FD6EB8">
      <w:pPr>
        <w:pStyle w:val="21"/>
        <w:framePr w:w="8928" w:h="6108" w:hRule="exact" w:wrap="none" w:vAnchor="page" w:hAnchor="page" w:x="966" w:y="9501"/>
        <w:shd w:val="clear" w:color="auto" w:fill="auto"/>
        <w:spacing w:line="331" w:lineRule="exact"/>
        <w:ind w:left="1720" w:right="20" w:firstLine="0"/>
        <w:jc w:val="both"/>
      </w:pPr>
      <w:r>
        <w:rPr>
          <w:rStyle w:val="14pt0pt"/>
        </w:rPr>
        <w:t>рівень знань, умінь та навичок з вивченої теми, закрі</w:t>
      </w:r>
      <w:r>
        <w:rPr>
          <w:rStyle w:val="14pt0pt"/>
        </w:rPr>
        <w:softHyphen/>
        <w:t>пити їх, розвивати увагу, пам’ять, спритність, рішучість, кмітливість, уміння акумулювати отримані знання і за</w:t>
      </w:r>
      <w:r>
        <w:rPr>
          <w:rStyle w:val="14pt0pt"/>
        </w:rPr>
        <w:softHyphen/>
        <w:t>стосувати їх під час виконання завдань, виховувати пра</w:t>
      </w:r>
      <w:r>
        <w:rPr>
          <w:rStyle w:val="14pt0pt"/>
        </w:rPr>
        <w:softHyphen/>
        <w:t>цьовитість, наполегливість, старанність, силу волі, пунк</w:t>
      </w:r>
      <w:r>
        <w:rPr>
          <w:rStyle w:val="14pt0pt"/>
        </w:rPr>
        <w:softHyphen/>
        <w:t>туальність, інтерес до наслідків власної праці.</w:t>
      </w:r>
    </w:p>
    <w:p w:rsidR="00FD6EB8" w:rsidRDefault="00FD6EB8" w:rsidP="00FD6EB8">
      <w:pPr>
        <w:pStyle w:val="21"/>
        <w:framePr w:w="8928" w:h="6108" w:hRule="exact" w:wrap="none" w:vAnchor="page" w:hAnchor="page" w:x="966" w:y="9501"/>
        <w:shd w:val="clear" w:color="auto" w:fill="auto"/>
        <w:spacing w:line="331" w:lineRule="exact"/>
        <w:ind w:left="480" w:hanging="380"/>
        <w:jc w:val="both"/>
      </w:pPr>
      <w:r>
        <w:rPr>
          <w:rStyle w:val="14pt0pt"/>
        </w:rPr>
        <w:t>Тип уроку: контроль, корекція знань та вмінь.</w:t>
      </w:r>
    </w:p>
    <w:p w:rsidR="00FD6EB8" w:rsidRDefault="00FD6EB8" w:rsidP="00FD6EB8">
      <w:pPr>
        <w:pStyle w:val="21"/>
        <w:framePr w:w="8928" w:h="6108" w:hRule="exact" w:wrap="none" w:vAnchor="page" w:hAnchor="page" w:x="966" w:y="9501"/>
        <w:shd w:val="clear" w:color="auto" w:fill="auto"/>
        <w:spacing w:line="331" w:lineRule="exact"/>
        <w:ind w:left="100" w:right="20" w:firstLine="0"/>
        <w:jc w:val="right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портрети письменників, творчість яких вивчалась упро</w:t>
      </w:r>
      <w:r>
        <w:rPr>
          <w:rStyle w:val="14pt0pt"/>
        </w:rPr>
        <w:softHyphen/>
        <w:t>довж теми — І. Карпенка-Карого, М. Коцюбинського,</w:t>
      </w:r>
    </w:p>
    <w:p w:rsidR="00FD6EB8" w:rsidRDefault="00FD6EB8" w:rsidP="00FD6EB8">
      <w:pPr>
        <w:pStyle w:val="21"/>
        <w:framePr w:w="8928" w:h="6108" w:hRule="exact" w:wrap="none" w:vAnchor="page" w:hAnchor="page" w:x="966" w:y="9501"/>
        <w:shd w:val="clear" w:color="auto" w:fill="auto"/>
        <w:tabs>
          <w:tab w:val="left" w:pos="2133"/>
        </w:tabs>
        <w:spacing w:line="331" w:lineRule="exact"/>
        <w:ind w:left="1720" w:right="20" w:firstLine="0"/>
        <w:jc w:val="both"/>
      </w:pPr>
      <w:r>
        <w:rPr>
          <w:rStyle w:val="14pt0pt"/>
        </w:rPr>
        <w:t>О.</w:t>
      </w:r>
      <w:r>
        <w:rPr>
          <w:rStyle w:val="14pt0pt"/>
        </w:rPr>
        <w:tab/>
        <w:t>Назарука, В. Дрозд; тестові завдання і питання для самоконтролю за темою у трьох варіантах з різними рів</w:t>
      </w:r>
      <w:r>
        <w:rPr>
          <w:rStyle w:val="14pt0pt"/>
        </w:rPr>
        <w:softHyphen/>
        <w:t>нями навчальних досягнень школярів.</w:t>
      </w:r>
    </w:p>
    <w:p w:rsidR="00FD6EB8" w:rsidRDefault="00FD6EB8" w:rsidP="00FD6EB8">
      <w:pPr>
        <w:rPr>
          <w:sz w:val="2"/>
          <w:szCs w:val="2"/>
        </w:rPr>
        <w:sectPr w:rsidR="00FD6EB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D6EB8" w:rsidRDefault="00FD6EB8" w:rsidP="00FD6EB8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FD6EB8" w:rsidRDefault="00FD6EB8" w:rsidP="00FD6EB8">
      <w:pPr>
        <w:pStyle w:val="20"/>
        <w:framePr w:wrap="none" w:vAnchor="page" w:hAnchor="page" w:x="936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539</w:t>
      </w:r>
    </w:p>
    <w:p w:rsidR="00FD6EB8" w:rsidRDefault="00FD6EB8" w:rsidP="00FD6EB8">
      <w:pPr>
        <w:pStyle w:val="60"/>
        <w:framePr w:w="8779" w:h="13972" w:hRule="exact" w:wrap="none" w:vAnchor="page" w:hAnchor="page" w:x="1042" w:y="1613"/>
        <w:shd w:val="clear" w:color="auto" w:fill="auto"/>
        <w:spacing w:before="0" w:after="176" w:line="250" w:lineRule="exact"/>
        <w:ind w:left="640" w:hanging="300"/>
        <w:jc w:val="both"/>
      </w:pPr>
      <w:r>
        <w:rPr>
          <w:rStyle w:val="6125pt0pt"/>
          <w:b/>
          <w:bCs/>
        </w:rPr>
        <w:t>ХІД УРОКУ</w:t>
      </w:r>
    </w:p>
    <w:p w:rsidR="00FD6EB8" w:rsidRDefault="00FD6EB8" w:rsidP="00FD6EB8">
      <w:pPr>
        <w:pStyle w:val="23"/>
        <w:framePr w:w="8779" w:h="13972" w:hRule="exact" w:wrap="none" w:vAnchor="page" w:hAnchor="page" w:x="1042" w:y="1613"/>
        <w:numPr>
          <w:ilvl w:val="0"/>
          <w:numId w:val="1"/>
        </w:numPr>
        <w:shd w:val="clear" w:color="auto" w:fill="auto"/>
        <w:tabs>
          <w:tab w:val="left" w:pos="609"/>
        </w:tabs>
        <w:spacing w:after="172" w:line="270" w:lineRule="exact"/>
        <w:ind w:left="640" w:hanging="300"/>
        <w:jc w:val="both"/>
      </w:pPr>
      <w:bookmarkStart w:id="0" w:name="bookmark481"/>
      <w:r>
        <w:rPr>
          <w:rStyle w:val="2Arial135pt"/>
          <w:b/>
          <w:bCs/>
        </w:rPr>
        <w:t>Організаційний момент</w:t>
      </w:r>
      <w:bookmarkEnd w:id="0"/>
    </w:p>
    <w:p w:rsidR="00FD6EB8" w:rsidRDefault="00FD6EB8" w:rsidP="00FD6EB8">
      <w:pPr>
        <w:pStyle w:val="23"/>
        <w:framePr w:w="8779" w:h="13972" w:hRule="exact" w:wrap="none" w:vAnchor="page" w:hAnchor="page" w:x="1042" w:y="1613"/>
        <w:numPr>
          <w:ilvl w:val="0"/>
          <w:numId w:val="1"/>
        </w:numPr>
        <w:shd w:val="clear" w:color="auto" w:fill="auto"/>
        <w:tabs>
          <w:tab w:val="left" w:pos="700"/>
        </w:tabs>
        <w:spacing w:after="47" w:line="270" w:lineRule="exact"/>
        <w:ind w:left="640" w:hanging="300"/>
        <w:jc w:val="both"/>
      </w:pPr>
      <w:bookmarkStart w:id="1" w:name="bookmark482"/>
      <w:r>
        <w:rPr>
          <w:rStyle w:val="2Arial135pt"/>
          <w:b/>
          <w:bCs/>
        </w:rPr>
        <w:t>Оголошення теми, мети уроку.</w:t>
      </w:r>
      <w:bookmarkEnd w:id="1"/>
    </w:p>
    <w:p w:rsidR="00FD6EB8" w:rsidRDefault="00FD6EB8" w:rsidP="00FD6EB8">
      <w:pPr>
        <w:pStyle w:val="40"/>
        <w:framePr w:w="8779" w:h="13972" w:hRule="exact" w:wrap="none" w:vAnchor="page" w:hAnchor="page" w:x="1042" w:y="1613"/>
        <w:shd w:val="clear" w:color="auto" w:fill="auto"/>
        <w:spacing w:before="0" w:after="114" w:line="270" w:lineRule="exact"/>
        <w:ind w:left="640" w:hanging="300"/>
        <w:jc w:val="both"/>
      </w:pPr>
      <w:r>
        <w:rPr>
          <w:rStyle w:val="4Arial135pt"/>
          <w:b/>
          <w:bCs/>
        </w:rPr>
        <w:t>Мотивація навчальної діяльності</w:t>
      </w:r>
    </w:p>
    <w:p w:rsidR="00FD6EB8" w:rsidRDefault="00FD6EB8" w:rsidP="00FD6EB8">
      <w:pPr>
        <w:pStyle w:val="23"/>
        <w:framePr w:w="8779" w:h="13972" w:hRule="exact" w:wrap="none" w:vAnchor="page" w:hAnchor="page" w:x="1042" w:y="1613"/>
        <w:numPr>
          <w:ilvl w:val="0"/>
          <w:numId w:val="1"/>
        </w:numPr>
        <w:shd w:val="clear" w:color="auto" w:fill="auto"/>
        <w:tabs>
          <w:tab w:val="left" w:pos="776"/>
        </w:tabs>
        <w:spacing w:after="173" w:line="336" w:lineRule="exact"/>
        <w:ind w:left="320" w:right="1400"/>
      </w:pPr>
      <w:bookmarkStart w:id="2" w:name="bookmark483"/>
      <w:r>
        <w:rPr>
          <w:rStyle w:val="2Arial135pt"/>
          <w:b/>
          <w:bCs/>
        </w:rPr>
        <w:t>Пояснення вчителем питань, які стосуються проведення тематичної контрольної роботи</w:t>
      </w:r>
      <w:bookmarkEnd w:id="2"/>
    </w:p>
    <w:p w:rsidR="00FD6EB8" w:rsidRDefault="00FD6EB8" w:rsidP="00FD6EB8">
      <w:pPr>
        <w:pStyle w:val="23"/>
        <w:framePr w:w="8779" w:h="13972" w:hRule="exact" w:wrap="none" w:vAnchor="page" w:hAnchor="page" w:x="1042" w:y="1613"/>
        <w:numPr>
          <w:ilvl w:val="0"/>
          <w:numId w:val="1"/>
        </w:numPr>
        <w:shd w:val="clear" w:color="auto" w:fill="auto"/>
        <w:tabs>
          <w:tab w:val="left" w:pos="777"/>
        </w:tabs>
        <w:spacing w:after="183" w:line="270" w:lineRule="exact"/>
        <w:ind w:left="640" w:hanging="300"/>
        <w:jc w:val="both"/>
      </w:pPr>
      <w:bookmarkStart w:id="3" w:name="bookmark484"/>
      <w:r>
        <w:rPr>
          <w:rStyle w:val="2Arial135pt"/>
          <w:b/>
          <w:bCs/>
        </w:rPr>
        <w:t>Завдання для тематичної контрольної роботи</w:t>
      </w:r>
      <w:bookmarkEnd w:id="3"/>
    </w:p>
    <w:p w:rsidR="00FD6EB8" w:rsidRDefault="00FD6EB8" w:rsidP="00FD6EB8">
      <w:pPr>
        <w:pStyle w:val="60"/>
        <w:framePr w:w="8779" w:h="13972" w:hRule="exact" w:wrap="none" w:vAnchor="page" w:hAnchor="page" w:x="1042" w:y="1613"/>
        <w:shd w:val="clear" w:color="auto" w:fill="auto"/>
        <w:tabs>
          <w:tab w:val="left" w:pos="508"/>
        </w:tabs>
        <w:spacing w:before="0" w:after="123" w:line="250" w:lineRule="exact"/>
        <w:ind w:left="640" w:hanging="300"/>
        <w:jc w:val="both"/>
      </w:pPr>
      <w:r>
        <w:rPr>
          <w:rStyle w:val="6125pt0pt"/>
          <w:b/>
          <w:bCs/>
        </w:rPr>
        <w:t>І</w:t>
      </w:r>
      <w:r>
        <w:rPr>
          <w:rStyle w:val="6125pt0pt"/>
          <w:b/>
          <w:bCs/>
        </w:rPr>
        <w:tab/>
        <w:t>варіант</w:t>
      </w:r>
    </w:p>
    <w:p w:rsidR="00FD6EB8" w:rsidRDefault="00FD6EB8" w:rsidP="00FD6EB8">
      <w:pPr>
        <w:pStyle w:val="70"/>
        <w:framePr w:w="8779" w:h="13972" w:hRule="exact" w:wrap="none" w:vAnchor="page" w:hAnchor="page" w:x="1042" w:y="1613"/>
        <w:shd w:val="clear" w:color="auto" w:fill="auto"/>
        <w:ind w:left="640" w:hanging="300"/>
        <w:jc w:val="both"/>
      </w:pPr>
      <w:r>
        <w:rPr>
          <w:rStyle w:val="70pt"/>
          <w:b/>
          <w:bCs/>
          <w:i/>
          <w:iCs/>
        </w:rPr>
        <w:t>Початковий рівень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numPr>
          <w:ilvl w:val="0"/>
          <w:numId w:val="2"/>
        </w:numPr>
        <w:shd w:val="clear" w:color="auto" w:fill="auto"/>
        <w:tabs>
          <w:tab w:val="left" w:pos="313"/>
        </w:tabs>
        <w:spacing w:line="336" w:lineRule="exact"/>
        <w:ind w:left="320" w:right="40" w:hanging="300"/>
        <w:jc w:val="both"/>
      </w:pPr>
      <w:r>
        <w:rPr>
          <w:rStyle w:val="14pt0pt"/>
        </w:rPr>
        <w:t>Визначте назву твору, автора і героя, якому належить фраза: «Як їв борщ та кашу, так і їстиму, як мазав чоботи дьогтем, так і ма</w:t>
      </w:r>
      <w:r>
        <w:rPr>
          <w:rStyle w:val="14pt0pt"/>
        </w:rPr>
        <w:softHyphen/>
        <w:t>затиму, а зате всю землю навкруги скуплю»: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shd w:val="clear" w:color="auto" w:fill="auto"/>
        <w:tabs>
          <w:tab w:val="left" w:pos="681"/>
        </w:tabs>
        <w:spacing w:line="336" w:lineRule="exact"/>
        <w:ind w:left="640" w:hanging="30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Остапу Мандриці (М. Коцюбинський, «Дорогою ціною»);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shd w:val="clear" w:color="auto" w:fill="auto"/>
        <w:tabs>
          <w:tab w:val="left" w:pos="690"/>
        </w:tabs>
        <w:spacing w:line="336" w:lineRule="exact"/>
        <w:ind w:left="640" w:hanging="30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Михайлу Решету (В. Дрозд, «Ирій»);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shd w:val="clear" w:color="auto" w:fill="auto"/>
        <w:tabs>
          <w:tab w:val="left" w:pos="681"/>
        </w:tabs>
        <w:spacing w:line="336" w:lineRule="exact"/>
        <w:ind w:left="640" w:hanging="300"/>
        <w:jc w:val="both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Герасиму Калитці</w:t>
      </w:r>
      <w:r>
        <w:rPr>
          <w:rStyle w:val="14pt0pt"/>
        </w:rPr>
        <w:t xml:space="preserve"> (І. Карпенко-Карий, «Сто тисяч»);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shd w:val="clear" w:color="auto" w:fill="auto"/>
        <w:tabs>
          <w:tab w:val="left" w:pos="671"/>
        </w:tabs>
        <w:spacing w:line="336" w:lineRule="exact"/>
        <w:ind w:left="640" w:hanging="30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Стефану Дропану (О. Назарчук, «Роксоляна»).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numPr>
          <w:ilvl w:val="0"/>
          <w:numId w:val="2"/>
        </w:numPr>
        <w:shd w:val="clear" w:color="auto" w:fill="auto"/>
        <w:tabs>
          <w:tab w:val="left" w:pos="337"/>
        </w:tabs>
        <w:spacing w:line="336" w:lineRule="exact"/>
        <w:ind w:left="320" w:hanging="300"/>
        <w:jc w:val="both"/>
      </w:pPr>
      <w:r>
        <w:rPr>
          <w:rStyle w:val="14pt0pt"/>
        </w:rPr>
        <w:t>Комедія — це: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shd w:val="clear" w:color="auto" w:fill="auto"/>
        <w:tabs>
          <w:tab w:val="left" w:pos="666"/>
        </w:tabs>
        <w:spacing w:line="336" w:lineRule="exact"/>
        <w:ind w:left="640" w:right="40" w:hanging="30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невеличкий епічний твір (різновид оповідання), характерними ознаками якого є незвичайна життєва подія, напружений роз</w:t>
      </w:r>
      <w:r>
        <w:rPr>
          <w:rStyle w:val="14pt0pt"/>
        </w:rPr>
        <w:softHyphen/>
        <w:t>виток дії й несподівана розв’язка; героїв небагато, увага зосе</w:t>
      </w:r>
      <w:r>
        <w:rPr>
          <w:rStyle w:val="14pt0pt"/>
        </w:rPr>
        <w:softHyphen/>
        <w:t>реджена на розкритті переживань і настроїв дійових осіб, як правило, відсутні описи;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shd w:val="clear" w:color="auto" w:fill="auto"/>
        <w:tabs>
          <w:tab w:val="left" w:pos="652"/>
        </w:tabs>
        <w:spacing w:line="336" w:lineRule="exact"/>
        <w:ind w:left="640" w:right="40" w:hanging="30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епічний твір середнього розміру, в якому змальовано життя од</w:t>
      </w:r>
      <w:r>
        <w:rPr>
          <w:rStyle w:val="14pt0pt"/>
        </w:rPr>
        <w:softHyphen/>
        <w:t>ного чи кількох героїв упродовж тривалого або важливого за подіями часу; займає проміжне місце між оповіданням і рома</w:t>
      </w:r>
      <w:r>
        <w:rPr>
          <w:rStyle w:val="14pt0pt"/>
        </w:rPr>
        <w:softHyphen/>
        <w:t>ном;</w:t>
      </w:r>
    </w:p>
    <w:p w:rsidR="00FD6EB8" w:rsidRDefault="00FD6EB8" w:rsidP="00FD6EB8">
      <w:pPr>
        <w:pStyle w:val="80"/>
        <w:framePr w:w="8779" w:h="13972" w:hRule="exact" w:wrap="none" w:vAnchor="page" w:hAnchor="page" w:x="1042" w:y="1613"/>
        <w:shd w:val="clear" w:color="auto" w:fill="auto"/>
        <w:tabs>
          <w:tab w:val="left" w:pos="657"/>
        </w:tabs>
        <w:spacing w:line="336" w:lineRule="exact"/>
        <w:ind w:left="640" w:right="40" w:hanging="300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драматичний твір (п’єса), у якому характери, конфлікти, звички, дійові особи постають у смішних комічних формах',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shd w:val="clear" w:color="auto" w:fill="auto"/>
        <w:tabs>
          <w:tab w:val="left" w:pos="652"/>
        </w:tabs>
        <w:spacing w:line="336" w:lineRule="exact"/>
        <w:ind w:left="640" w:right="40" w:hanging="30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невеликий твір, в якому один актор виконує кілька ролей, змі</w:t>
      </w:r>
      <w:r>
        <w:rPr>
          <w:rStyle w:val="14pt0pt"/>
        </w:rPr>
        <w:softHyphen/>
        <w:t>нюючи свою зовнішність або перевтілюючись у різні образи.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numPr>
          <w:ilvl w:val="0"/>
          <w:numId w:val="2"/>
        </w:numPr>
        <w:shd w:val="clear" w:color="auto" w:fill="auto"/>
        <w:tabs>
          <w:tab w:val="left" w:pos="308"/>
        </w:tabs>
        <w:spacing w:line="336" w:lineRule="exact"/>
        <w:ind w:left="320" w:right="40" w:hanging="300"/>
        <w:jc w:val="both"/>
      </w:pPr>
      <w:r>
        <w:rPr>
          <w:rStyle w:val="14pt0pt"/>
        </w:rPr>
        <w:t>Якої масті був кінь Шептало, повернувшись до стайні після про</w:t>
      </w:r>
      <w:r>
        <w:rPr>
          <w:rStyle w:val="14pt0pt"/>
        </w:rPr>
        <w:softHyphen/>
        <w:t>гулянки (В. Дрозд, «Білий кінь Шептало»)?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shd w:val="clear" w:color="auto" w:fill="auto"/>
        <w:tabs>
          <w:tab w:val="left" w:pos="681"/>
        </w:tabs>
        <w:spacing w:line="336" w:lineRule="exact"/>
        <w:ind w:left="640" w:hanging="300"/>
        <w:jc w:val="both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Сірої</w:t>
      </w:r>
      <w:r>
        <w:rPr>
          <w:rStyle w:val="14pt0pt"/>
        </w:rPr>
        <w:t>; б) білої; в) бурої; г) сріблястої.</w:t>
      </w:r>
    </w:p>
    <w:p w:rsidR="00FD6EB8" w:rsidRDefault="00FD6EB8" w:rsidP="00FD6EB8">
      <w:pPr>
        <w:pStyle w:val="70"/>
        <w:framePr w:w="8779" w:h="13972" w:hRule="exact" w:wrap="none" w:vAnchor="page" w:hAnchor="page" w:x="1042" w:y="1613"/>
        <w:shd w:val="clear" w:color="auto" w:fill="auto"/>
        <w:ind w:left="640" w:hanging="300"/>
        <w:jc w:val="both"/>
      </w:pPr>
      <w:r>
        <w:rPr>
          <w:rStyle w:val="70pt"/>
          <w:b/>
          <w:bCs/>
          <w:i/>
          <w:iCs/>
        </w:rPr>
        <w:t>Середній рівень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numPr>
          <w:ilvl w:val="0"/>
          <w:numId w:val="2"/>
        </w:numPr>
        <w:shd w:val="clear" w:color="auto" w:fill="auto"/>
        <w:tabs>
          <w:tab w:val="left" w:pos="346"/>
        </w:tabs>
        <w:spacing w:line="336" w:lineRule="exact"/>
        <w:ind w:left="320" w:right="40" w:hanging="300"/>
        <w:jc w:val="both"/>
      </w:pPr>
      <w:r>
        <w:rPr>
          <w:rStyle w:val="14pt0pt"/>
        </w:rPr>
        <w:t>Стисло опишіть, за яких обставин загинула Соломія (М. Коцю</w:t>
      </w:r>
      <w:r>
        <w:rPr>
          <w:rStyle w:val="14pt0pt"/>
        </w:rPr>
        <w:softHyphen/>
        <w:t>бинський, «Дорогою ціною»)?</w:t>
      </w:r>
    </w:p>
    <w:p w:rsidR="00FD6EB8" w:rsidRDefault="00FD6EB8" w:rsidP="00FD6EB8">
      <w:pPr>
        <w:pStyle w:val="21"/>
        <w:framePr w:w="8779" w:h="13972" w:hRule="exact" w:wrap="none" w:vAnchor="page" w:hAnchor="page" w:x="1042" w:y="1613"/>
        <w:numPr>
          <w:ilvl w:val="0"/>
          <w:numId w:val="2"/>
        </w:numPr>
        <w:shd w:val="clear" w:color="auto" w:fill="auto"/>
        <w:tabs>
          <w:tab w:val="left" w:pos="308"/>
        </w:tabs>
        <w:spacing w:line="336" w:lineRule="exact"/>
        <w:ind w:left="320" w:right="40" w:hanging="300"/>
        <w:jc w:val="both"/>
      </w:pPr>
      <w:r>
        <w:rPr>
          <w:rStyle w:val="14pt0pt"/>
        </w:rPr>
        <w:t>Яким чином Невідомий обдурив Калитку (І Карпенко-Карий, «Сто тисяч»)?</w:t>
      </w:r>
    </w:p>
    <w:p w:rsidR="00FD6EB8" w:rsidRDefault="00FD6EB8" w:rsidP="00FD6EB8">
      <w:pPr>
        <w:rPr>
          <w:sz w:val="2"/>
          <w:szCs w:val="2"/>
        </w:rPr>
        <w:sectPr w:rsidR="00FD6EB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D6EB8" w:rsidRDefault="00FD6EB8" w:rsidP="00FD6EB8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540</w:t>
      </w:r>
    </w:p>
    <w:p w:rsidR="00FD6EB8" w:rsidRDefault="00FD6EB8" w:rsidP="00FD6EB8">
      <w:pPr>
        <w:framePr w:wrap="none" w:vAnchor="page" w:hAnchor="page" w:x="4748" w:y="1109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numPr>
          <w:ilvl w:val="0"/>
          <w:numId w:val="2"/>
        </w:numPr>
        <w:shd w:val="clear" w:color="auto" w:fill="auto"/>
        <w:tabs>
          <w:tab w:val="left" w:pos="337"/>
        </w:tabs>
        <w:spacing w:line="336" w:lineRule="exact"/>
        <w:ind w:left="320" w:right="20" w:hanging="300"/>
      </w:pPr>
      <w:r>
        <w:rPr>
          <w:rStyle w:val="14pt0pt"/>
        </w:rPr>
        <w:t>Стисло опишіть, як Настя Лісовська потрапила у гарем до Сулей</w:t>
      </w:r>
      <w:r>
        <w:rPr>
          <w:rStyle w:val="14pt0pt"/>
        </w:rPr>
        <w:softHyphen/>
        <w:t>мана Пишного (О. Назарук, «Роксоляна»)?</w:t>
      </w:r>
    </w:p>
    <w:p w:rsidR="00FD6EB8" w:rsidRDefault="00FD6EB8" w:rsidP="00FD6EB8">
      <w:pPr>
        <w:pStyle w:val="70"/>
        <w:framePr w:w="8774" w:h="14035" w:hRule="exact" w:wrap="none" w:vAnchor="page" w:hAnchor="page" w:x="1124" w:y="1575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Достатній рівень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numPr>
          <w:ilvl w:val="0"/>
          <w:numId w:val="2"/>
        </w:numPr>
        <w:shd w:val="clear" w:color="auto" w:fill="auto"/>
        <w:tabs>
          <w:tab w:val="left" w:pos="332"/>
        </w:tabs>
        <w:spacing w:line="336" w:lineRule="exact"/>
        <w:ind w:left="320" w:hanging="300"/>
      </w:pPr>
      <w:r>
        <w:rPr>
          <w:rStyle w:val="14pt0pt"/>
        </w:rPr>
        <w:t>Виконайте одне із завдань: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42"/>
        </w:tabs>
        <w:spacing w:line="336" w:lineRule="exact"/>
        <w:ind w:left="64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Доведіть, що на образах Остапа і Соломії (М. Коцюбинський, «Дорогою ціною») втілено волелюбність українського народу. Наведіть переконливі приклади з твору.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37"/>
        </w:tabs>
        <w:spacing w:line="336" w:lineRule="exact"/>
        <w:ind w:left="64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Обґрунтуйте фразу, яка стосується Герасима Калитки, головного героя комедії І. Карпенка-Карого «Сто тисяч»: «Земля — його мета, гроші — його засіб».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22"/>
        </w:tabs>
        <w:spacing w:line="336" w:lineRule="exact"/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Як ви вважаєте, як спромоглася українська дівчина-бранка до</w:t>
      </w:r>
      <w:r>
        <w:rPr>
          <w:rStyle w:val="14pt0pt"/>
        </w:rPr>
        <w:softHyphen/>
        <w:t>сягти такого високого становища в Османській імперії (О. На</w:t>
      </w:r>
      <w:r>
        <w:rPr>
          <w:rStyle w:val="14pt0pt"/>
        </w:rPr>
        <w:softHyphen/>
        <w:t>зарук, «Роксоляна»)?</w:t>
      </w:r>
    </w:p>
    <w:p w:rsidR="00FD6EB8" w:rsidRDefault="00FD6EB8" w:rsidP="00FD6EB8">
      <w:pPr>
        <w:pStyle w:val="70"/>
        <w:framePr w:w="8774" w:h="14035" w:hRule="exact" w:wrap="none" w:vAnchor="page" w:hAnchor="page" w:x="1124" w:y="1575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Високий рівень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numPr>
          <w:ilvl w:val="0"/>
          <w:numId w:val="2"/>
        </w:numPr>
        <w:shd w:val="clear" w:color="auto" w:fill="auto"/>
        <w:tabs>
          <w:tab w:val="left" w:pos="327"/>
        </w:tabs>
        <w:spacing w:line="336" w:lineRule="exact"/>
        <w:ind w:left="320" w:hanging="300"/>
      </w:pPr>
      <w:r>
        <w:rPr>
          <w:rStyle w:val="14pt0pt"/>
        </w:rPr>
        <w:t>Напишіть твір-мініатюру на одну з тем: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37"/>
        </w:tabs>
        <w:spacing w:line="336" w:lineRule="exact"/>
        <w:ind w:left="64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«Вінець нев’янучої слави Роксоляна» (за повістю О.Назарука «Роксоляна»).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37"/>
        </w:tabs>
        <w:spacing w:line="336" w:lineRule="exact"/>
        <w:ind w:left="64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«Свобода і неволя у твору В. Дрозда “Білий кінь Шептало”».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56"/>
        </w:tabs>
        <w:spacing w:after="189" w:line="336" w:lineRule="exact"/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«Без душі легше, як без грошей» (за комедією І. Карпенка-Ка- рого «Сто тисяч»).</w:t>
      </w:r>
    </w:p>
    <w:p w:rsidR="00FD6EB8" w:rsidRDefault="00FD6EB8" w:rsidP="00FD6EB8">
      <w:pPr>
        <w:pStyle w:val="60"/>
        <w:framePr w:w="8774" w:h="14035" w:hRule="exact" w:wrap="none" w:vAnchor="page" w:hAnchor="page" w:x="1124" w:y="1575"/>
        <w:numPr>
          <w:ilvl w:val="0"/>
          <w:numId w:val="3"/>
        </w:numPr>
        <w:shd w:val="clear" w:color="auto" w:fill="auto"/>
        <w:tabs>
          <w:tab w:val="left" w:pos="598"/>
        </w:tabs>
        <w:spacing w:before="0" w:after="3" w:line="250" w:lineRule="exact"/>
        <w:ind w:left="640" w:hanging="320"/>
        <w:jc w:val="both"/>
      </w:pPr>
      <w:r>
        <w:rPr>
          <w:rStyle w:val="6125pt0pt"/>
          <w:b/>
          <w:bCs/>
        </w:rPr>
        <w:t>варіант</w:t>
      </w:r>
    </w:p>
    <w:p w:rsidR="00FD6EB8" w:rsidRDefault="00FD6EB8" w:rsidP="00FD6EB8">
      <w:pPr>
        <w:pStyle w:val="70"/>
        <w:framePr w:w="8774" w:h="14035" w:hRule="exact" w:wrap="none" w:vAnchor="page" w:hAnchor="page" w:x="1124" w:y="1575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Початковий рівень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numPr>
          <w:ilvl w:val="0"/>
          <w:numId w:val="4"/>
        </w:numPr>
        <w:shd w:val="clear" w:color="auto" w:fill="auto"/>
        <w:tabs>
          <w:tab w:val="left" w:pos="313"/>
        </w:tabs>
        <w:spacing w:line="336" w:lineRule="exact"/>
        <w:ind w:left="320" w:right="20" w:hanging="300"/>
      </w:pPr>
      <w:r>
        <w:rPr>
          <w:rStyle w:val="14pt0pt"/>
        </w:rPr>
        <w:t>Визначте назву твору, автора і героя, якому належить фраза: «Вте</w:t>
      </w:r>
      <w:r>
        <w:rPr>
          <w:rStyle w:val="14pt0pt"/>
        </w:rPr>
        <w:softHyphen/>
        <w:t>чу... Піду за Дунай, може, ще там люди не пособачились...»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56"/>
        </w:tabs>
        <w:spacing w:line="336" w:lineRule="exact"/>
        <w:ind w:left="64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Роману (І. Карпенко-Карий, «Сто тисяч»);</w:t>
      </w:r>
    </w:p>
    <w:p w:rsidR="00FD6EB8" w:rsidRDefault="00FD6EB8" w:rsidP="00FD6EB8">
      <w:pPr>
        <w:pStyle w:val="80"/>
        <w:framePr w:w="8774" w:h="14035" w:hRule="exact" w:wrap="none" w:vAnchor="page" w:hAnchor="page" w:x="1124" w:y="1575"/>
        <w:shd w:val="clear" w:color="auto" w:fill="auto"/>
        <w:tabs>
          <w:tab w:val="left" w:pos="670"/>
        </w:tabs>
        <w:spacing w:line="336" w:lineRule="exact"/>
        <w:ind w:left="640" w:hanging="320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Остапу (М. Коцюбинський, «Дорогою ціною»)',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70"/>
        </w:tabs>
        <w:spacing w:line="336" w:lineRule="exact"/>
        <w:ind w:left="64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Степану (В. Дрозд, «Білий кінь Шептало»);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46"/>
        </w:tabs>
        <w:spacing w:line="336" w:lineRule="exact"/>
        <w:ind w:left="640" w:hanging="3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Ібрагіму (О. Назарук, «Роксоляна»).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numPr>
          <w:ilvl w:val="0"/>
          <w:numId w:val="4"/>
        </w:numPr>
        <w:shd w:val="clear" w:color="auto" w:fill="auto"/>
        <w:tabs>
          <w:tab w:val="left" w:pos="322"/>
        </w:tabs>
        <w:spacing w:line="336" w:lineRule="exact"/>
        <w:ind w:left="320" w:hanging="300"/>
      </w:pPr>
      <w:r>
        <w:rPr>
          <w:rStyle w:val="14pt0pt"/>
        </w:rPr>
        <w:t>Драматичними називають такі твори, в яких:</w:t>
      </w:r>
    </w:p>
    <w:p w:rsidR="00FD6EB8" w:rsidRDefault="00FD6EB8" w:rsidP="00FD6EB8">
      <w:pPr>
        <w:pStyle w:val="80"/>
        <w:framePr w:w="8774" w:h="14035" w:hRule="exact" w:wrap="none" w:vAnchor="page" w:hAnchor="page" w:x="1124" w:y="1575"/>
        <w:shd w:val="clear" w:color="auto" w:fill="auto"/>
        <w:tabs>
          <w:tab w:val="left" w:pos="656"/>
        </w:tabs>
        <w:spacing w:line="336" w:lineRule="exact"/>
        <w:ind w:left="640" w:right="20" w:hanging="320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життя і характер героїв розкрито через вчинки й розмови</w:t>
      </w:r>
      <w:r>
        <w:rPr>
          <w:rStyle w:val="814pt0pt"/>
        </w:rPr>
        <w:t xml:space="preserve"> (</w:t>
      </w:r>
      <w:r>
        <w:rPr>
          <w:rStyle w:val="812pt0pt"/>
          <w:i/>
          <w:iCs/>
        </w:rPr>
        <w:t>діа</w:t>
      </w:r>
      <w:r>
        <w:rPr>
          <w:rStyle w:val="812pt0pt"/>
          <w:i/>
          <w:iCs/>
        </w:rPr>
        <w:softHyphen/>
        <w:t>логи й монологи) дійових осіб. Такі твори здебільшого призначені для постановки на сцені.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66"/>
        </w:tabs>
        <w:spacing w:line="336" w:lineRule="exact"/>
        <w:ind w:left="64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поєднують у собі ознаки епосу і лірики;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42"/>
        </w:tabs>
        <w:spacing w:line="336" w:lineRule="exact"/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письменник передає почуття, переживання, думка, настрої лю</w:t>
      </w:r>
      <w:r>
        <w:rPr>
          <w:rStyle w:val="14pt0pt"/>
        </w:rPr>
        <w:softHyphen/>
        <w:t>дей, викликані певними життєвими обставинами.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46"/>
        </w:tabs>
        <w:spacing w:line="336" w:lineRule="exact"/>
        <w:ind w:left="640" w:right="20" w:hanging="3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автор у розповідно-описовій формі змальовує події, людей і їх вчинки. Такі твори здебільшого пишуться прозою.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numPr>
          <w:ilvl w:val="0"/>
          <w:numId w:val="4"/>
        </w:numPr>
        <w:shd w:val="clear" w:color="auto" w:fill="auto"/>
        <w:tabs>
          <w:tab w:val="left" w:pos="318"/>
        </w:tabs>
        <w:spacing w:line="336" w:lineRule="exact"/>
        <w:ind w:left="320" w:right="20" w:hanging="300"/>
      </w:pPr>
      <w:r>
        <w:rPr>
          <w:rStyle w:val="14pt0pt"/>
        </w:rPr>
        <w:t>Улюблена тема розмов Калитки (І. Карпенко-Карий, «Сто ти</w:t>
      </w:r>
      <w:r>
        <w:rPr>
          <w:rStyle w:val="14pt0pt"/>
        </w:rPr>
        <w:softHyphen/>
        <w:t>сяч»):</w:t>
      </w:r>
    </w:p>
    <w:p w:rsidR="00FD6EB8" w:rsidRDefault="00FD6EB8" w:rsidP="00FD6EB8">
      <w:pPr>
        <w:pStyle w:val="21"/>
        <w:framePr w:w="8774" w:h="14035" w:hRule="exact" w:wrap="none" w:vAnchor="page" w:hAnchor="page" w:x="1124" w:y="1575"/>
        <w:shd w:val="clear" w:color="auto" w:fill="auto"/>
        <w:tabs>
          <w:tab w:val="left" w:pos="651"/>
        </w:tabs>
        <w:spacing w:line="336" w:lineRule="exact"/>
        <w:ind w:left="64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 xml:space="preserve">земля; б) дочки Пузиря; в) </w:t>
      </w:r>
      <w:r>
        <w:rPr>
          <w:rStyle w:val="12pt0pt"/>
        </w:rPr>
        <w:t>гроші",</w:t>
      </w:r>
      <w:r>
        <w:rPr>
          <w:rStyle w:val="14pt0pt"/>
        </w:rPr>
        <w:t xml:space="preserve"> г) одруження Романа.</w:t>
      </w:r>
    </w:p>
    <w:p w:rsidR="00FD6EB8" w:rsidRDefault="00FD6EB8" w:rsidP="00FD6EB8">
      <w:pPr>
        <w:rPr>
          <w:sz w:val="2"/>
          <w:szCs w:val="2"/>
        </w:rPr>
        <w:sectPr w:rsidR="00FD6EB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D6EB8" w:rsidRDefault="00FD6EB8" w:rsidP="00FD6EB8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FD6EB8" w:rsidRDefault="00FD6EB8" w:rsidP="00FD6EB8">
      <w:pPr>
        <w:pStyle w:val="90"/>
        <w:framePr w:wrap="none" w:vAnchor="page" w:hAnchor="page" w:x="936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541</w:t>
      </w:r>
    </w:p>
    <w:p w:rsidR="00FD6EB8" w:rsidRDefault="00FD6EB8" w:rsidP="00FD6EB8">
      <w:pPr>
        <w:pStyle w:val="70"/>
        <w:framePr w:w="8779" w:h="14035" w:hRule="exact" w:wrap="none" w:vAnchor="page" w:hAnchor="page" w:x="1042" w:y="1555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Середній рівень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numPr>
          <w:ilvl w:val="0"/>
          <w:numId w:val="4"/>
        </w:numPr>
        <w:shd w:val="clear" w:color="auto" w:fill="auto"/>
        <w:tabs>
          <w:tab w:val="left" w:pos="327"/>
        </w:tabs>
        <w:spacing w:line="336" w:lineRule="exact"/>
        <w:ind w:left="320" w:right="20" w:hanging="300"/>
        <w:jc w:val="both"/>
      </w:pPr>
      <w:r>
        <w:rPr>
          <w:rStyle w:val="14pt0pt"/>
        </w:rPr>
        <w:t>Через що кінь Шептало втік від Степана (В. Дрозд, «Білий кінь Шептало»)?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numPr>
          <w:ilvl w:val="0"/>
          <w:numId w:val="4"/>
        </w:numPr>
        <w:shd w:val="clear" w:color="auto" w:fill="auto"/>
        <w:tabs>
          <w:tab w:val="left" w:pos="327"/>
        </w:tabs>
        <w:spacing w:line="336" w:lineRule="exact"/>
        <w:ind w:left="320" w:right="20" w:hanging="300"/>
        <w:jc w:val="both"/>
      </w:pPr>
      <w:r>
        <w:rPr>
          <w:rStyle w:val="14pt0pt"/>
        </w:rPr>
        <w:t>Що означало слово «Хуррем!» для Роксоляни (О. Назарук, «Рок</w:t>
      </w:r>
      <w:r>
        <w:rPr>
          <w:rStyle w:val="14pt0pt"/>
        </w:rPr>
        <w:softHyphen/>
        <w:t>соляна»)?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numPr>
          <w:ilvl w:val="0"/>
          <w:numId w:val="4"/>
        </w:numPr>
        <w:shd w:val="clear" w:color="auto" w:fill="auto"/>
        <w:tabs>
          <w:tab w:val="left" w:pos="337"/>
        </w:tabs>
        <w:spacing w:line="336" w:lineRule="exact"/>
        <w:ind w:left="320" w:right="20" w:hanging="300"/>
        <w:jc w:val="both"/>
      </w:pPr>
      <w:r>
        <w:rPr>
          <w:rStyle w:val="14pt0pt"/>
        </w:rPr>
        <w:t>Стисло опишіть, за яких обставин загинула Соломія (М. Коцю</w:t>
      </w:r>
      <w:r>
        <w:rPr>
          <w:rStyle w:val="14pt0pt"/>
        </w:rPr>
        <w:softHyphen/>
        <w:t>бинський, «Дорогою ціною»).</w:t>
      </w:r>
    </w:p>
    <w:p w:rsidR="00FD6EB8" w:rsidRDefault="00FD6EB8" w:rsidP="00FD6EB8">
      <w:pPr>
        <w:pStyle w:val="70"/>
        <w:framePr w:w="8779" w:h="14035" w:hRule="exact" w:wrap="none" w:vAnchor="page" w:hAnchor="page" w:x="1042" w:y="1555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Достатній рівень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numPr>
          <w:ilvl w:val="0"/>
          <w:numId w:val="4"/>
        </w:numPr>
        <w:shd w:val="clear" w:color="auto" w:fill="auto"/>
        <w:tabs>
          <w:tab w:val="left" w:pos="337"/>
        </w:tabs>
        <w:spacing w:line="336" w:lineRule="exact"/>
        <w:ind w:left="320" w:hanging="300"/>
        <w:jc w:val="both"/>
      </w:pPr>
      <w:r>
        <w:rPr>
          <w:rStyle w:val="14pt0pt"/>
        </w:rPr>
        <w:t>Виконайте одне із завдань.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70"/>
        </w:tabs>
        <w:spacing w:line="336" w:lineRule="exact"/>
        <w:ind w:left="64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Що, на вашу думку, висміює І. Карпенко-Карий у творі «Сто тисяч»? Які засоби комічного він при цьому застосовує?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61"/>
        </w:tabs>
        <w:spacing w:line="336" w:lineRule="exact"/>
        <w:ind w:left="64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Чим, на ваш погляд, повість О. Назарука «Роксоляна» є акту</w:t>
      </w:r>
      <w:r>
        <w:rPr>
          <w:rStyle w:val="14pt0pt"/>
        </w:rPr>
        <w:softHyphen/>
        <w:t>альною у наш час? Наведіть переконливі аргументи.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61"/>
        </w:tabs>
        <w:spacing w:line="336" w:lineRule="exact"/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Дослідіть, як в повісті «Ирій» В. Дрозд з’єднує химері давньої народної небилиці із щедрим внутрішнім світом нашого сучас- ника-підлітка.</w:t>
      </w:r>
    </w:p>
    <w:p w:rsidR="00FD6EB8" w:rsidRDefault="00FD6EB8" w:rsidP="00FD6EB8">
      <w:pPr>
        <w:pStyle w:val="70"/>
        <w:framePr w:w="8779" w:h="14035" w:hRule="exact" w:wrap="none" w:vAnchor="page" w:hAnchor="page" w:x="1042" w:y="1555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Високий рівень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numPr>
          <w:ilvl w:val="0"/>
          <w:numId w:val="4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rPr>
          <w:rStyle w:val="14pt0pt"/>
        </w:rPr>
        <w:t>Напишіть твір-мініатюру на одну з тем: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42"/>
        </w:tabs>
        <w:spacing w:line="336" w:lineRule="exact"/>
        <w:ind w:left="64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«Михайло Решето — борець за людяність, добро і красу» (В. Дрозд, «Ирій»).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37"/>
        </w:tabs>
        <w:spacing w:line="336" w:lineRule="exact"/>
        <w:ind w:left="64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«Кожен народ має таку владу, якої заслуговує» (О. Назарук, «Рок</w:t>
      </w:r>
      <w:r>
        <w:rPr>
          <w:rStyle w:val="14pt0pt"/>
        </w:rPr>
        <w:softHyphen/>
        <w:t>соляна»).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46"/>
        </w:tabs>
        <w:spacing w:after="189" w:line="336" w:lineRule="exact"/>
        <w:ind w:left="64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«Кохання, заради якого варто померти» (за повістю М. Коцю</w:t>
      </w:r>
      <w:r>
        <w:rPr>
          <w:rStyle w:val="14pt0pt"/>
        </w:rPr>
        <w:softHyphen/>
        <w:t>бинського «Дорогою ціною»).</w:t>
      </w:r>
    </w:p>
    <w:p w:rsidR="00FD6EB8" w:rsidRDefault="00FD6EB8" w:rsidP="00FD6EB8">
      <w:pPr>
        <w:pStyle w:val="60"/>
        <w:framePr w:w="8779" w:h="14035" w:hRule="exact" w:wrap="none" w:vAnchor="page" w:hAnchor="page" w:x="1042" w:y="1555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3" w:line="250" w:lineRule="exact"/>
        <w:ind w:left="640" w:hanging="320"/>
        <w:jc w:val="both"/>
      </w:pPr>
      <w:r>
        <w:rPr>
          <w:rStyle w:val="6125pt0pt"/>
          <w:b/>
          <w:bCs/>
        </w:rPr>
        <w:t>варіант</w:t>
      </w:r>
    </w:p>
    <w:p w:rsidR="00FD6EB8" w:rsidRDefault="00FD6EB8" w:rsidP="00FD6EB8">
      <w:pPr>
        <w:pStyle w:val="70"/>
        <w:framePr w:w="8779" w:h="14035" w:hRule="exact" w:wrap="none" w:vAnchor="page" w:hAnchor="page" w:x="1042" w:y="1555"/>
        <w:shd w:val="clear" w:color="auto" w:fill="auto"/>
        <w:ind w:left="640"/>
        <w:jc w:val="both"/>
      </w:pPr>
      <w:r>
        <w:rPr>
          <w:rStyle w:val="70pt"/>
          <w:b/>
          <w:bCs/>
          <w:i/>
          <w:iCs/>
        </w:rPr>
        <w:t>Початковий рівень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numPr>
          <w:ilvl w:val="0"/>
          <w:numId w:val="5"/>
        </w:numPr>
        <w:shd w:val="clear" w:color="auto" w:fill="auto"/>
        <w:tabs>
          <w:tab w:val="left" w:pos="313"/>
        </w:tabs>
        <w:spacing w:line="336" w:lineRule="exact"/>
        <w:ind w:left="320" w:right="20" w:hanging="300"/>
        <w:jc w:val="both"/>
      </w:pPr>
      <w:r>
        <w:rPr>
          <w:rStyle w:val="14pt0pt"/>
        </w:rPr>
        <w:t>Визначте назву твору, автора і героя, якому належить фраза: «Як кожна людина, так і кожне плем’я має своє призначення, тверде і невмолиме, котрого не об’їхати ні конем на землі, ні судном по морю»: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61"/>
        </w:tabs>
        <w:spacing w:line="336" w:lineRule="exact"/>
        <w:ind w:left="64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Ібрагіму (О. Назарук, «Роксоляна»);</w:t>
      </w:r>
    </w:p>
    <w:p w:rsidR="00FD6EB8" w:rsidRDefault="00FD6EB8" w:rsidP="00FD6EB8">
      <w:pPr>
        <w:pStyle w:val="80"/>
        <w:framePr w:w="8779" w:h="14035" w:hRule="exact" w:wrap="none" w:vAnchor="page" w:hAnchor="page" w:x="1042" w:y="1555"/>
        <w:shd w:val="clear" w:color="auto" w:fill="auto"/>
        <w:tabs>
          <w:tab w:val="left" w:pos="642"/>
        </w:tabs>
        <w:spacing w:line="336" w:lineRule="exact"/>
        <w:ind w:left="640" w:hanging="320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Абдуллагу (О. Назарук, «Роксоляна»)',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75"/>
        </w:tabs>
        <w:spacing w:line="336" w:lineRule="exact"/>
        <w:ind w:left="64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Сулейману (О. Назарук, «Роксоляна»);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51"/>
        </w:tabs>
        <w:spacing w:line="336" w:lineRule="exact"/>
        <w:ind w:left="640" w:hanging="3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Остапу (М. Коцюбинський, «Дорогою ціною»).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numPr>
          <w:ilvl w:val="0"/>
          <w:numId w:val="5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rPr>
          <w:rStyle w:val="14pt0pt"/>
        </w:rPr>
        <w:t>Трагікомедія — це твір: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56"/>
        </w:tabs>
        <w:spacing w:line="336" w:lineRule="exact"/>
        <w:ind w:left="64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драматичний',</w:t>
      </w:r>
      <w:r>
        <w:rPr>
          <w:rStyle w:val="14pt0pt"/>
        </w:rPr>
        <w:t xml:space="preserve"> б) гумористичний; в) ліро-епічний;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46"/>
        </w:tabs>
        <w:spacing w:line="336" w:lineRule="exact"/>
        <w:ind w:left="640" w:hanging="3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епічний.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numPr>
          <w:ilvl w:val="0"/>
          <w:numId w:val="5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rPr>
          <w:rStyle w:val="14pt0pt"/>
        </w:rPr>
        <w:t>Герой народний нісенітниць Михайло Решето дечим нагадує: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27"/>
          <w:tab w:val="left" w:pos="651"/>
        </w:tabs>
        <w:spacing w:line="336" w:lineRule="exact"/>
        <w:ind w:left="64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телевізійного гумориста; б) циркового клоуна;</w:t>
      </w:r>
    </w:p>
    <w:p w:rsidR="00FD6EB8" w:rsidRDefault="00FD6EB8" w:rsidP="00FD6EB8">
      <w:pPr>
        <w:pStyle w:val="21"/>
        <w:framePr w:w="8779" w:h="14035" w:hRule="exact" w:wrap="none" w:vAnchor="page" w:hAnchor="page" w:x="1042" w:y="1555"/>
        <w:shd w:val="clear" w:color="auto" w:fill="auto"/>
        <w:tabs>
          <w:tab w:val="left" w:pos="666"/>
        </w:tabs>
        <w:spacing w:line="336" w:lineRule="exact"/>
        <w:ind w:left="64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 xml:space="preserve">козаків-героїв співомовок С.Руданського; г) </w:t>
      </w:r>
      <w:r>
        <w:rPr>
          <w:rStyle w:val="12pt0pt"/>
        </w:rPr>
        <w:t>Мюнхаузена.</w:t>
      </w:r>
    </w:p>
    <w:p w:rsidR="00FD6EB8" w:rsidRDefault="00FD6EB8" w:rsidP="00FD6EB8">
      <w:pPr>
        <w:rPr>
          <w:sz w:val="2"/>
          <w:szCs w:val="2"/>
        </w:rPr>
        <w:sectPr w:rsidR="00FD6EB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D6EB8" w:rsidRDefault="00FD6EB8" w:rsidP="00FD6EB8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542</w:t>
      </w:r>
    </w:p>
    <w:p w:rsidR="00FD6EB8" w:rsidRDefault="00FD6EB8" w:rsidP="00FD6EB8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FD6EB8" w:rsidRDefault="00FD6EB8" w:rsidP="00FD6EB8">
      <w:pPr>
        <w:pStyle w:val="70"/>
        <w:framePr w:w="8933" w:h="10004" w:hRule="exact" w:wrap="none" w:vAnchor="page" w:hAnchor="page" w:x="966" w:y="1578"/>
        <w:shd w:val="clear" w:color="auto" w:fill="auto"/>
        <w:spacing w:line="331" w:lineRule="exact"/>
        <w:ind w:left="780"/>
        <w:jc w:val="both"/>
      </w:pPr>
      <w:r>
        <w:rPr>
          <w:rStyle w:val="70pt"/>
          <w:b/>
          <w:bCs/>
          <w:i/>
          <w:iCs/>
        </w:rPr>
        <w:t>Середній рівень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numPr>
          <w:ilvl w:val="0"/>
          <w:numId w:val="5"/>
        </w:numPr>
        <w:shd w:val="clear" w:color="auto" w:fill="auto"/>
        <w:tabs>
          <w:tab w:val="left" w:pos="442"/>
        </w:tabs>
        <w:spacing w:line="331" w:lineRule="exact"/>
        <w:ind w:left="140" w:firstLine="0"/>
      </w:pPr>
      <w:r>
        <w:rPr>
          <w:rStyle w:val="14pt0pt"/>
        </w:rPr>
        <w:t>Як цигани врятували життя Остапу (М. Коцюбинський, «Дорогою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shd w:val="clear" w:color="auto" w:fill="auto"/>
        <w:spacing w:line="331" w:lineRule="exact"/>
        <w:ind w:left="780" w:hanging="320"/>
        <w:jc w:val="both"/>
      </w:pPr>
      <w:r>
        <w:rPr>
          <w:rStyle w:val="14pt0pt"/>
        </w:rPr>
        <w:t>ціною»)?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numPr>
          <w:ilvl w:val="0"/>
          <w:numId w:val="5"/>
        </w:numPr>
        <w:shd w:val="clear" w:color="auto" w:fill="auto"/>
        <w:tabs>
          <w:tab w:val="left" w:pos="438"/>
        </w:tabs>
        <w:spacing w:line="331" w:lineRule="exact"/>
        <w:ind w:left="140" w:firstLine="0"/>
      </w:pPr>
      <w:r>
        <w:rPr>
          <w:rStyle w:val="14pt0pt"/>
        </w:rPr>
        <w:t>Чому Герасим Калитка (І. Карпенко-Карий, «Сто тисяч») не дав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shd w:val="clear" w:color="auto" w:fill="auto"/>
        <w:spacing w:line="331" w:lineRule="exact"/>
        <w:ind w:left="780" w:hanging="320"/>
        <w:jc w:val="both"/>
      </w:pPr>
      <w:r>
        <w:rPr>
          <w:rStyle w:val="14pt0pt"/>
        </w:rPr>
        <w:t>дружині коней, щоб та з’їздила до церкви?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numPr>
          <w:ilvl w:val="0"/>
          <w:numId w:val="5"/>
        </w:numPr>
        <w:shd w:val="clear" w:color="auto" w:fill="auto"/>
        <w:tabs>
          <w:tab w:val="left" w:pos="442"/>
        </w:tabs>
        <w:spacing w:line="331" w:lineRule="exact"/>
        <w:ind w:left="140" w:firstLine="0"/>
      </w:pPr>
      <w:r>
        <w:rPr>
          <w:rStyle w:val="14pt0pt"/>
        </w:rPr>
        <w:t>Через що коні недолюблювали Шептала (В. Дрозд, «Білий кінь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shd w:val="clear" w:color="auto" w:fill="auto"/>
        <w:spacing w:line="331" w:lineRule="exact"/>
        <w:ind w:left="780" w:hanging="320"/>
        <w:jc w:val="both"/>
      </w:pPr>
      <w:r>
        <w:rPr>
          <w:rStyle w:val="14pt0pt"/>
        </w:rPr>
        <w:t>Шептало»)?</w:t>
      </w:r>
    </w:p>
    <w:p w:rsidR="00FD6EB8" w:rsidRDefault="00FD6EB8" w:rsidP="00FD6EB8">
      <w:pPr>
        <w:pStyle w:val="70"/>
        <w:framePr w:w="8933" w:h="10004" w:hRule="exact" w:wrap="none" w:vAnchor="page" w:hAnchor="page" w:x="966" w:y="1578"/>
        <w:shd w:val="clear" w:color="auto" w:fill="auto"/>
        <w:spacing w:line="331" w:lineRule="exact"/>
        <w:ind w:left="780"/>
        <w:jc w:val="both"/>
      </w:pPr>
      <w:r>
        <w:rPr>
          <w:rStyle w:val="70pt"/>
          <w:b/>
          <w:bCs/>
          <w:i/>
          <w:iCs/>
        </w:rPr>
        <w:t>Достатній рівень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numPr>
          <w:ilvl w:val="0"/>
          <w:numId w:val="5"/>
        </w:numPr>
        <w:shd w:val="clear" w:color="auto" w:fill="auto"/>
        <w:tabs>
          <w:tab w:val="left" w:pos="452"/>
        </w:tabs>
        <w:spacing w:line="331" w:lineRule="exact"/>
        <w:ind w:left="140" w:firstLine="0"/>
      </w:pPr>
      <w:r>
        <w:rPr>
          <w:rStyle w:val="14pt0pt"/>
        </w:rPr>
        <w:t>Виконайте одне із завдань: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shd w:val="clear" w:color="auto" w:fill="auto"/>
        <w:tabs>
          <w:tab w:val="left" w:pos="762"/>
        </w:tabs>
        <w:spacing w:line="331" w:lineRule="exact"/>
        <w:ind w:left="780" w:right="2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У чому, на ваш погляд, виявилася мудрість, кмітливість, рішу</w:t>
      </w:r>
      <w:r>
        <w:rPr>
          <w:rStyle w:val="14pt0pt"/>
        </w:rPr>
        <w:softHyphen/>
        <w:t>чість, винахідливість Роксоляни, ставши султаншею? Наведіть конкретні приклади, факти з твору О. Назаренко «Роксоляна».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shd w:val="clear" w:color="auto" w:fill="auto"/>
        <w:tabs>
          <w:tab w:val="left" w:pos="758"/>
        </w:tabs>
        <w:spacing w:line="331" w:lineRule="exact"/>
        <w:ind w:left="78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Як ви вважаєте, яке значення має український гумор для роз</w:t>
      </w:r>
      <w:r>
        <w:rPr>
          <w:rStyle w:val="14pt0pt"/>
        </w:rPr>
        <w:softHyphen/>
        <w:t>криття ідейного змісту твору В. Дрозда «Ирій»? Відповідь об</w:t>
      </w:r>
      <w:r>
        <w:rPr>
          <w:rStyle w:val="14pt0pt"/>
        </w:rPr>
        <w:softHyphen/>
        <w:t>ґрунтуйте.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shd w:val="clear" w:color="auto" w:fill="auto"/>
        <w:tabs>
          <w:tab w:val="left" w:pos="767"/>
        </w:tabs>
        <w:spacing w:line="331" w:lineRule="exact"/>
        <w:ind w:left="780" w:right="2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Чому на думку М. Коцюбинського, мрії Остапа і Соломії про вільне життя були химерними («Дорогою ціною»)?</w:t>
      </w:r>
    </w:p>
    <w:p w:rsidR="00FD6EB8" w:rsidRDefault="00FD6EB8" w:rsidP="00FD6EB8">
      <w:pPr>
        <w:pStyle w:val="70"/>
        <w:framePr w:w="8933" w:h="10004" w:hRule="exact" w:wrap="none" w:vAnchor="page" w:hAnchor="page" w:x="966" w:y="1578"/>
        <w:shd w:val="clear" w:color="auto" w:fill="auto"/>
        <w:spacing w:line="331" w:lineRule="exact"/>
        <w:ind w:left="780"/>
        <w:jc w:val="both"/>
      </w:pPr>
      <w:r>
        <w:rPr>
          <w:rStyle w:val="70pt"/>
          <w:b/>
          <w:bCs/>
          <w:i/>
          <w:iCs/>
        </w:rPr>
        <w:t>Високий рівень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numPr>
          <w:ilvl w:val="0"/>
          <w:numId w:val="5"/>
        </w:numPr>
        <w:shd w:val="clear" w:color="auto" w:fill="auto"/>
        <w:tabs>
          <w:tab w:val="left" w:pos="447"/>
        </w:tabs>
        <w:spacing w:line="331" w:lineRule="exact"/>
        <w:ind w:left="140" w:firstLine="0"/>
      </w:pPr>
      <w:r>
        <w:rPr>
          <w:rStyle w:val="14pt0pt"/>
        </w:rPr>
        <w:t>Напишіть твір-мініатюру на одну з тем: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shd w:val="clear" w:color="auto" w:fill="auto"/>
        <w:tabs>
          <w:tab w:val="left" w:pos="772"/>
        </w:tabs>
        <w:spacing w:line="331" w:lineRule="exact"/>
        <w:ind w:left="780" w:hanging="3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«Проблема кохання і служіння народові в історичній повісті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shd w:val="clear" w:color="auto" w:fill="auto"/>
        <w:tabs>
          <w:tab w:val="left" w:pos="1092"/>
          <w:tab w:val="left" w:pos="1169"/>
        </w:tabs>
        <w:spacing w:line="331" w:lineRule="exact"/>
        <w:ind w:left="780" w:firstLine="0"/>
      </w:pPr>
      <w:r>
        <w:rPr>
          <w:rStyle w:val="14pt0pt"/>
        </w:rPr>
        <w:t>О.</w:t>
      </w:r>
      <w:r>
        <w:rPr>
          <w:rStyle w:val="14pt0pt"/>
        </w:rPr>
        <w:tab/>
        <w:t>Назарука “Роксоляна”».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shd w:val="clear" w:color="auto" w:fill="auto"/>
        <w:tabs>
          <w:tab w:val="left" w:pos="772"/>
        </w:tabs>
        <w:spacing w:line="331" w:lineRule="exact"/>
        <w:ind w:left="780" w:right="20" w:hanging="3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«Звіряча жадоба до багатства» (за комедією І. Карпенка-Карого «Сто тисяч»).</w:t>
      </w:r>
    </w:p>
    <w:p w:rsidR="00FD6EB8" w:rsidRDefault="00FD6EB8" w:rsidP="00FD6EB8">
      <w:pPr>
        <w:pStyle w:val="21"/>
        <w:framePr w:w="8933" w:h="10004" w:hRule="exact" w:wrap="none" w:vAnchor="page" w:hAnchor="page" w:x="966" w:y="1578"/>
        <w:shd w:val="clear" w:color="auto" w:fill="auto"/>
        <w:tabs>
          <w:tab w:val="left" w:pos="782"/>
        </w:tabs>
        <w:spacing w:after="229" w:line="331" w:lineRule="exact"/>
        <w:ind w:left="780" w:hanging="3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«Добро і зло у повісті В. Дрозда “Ирій”».</w:t>
      </w:r>
    </w:p>
    <w:p w:rsidR="00FD6EB8" w:rsidRDefault="00FD6EB8" w:rsidP="00FD6EB8">
      <w:pPr>
        <w:pStyle w:val="23"/>
        <w:framePr w:w="8933" w:h="10004" w:hRule="exact" w:wrap="none" w:vAnchor="page" w:hAnchor="page" w:x="966" w:y="1578"/>
        <w:numPr>
          <w:ilvl w:val="0"/>
          <w:numId w:val="1"/>
        </w:numPr>
        <w:shd w:val="clear" w:color="auto" w:fill="auto"/>
        <w:tabs>
          <w:tab w:val="left" w:pos="834"/>
        </w:tabs>
        <w:spacing w:after="232" w:line="270" w:lineRule="exact"/>
        <w:ind w:left="780" w:hanging="320"/>
        <w:jc w:val="both"/>
      </w:pPr>
      <w:bookmarkStart w:id="4" w:name="bookmark485"/>
      <w:r>
        <w:rPr>
          <w:rStyle w:val="2Arial135pt"/>
          <w:b/>
          <w:bCs/>
        </w:rPr>
        <w:t>Підсумок уроку</w:t>
      </w:r>
      <w:bookmarkEnd w:id="4"/>
    </w:p>
    <w:p w:rsidR="00FD6EB8" w:rsidRDefault="00FD6EB8" w:rsidP="00FD6EB8">
      <w:pPr>
        <w:pStyle w:val="23"/>
        <w:framePr w:w="8933" w:h="10004" w:hRule="exact" w:wrap="none" w:vAnchor="page" w:hAnchor="page" w:x="966" w:y="1578"/>
        <w:numPr>
          <w:ilvl w:val="0"/>
          <w:numId w:val="1"/>
        </w:numPr>
        <w:shd w:val="clear" w:color="auto" w:fill="auto"/>
        <w:tabs>
          <w:tab w:val="left" w:pos="911"/>
        </w:tabs>
        <w:spacing w:after="54" w:line="270" w:lineRule="exact"/>
        <w:ind w:left="780" w:hanging="320"/>
        <w:jc w:val="both"/>
      </w:pPr>
      <w:bookmarkStart w:id="5" w:name="bookmark486"/>
      <w:r>
        <w:rPr>
          <w:rStyle w:val="2Arial135pt"/>
          <w:b/>
          <w:bCs/>
        </w:rPr>
        <w:t>Домашнє завдання</w:t>
      </w:r>
      <w:bookmarkEnd w:id="5"/>
    </w:p>
    <w:p w:rsidR="00FD6EB8" w:rsidRDefault="00FD6EB8" w:rsidP="00FD6EB8">
      <w:pPr>
        <w:pStyle w:val="21"/>
        <w:framePr w:w="8933" w:h="10004" w:hRule="exact" w:wrap="none" w:vAnchor="page" w:hAnchor="page" w:x="966" w:y="1578"/>
        <w:shd w:val="clear" w:color="auto" w:fill="auto"/>
        <w:spacing w:line="336" w:lineRule="exact"/>
        <w:ind w:left="140" w:right="20" w:firstLine="340"/>
      </w:pPr>
      <w:r>
        <w:rPr>
          <w:rStyle w:val="14pt0pt"/>
        </w:rPr>
        <w:t>Повторити матеріал про гумор і сатиру, дібрати цікаву інформа</w:t>
      </w:r>
      <w:r>
        <w:rPr>
          <w:rStyle w:val="14pt0pt"/>
        </w:rPr>
        <w:softHyphen/>
        <w:t>цію про життя і творчість В. Самійленка.</w:t>
      </w:r>
    </w:p>
    <w:p w:rsidR="00FD6EB8" w:rsidRDefault="00FD6EB8">
      <w:bookmarkStart w:id="6" w:name="_GoBack"/>
      <w:bookmarkEnd w:id="6"/>
    </w:p>
    <w:sectPr w:rsidR="00FD6EB8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D222E"/>
    <w:multiLevelType w:val="multilevel"/>
    <w:tmpl w:val="FF54CF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8B4106"/>
    <w:multiLevelType w:val="multilevel"/>
    <w:tmpl w:val="A5982F48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3A3F21"/>
    <w:multiLevelType w:val="multilevel"/>
    <w:tmpl w:val="470A96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A9760D"/>
    <w:multiLevelType w:val="multilevel"/>
    <w:tmpl w:val="66FAF2D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797FBA"/>
    <w:multiLevelType w:val="multilevel"/>
    <w:tmpl w:val="A4722C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B8"/>
    <w:rsid w:val="00EA73AA"/>
    <w:rsid w:val="00FD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9DFD1-52BB-3241-B7A3-489BF614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D6EB8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FD6EB8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FD6EB8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FD6EB8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FD6EB8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FD6EB8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FD6EB8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FD6EB8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FD6EB8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FD6EB8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FD6EB8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FD6EB8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12pt0pt">
    <w:name w:val="Основной текст + 12 pt;Полужирный;Курсив;Интервал 0 pt"/>
    <w:basedOn w:val="a"/>
    <w:rsid w:val="00FD6EB8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FD6EB8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0">
    <w:name w:val="Колонтитул (10)_"/>
    <w:basedOn w:val="DefaultParagraphFont"/>
    <w:rsid w:val="00FD6EB8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Arial135pt">
    <w:name w:val="Заголовок №2 + Arial;13;5 pt"/>
    <w:basedOn w:val="22"/>
    <w:rsid w:val="00FD6EB8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">
    <w:name w:val="Основной текст (4) + Arial;13;5 pt"/>
    <w:basedOn w:val="4"/>
    <w:rsid w:val="00FD6EB8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100">
    <w:name w:val="Колонтитул (10)"/>
    <w:basedOn w:val="10"/>
    <w:rsid w:val="00FD6EB8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/>
    </w:rPr>
  </w:style>
  <w:style w:type="character" w:customStyle="1" w:styleId="2Arial11pt0pt">
    <w:name w:val="Колонтитул (2) + Arial;11 pt;Интервал 0 pt"/>
    <w:basedOn w:val="2"/>
    <w:rsid w:val="00FD6EB8"/>
    <w:rPr>
      <w:rFonts w:ascii="Arial" w:eastAsia="Arial" w:hAnsi="Arial" w:cs="Arial"/>
      <w:b/>
      <w:bCs/>
      <w:color w:val="000000"/>
      <w:spacing w:val="4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FD6EB8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FD6EB8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FD6EB8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3"/>
      <w:szCs w:val="23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FD6EB8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FD6EB8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FD6EB8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FD6EB8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FD6EB8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FD6EB8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FD6EB8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FD6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6103</Characters>
  <Application>Microsoft Office Word</Application>
  <DocSecurity>0</DocSecurity>
  <Lines>50</Lines>
  <Paragraphs>14</Paragraphs>
  <ScaleCrop>false</ScaleCrop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2020-08-06T09:29:00Z</dcterms:created>
  <dcterms:modified xsi:type="dcterms:W3CDTF">2020-08-06T09:29:00Z</dcterms:modified>
</cp:coreProperties>
</file>