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358" w:rsidRDefault="008C6358" w:rsidP="008C6358">
      <w:pPr>
        <w:pStyle w:val="330"/>
        <w:framePr w:w="8933" w:h="14030" w:hRule="exact" w:wrap="none" w:vAnchor="page" w:hAnchor="page" w:x="1577" w:y="1628"/>
        <w:shd w:val="clear" w:color="auto" w:fill="auto"/>
        <w:spacing w:before="0" w:after="0" w:line="365" w:lineRule="exact"/>
        <w:ind w:left="80" w:firstLine="400"/>
      </w:pPr>
      <w:bookmarkStart w:id="0" w:name="bookmark552"/>
      <w:r>
        <w:t>Урок № 70</w:t>
      </w:r>
      <w:bookmarkEnd w:id="0"/>
    </w:p>
    <w:p w:rsidR="008C6358" w:rsidRDefault="008C6358" w:rsidP="008C6358">
      <w:pPr>
        <w:pStyle w:val="40"/>
        <w:framePr w:w="8933" w:h="14030" w:hRule="exact" w:wrap="none" w:vAnchor="page" w:hAnchor="page" w:x="1577" w:y="1628"/>
        <w:shd w:val="clear" w:color="auto" w:fill="auto"/>
        <w:spacing w:before="0" w:after="203"/>
        <w:ind w:left="480" w:right="300"/>
      </w:pPr>
      <w:r>
        <w:rPr>
          <w:rStyle w:val="4Arial135pt0pt"/>
          <w:b/>
          <w:bCs/>
        </w:rPr>
        <w:t>УРОК-ПІДСУМОК. БЕСІДА ПРО ТВОРИ, ЩО ВИВЧАЛИСЯ УПРОДОВЖ РОКУ Й ВИКЛИКАЛИ НАЙБІЛЬШЕ РОЗДУМІВ, СУПЕРЕЧОК, ЗАЦІКАВЛЕННЯ</w:t>
      </w:r>
    </w:p>
    <w:p w:rsidR="008C6358" w:rsidRDefault="008C6358" w:rsidP="008C6358">
      <w:pPr>
        <w:pStyle w:val="2"/>
        <w:framePr w:w="8933" w:h="14030" w:hRule="exact" w:wrap="none" w:vAnchor="page" w:hAnchor="page" w:x="1577" w:y="1628"/>
        <w:shd w:val="clear" w:color="auto" w:fill="auto"/>
        <w:tabs>
          <w:tab w:val="left" w:pos="1803"/>
        </w:tabs>
        <w:spacing w:line="336" w:lineRule="exact"/>
        <w:ind w:left="1720" w:hanging="16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систематизувати та узагальнити вивчений учнями впро</w:t>
      </w:r>
      <w:r>
        <w:rPr>
          <w:rStyle w:val="14pt0pt"/>
        </w:rPr>
        <w:softHyphen/>
      </w:r>
    </w:p>
    <w:p w:rsidR="008C6358" w:rsidRDefault="008C6358" w:rsidP="008C6358">
      <w:pPr>
        <w:pStyle w:val="2"/>
        <w:framePr w:w="8933" w:h="14030" w:hRule="exact" w:wrap="none" w:vAnchor="page" w:hAnchor="page" w:x="1577" w:y="1628"/>
        <w:shd w:val="clear" w:color="auto" w:fill="auto"/>
        <w:spacing w:line="336" w:lineRule="exact"/>
        <w:ind w:left="1720" w:right="20" w:firstLine="0"/>
        <w:jc w:val="both"/>
      </w:pPr>
      <w:r>
        <w:rPr>
          <w:rStyle w:val="14pt0pt"/>
        </w:rPr>
        <w:t>довж навчального року учбовий матеріал, який стосу</w:t>
      </w:r>
      <w:r>
        <w:rPr>
          <w:rStyle w:val="14pt0pt"/>
        </w:rPr>
        <w:softHyphen/>
        <w:t>вався знань про життєвий і творчий шлях письменни</w:t>
      </w:r>
      <w:r>
        <w:rPr>
          <w:rStyle w:val="14pt0pt"/>
        </w:rPr>
        <w:softHyphen/>
        <w:t>ків, зміст їх творів, понять з теорії літератури; розвивати культуру зв’язного мовлення, читацькі навички, збага</w:t>
      </w:r>
      <w:r>
        <w:rPr>
          <w:rStyle w:val="14pt0pt"/>
        </w:rPr>
        <w:softHyphen/>
        <w:t>чувати словник школярів; формувати естетичні смаки, кругозір, світогляд учнів; виховувати почуття любові до книг, рідної мови, культури українців, їх звичаїв, обря</w:t>
      </w:r>
      <w:r>
        <w:rPr>
          <w:rStyle w:val="14pt0pt"/>
        </w:rPr>
        <w:softHyphen/>
        <w:t>дів, пошану до митців слова, відповідальність за дору</w:t>
      </w:r>
      <w:r>
        <w:rPr>
          <w:rStyle w:val="14pt0pt"/>
        </w:rPr>
        <w:softHyphen/>
        <w:t>чену справу.</w:t>
      </w:r>
    </w:p>
    <w:p w:rsidR="008C6358" w:rsidRDefault="008C6358" w:rsidP="008C6358">
      <w:pPr>
        <w:pStyle w:val="60"/>
        <w:framePr w:w="8933" w:h="14030" w:hRule="exact" w:wrap="none" w:vAnchor="page" w:hAnchor="page" w:x="1577" w:y="1628"/>
        <w:shd w:val="clear" w:color="auto" w:fill="auto"/>
        <w:spacing w:before="0" w:after="0" w:line="336" w:lineRule="exact"/>
        <w:ind w:left="1720" w:hanging="1640"/>
        <w:jc w:val="both"/>
      </w:pPr>
      <w:r>
        <w:rPr>
          <w:rStyle w:val="6125pt0pt"/>
          <w:b/>
          <w:bCs/>
        </w:rPr>
        <w:t xml:space="preserve">Тип уроку: </w:t>
      </w:r>
      <w:r>
        <w:rPr>
          <w:rStyle w:val="614pt0pt"/>
        </w:rPr>
        <w:t xml:space="preserve">урок-гра </w:t>
      </w:r>
      <w:r>
        <w:rPr>
          <w:rStyle w:val="6125pt0pt"/>
          <w:b/>
          <w:bCs/>
        </w:rPr>
        <w:t>«КВК».</w:t>
      </w:r>
    </w:p>
    <w:p w:rsidR="008C6358" w:rsidRDefault="008C6358" w:rsidP="008C6358">
      <w:pPr>
        <w:pStyle w:val="2"/>
        <w:framePr w:w="8933" w:h="14030" w:hRule="exact" w:wrap="none" w:vAnchor="page" w:hAnchor="page" w:x="1577" w:y="1628"/>
        <w:shd w:val="clear" w:color="auto" w:fill="auto"/>
        <w:spacing w:after="369" w:line="336" w:lineRule="exact"/>
        <w:ind w:left="1720" w:right="2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виставка художніх творів на портретів тих письменни</w:t>
      </w:r>
      <w:r>
        <w:rPr>
          <w:rStyle w:val="14pt0pt"/>
        </w:rPr>
        <w:softHyphen/>
        <w:t>ків, творчість яких вивчалася впродовж навчального ро</w:t>
      </w:r>
      <w:r>
        <w:rPr>
          <w:rStyle w:val="14pt0pt"/>
        </w:rPr>
        <w:softHyphen/>
        <w:t>ку, учнівські малюнки, музичне оформлення.</w:t>
      </w:r>
    </w:p>
    <w:p w:rsidR="008C6358" w:rsidRDefault="008C6358" w:rsidP="008C6358">
      <w:pPr>
        <w:pStyle w:val="60"/>
        <w:framePr w:w="8933" w:h="14030" w:hRule="exact" w:wrap="none" w:vAnchor="page" w:hAnchor="page" w:x="1577" w:y="1628"/>
        <w:shd w:val="clear" w:color="auto" w:fill="auto"/>
        <w:spacing w:before="0" w:after="236" w:line="250" w:lineRule="exact"/>
        <w:ind w:left="80" w:firstLine="400"/>
      </w:pPr>
      <w:r>
        <w:rPr>
          <w:rStyle w:val="6125pt0pt"/>
          <w:b/>
          <w:bCs/>
        </w:rPr>
        <w:t>ХІД УРОКУ</w:t>
      </w:r>
    </w:p>
    <w:p w:rsidR="008C6358" w:rsidRDefault="008C6358" w:rsidP="008C6358">
      <w:pPr>
        <w:pStyle w:val="330"/>
        <w:framePr w:w="8933" w:h="14030" w:hRule="exact" w:wrap="none" w:vAnchor="page" w:hAnchor="page" w:x="1577" w:y="1628"/>
        <w:shd w:val="clear" w:color="auto" w:fill="auto"/>
        <w:tabs>
          <w:tab w:val="left" w:pos="749"/>
        </w:tabs>
        <w:spacing w:before="0" w:after="59" w:line="270" w:lineRule="exact"/>
        <w:ind w:left="80" w:firstLine="400"/>
      </w:pPr>
      <w:bookmarkStart w:id="1" w:name="bookmark553"/>
      <w:r>
        <w:t>І.</w:t>
      </w:r>
      <w:r>
        <w:tab/>
        <w:t>Організаційний момент</w:t>
      </w:r>
      <w:bookmarkEnd w:id="1"/>
    </w:p>
    <w:p w:rsidR="008C6358" w:rsidRDefault="008C6358" w:rsidP="008C6358">
      <w:pPr>
        <w:pStyle w:val="2"/>
        <w:framePr w:w="8933" w:h="14030" w:hRule="exact" w:wrap="none" w:vAnchor="page" w:hAnchor="page" w:x="1577" w:y="1628"/>
        <w:shd w:val="clear" w:color="auto" w:fill="auto"/>
        <w:spacing w:line="336" w:lineRule="exact"/>
        <w:ind w:left="80" w:right="20" w:firstLine="400"/>
      </w:pPr>
      <w:r>
        <w:rPr>
          <w:rStyle w:val="14pt0pt"/>
        </w:rPr>
        <w:t>Клас поділяється на дві команди, кожна з яких обирає капітана і придумує назву. Визначається журі, його склад.</w:t>
      </w:r>
    </w:p>
    <w:p w:rsidR="008C6358" w:rsidRDefault="008C6358" w:rsidP="008C6358">
      <w:pPr>
        <w:pStyle w:val="2"/>
        <w:framePr w:w="8933" w:h="14030" w:hRule="exact" w:wrap="none" w:vAnchor="page" w:hAnchor="page" w:x="1577" w:y="1628"/>
        <w:shd w:val="clear" w:color="auto" w:fill="auto"/>
        <w:spacing w:line="336" w:lineRule="exact"/>
        <w:ind w:left="80" w:right="20" w:firstLine="400"/>
      </w:pPr>
      <w:r>
        <w:rPr>
          <w:rStyle w:val="14pt0pt"/>
        </w:rPr>
        <w:t>З’ясування порядку участі у змаганнях (проводиться жеребку</w:t>
      </w:r>
      <w:r>
        <w:rPr>
          <w:rStyle w:val="14pt0pt"/>
        </w:rPr>
        <w:softHyphen/>
        <w:t>вання).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90"/>
        <w:framePr w:wrap="none" w:vAnchor="page" w:hAnchor="page" w:x="1544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600</w:t>
      </w:r>
    </w:p>
    <w:p w:rsidR="008C6358" w:rsidRDefault="008C6358" w:rsidP="008C6358">
      <w:pPr>
        <w:pStyle w:val="100"/>
        <w:framePr w:wrap="none" w:vAnchor="page" w:hAnchor="page" w:x="5345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8C6358" w:rsidRDefault="008C6358" w:rsidP="008C6358">
      <w:pPr>
        <w:pStyle w:val="40"/>
        <w:framePr w:w="8914" w:h="13985" w:hRule="exact" w:wrap="none" w:vAnchor="page" w:hAnchor="page" w:x="1587" w:y="1681"/>
        <w:numPr>
          <w:ilvl w:val="0"/>
          <w:numId w:val="3"/>
        </w:numPr>
        <w:shd w:val="clear" w:color="auto" w:fill="auto"/>
        <w:tabs>
          <w:tab w:val="left" w:pos="815"/>
        </w:tabs>
        <w:spacing w:before="0" w:after="47" w:line="270" w:lineRule="exact"/>
        <w:ind w:left="460"/>
      </w:pPr>
      <w:r>
        <w:rPr>
          <w:rStyle w:val="4Arial135pt0pt"/>
          <w:b/>
          <w:bCs/>
        </w:rPr>
        <w:t>Оголошення теми, мети уроку.</w:t>
      </w:r>
    </w:p>
    <w:p w:rsidR="008C6358" w:rsidRDefault="008C6358" w:rsidP="008C6358">
      <w:pPr>
        <w:pStyle w:val="40"/>
        <w:framePr w:w="8914" w:h="13985" w:hRule="exact" w:wrap="none" w:vAnchor="page" w:hAnchor="page" w:x="1587" w:y="1681"/>
        <w:shd w:val="clear" w:color="auto" w:fill="auto"/>
        <w:spacing w:before="0" w:after="232" w:line="270" w:lineRule="exact"/>
        <w:ind w:left="460"/>
      </w:pPr>
      <w:r>
        <w:rPr>
          <w:rStyle w:val="4Arial135pt0pt"/>
          <w:b/>
          <w:bCs/>
        </w:rPr>
        <w:t>Мотивація навчальної діяльності</w:t>
      </w:r>
    </w:p>
    <w:p w:rsidR="008C6358" w:rsidRDefault="008C6358" w:rsidP="008C6358">
      <w:pPr>
        <w:pStyle w:val="40"/>
        <w:framePr w:w="8914" w:h="13985" w:hRule="exact" w:wrap="none" w:vAnchor="page" w:hAnchor="page" w:x="1587" w:y="1681"/>
        <w:numPr>
          <w:ilvl w:val="0"/>
          <w:numId w:val="3"/>
        </w:numPr>
        <w:shd w:val="clear" w:color="auto" w:fill="auto"/>
        <w:tabs>
          <w:tab w:val="left" w:pos="906"/>
        </w:tabs>
        <w:spacing w:before="0" w:after="132" w:line="270" w:lineRule="exact"/>
        <w:ind w:left="460"/>
      </w:pPr>
      <w:r>
        <w:rPr>
          <w:rStyle w:val="4Arial135pt0pt"/>
          <w:b/>
          <w:bCs/>
        </w:rPr>
        <w:t>Основний зміст уроку-гри</w:t>
      </w:r>
    </w:p>
    <w:p w:rsidR="008C6358" w:rsidRDefault="008C6358" w:rsidP="008C6358">
      <w:pPr>
        <w:pStyle w:val="60"/>
        <w:framePr w:w="8914" w:h="13985" w:hRule="exact" w:wrap="none" w:vAnchor="page" w:hAnchor="page" w:x="1587" w:y="1681"/>
        <w:shd w:val="clear" w:color="auto" w:fill="auto"/>
        <w:spacing w:before="0" w:after="7" w:line="250" w:lineRule="exact"/>
        <w:ind w:left="460"/>
      </w:pPr>
      <w:r>
        <w:rPr>
          <w:rStyle w:val="6125pt0pt"/>
          <w:b/>
          <w:bCs/>
        </w:rPr>
        <w:t>1. Розминка (беруть участь усі гравці команд)</w:t>
      </w:r>
    </w:p>
    <w:p w:rsidR="008C6358" w:rsidRDefault="008C6358" w:rsidP="008C6358">
      <w:pPr>
        <w:pStyle w:val="70"/>
        <w:framePr w:w="8914" w:h="13985" w:hRule="exact" w:wrap="none" w:vAnchor="page" w:hAnchor="page" w:x="1587" w:y="1681"/>
        <w:shd w:val="clear" w:color="auto" w:fill="auto"/>
        <w:spacing w:line="331" w:lineRule="exact"/>
        <w:ind w:left="460" w:firstLine="0"/>
      </w:pPr>
      <w:r>
        <w:t>Завдання для першої команди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03"/>
        </w:tabs>
        <w:spacing w:line="331" w:lineRule="exact"/>
        <w:ind w:left="460" w:hanging="340"/>
      </w:pPr>
      <w:r>
        <w:rPr>
          <w:rStyle w:val="14pt0pt"/>
        </w:rPr>
        <w:t>Хто є автором твору «Ирій»?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spacing w:line="331" w:lineRule="exact"/>
        <w:ind w:left="160" w:firstLine="0"/>
        <w:jc w:val="center"/>
      </w:pPr>
      <w:r>
        <w:rPr>
          <w:rStyle w:val="14pt0pt"/>
        </w:rPr>
        <w:t xml:space="preserve">а) О. Назарук; б) </w:t>
      </w:r>
      <w:r>
        <w:rPr>
          <w:rStyle w:val="12pt0pt"/>
        </w:rPr>
        <w:t>В. Дрозд',</w:t>
      </w:r>
      <w:r>
        <w:rPr>
          <w:rStyle w:val="14pt0pt"/>
        </w:rPr>
        <w:t xml:space="preserve"> в) В. Самійленко; г) Є. Дудар.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32"/>
        </w:tabs>
        <w:spacing w:line="331" w:lineRule="exact"/>
        <w:ind w:left="460" w:hanging="340"/>
      </w:pPr>
      <w:r>
        <w:rPr>
          <w:rStyle w:val="14pt0pt"/>
        </w:rPr>
        <w:t>Твір, в якому порушена проблема влади грошей над людиною: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М. Коцюбинський, «Дорогою ціною»;</w:t>
      </w:r>
    </w:p>
    <w:p w:rsidR="008C6358" w:rsidRDefault="008C6358" w:rsidP="008C6358">
      <w:pPr>
        <w:pStyle w:val="80"/>
        <w:framePr w:w="8914" w:h="13985" w:hRule="exact" w:wrap="none" w:vAnchor="page" w:hAnchor="page" w:x="1587" w:y="1681"/>
        <w:shd w:val="clear" w:color="auto" w:fill="auto"/>
        <w:tabs>
          <w:tab w:val="left" w:pos="360"/>
        </w:tabs>
        <w:spacing w:line="331" w:lineRule="exact"/>
        <w:ind w:right="120" w:firstLine="0"/>
        <w:jc w:val="right"/>
      </w:pPr>
      <w:r>
        <w:rPr>
          <w:rStyle w:val="814pt0pt"/>
        </w:rPr>
        <w:t>б)</w:t>
      </w:r>
      <w:r>
        <w:rPr>
          <w:rStyle w:val="814pt0pt"/>
        </w:rPr>
        <w:tab/>
        <w:t xml:space="preserve">О. Назарук, «Роксоляна»; в) </w:t>
      </w:r>
      <w:r>
        <w:rPr>
          <w:rStyle w:val="812pt0pt"/>
          <w:i/>
          <w:iCs/>
        </w:rPr>
        <w:t>І. Карпенко-Карий «Сто тисяч»',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820"/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І. Франко, «Іван Вишенський».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27"/>
        </w:tabs>
        <w:spacing w:line="331" w:lineRule="exact"/>
        <w:ind w:left="460" w:hanging="340"/>
      </w:pPr>
      <w:r>
        <w:rPr>
          <w:rStyle w:val="14pt0pt"/>
        </w:rPr>
        <w:t>Про події історичної доби XVI ст. зазначається у творі: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spacing w:line="331" w:lineRule="exact"/>
        <w:ind w:left="460" w:firstLine="0"/>
      </w:pPr>
      <w:r>
        <w:rPr>
          <w:rStyle w:val="14pt0pt"/>
        </w:rPr>
        <w:t>а) І. Карпенко-Карого «Сто тисяч»; б) В. Самійленка «Ельдорадо»;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Л. Українки «Давня казка»; г) </w:t>
      </w:r>
      <w:r>
        <w:rPr>
          <w:rStyle w:val="12pt0pt"/>
        </w:rPr>
        <w:t>О. Назарука «Роксоляна».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22"/>
        </w:tabs>
        <w:spacing w:line="331" w:lineRule="exact"/>
        <w:ind w:left="460" w:hanging="340"/>
      </w:pPr>
      <w:r>
        <w:rPr>
          <w:rStyle w:val="14pt0pt"/>
        </w:rPr>
        <w:t>Який із творів не є історичним?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Є. Дудар, «Червона Шапочка»',</w:t>
      </w:r>
      <w:r>
        <w:rPr>
          <w:rStyle w:val="14pt0pt"/>
        </w:rPr>
        <w:t xml:space="preserve"> б) О. Назарук, «Роксоляна»;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350"/>
        </w:tabs>
        <w:spacing w:line="331" w:lineRule="exact"/>
        <w:ind w:right="12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>І. Франко, «Іван Вишенський»; г) «Слово про похід Ігорів».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27"/>
        </w:tabs>
        <w:spacing w:line="331" w:lineRule="exact"/>
        <w:ind w:left="460" w:right="120" w:hanging="340"/>
      </w:pPr>
      <w:r>
        <w:rPr>
          <w:rStyle w:val="14pt0pt"/>
        </w:rPr>
        <w:t xml:space="preserve">За жанровою спрямованістю «Давня казка» Л. Українки є: а) оповіданням; б) </w:t>
      </w:r>
      <w:r>
        <w:rPr>
          <w:rStyle w:val="12pt0pt"/>
        </w:rPr>
        <w:t>поемою',</w:t>
      </w:r>
      <w:r>
        <w:rPr>
          <w:rStyle w:val="14pt0pt"/>
        </w:rPr>
        <w:t xml:space="preserve"> в) віршем; г) новелою.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27"/>
        </w:tabs>
        <w:spacing w:line="331" w:lineRule="exact"/>
        <w:ind w:left="460" w:hanging="340"/>
      </w:pPr>
      <w:r>
        <w:rPr>
          <w:rStyle w:val="14pt0pt"/>
        </w:rPr>
        <w:t>Твір, що є взірцем інтимної лірики: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spacing w:line="331" w:lineRule="exact"/>
        <w:ind w:right="120" w:firstLine="0"/>
        <w:jc w:val="right"/>
      </w:pPr>
      <w:r>
        <w:rPr>
          <w:rStyle w:val="14pt0pt"/>
        </w:rPr>
        <w:t>а) І. Малкович, «Свічечка букви ї»; б) В. Підпалий, «Тиха елегія»;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810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В. Самійленко, «Патріоти»; г) </w:t>
      </w:r>
      <w:r>
        <w:rPr>
          <w:rStyle w:val="12pt0pt"/>
        </w:rPr>
        <w:t>В. Сосюра, «Васильки».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32"/>
        </w:tabs>
        <w:spacing w:line="331" w:lineRule="exact"/>
        <w:ind w:left="460" w:right="120" w:hanging="340"/>
      </w:pPr>
      <w:r>
        <w:rPr>
          <w:rStyle w:val="14pt0pt"/>
        </w:rPr>
        <w:t>Проблема символу гріхопадіння і порятунку через усвідомлення покаяння характерна для:</w:t>
      </w:r>
    </w:p>
    <w:p w:rsidR="008C6358" w:rsidRDefault="008C6358" w:rsidP="008C6358">
      <w:pPr>
        <w:pStyle w:val="80"/>
        <w:framePr w:w="8914" w:h="13985" w:hRule="exact" w:wrap="none" w:vAnchor="page" w:hAnchor="page" w:x="1587" w:y="1681"/>
        <w:shd w:val="clear" w:color="auto" w:fill="auto"/>
        <w:spacing w:line="331" w:lineRule="exact"/>
        <w:ind w:left="460" w:firstLine="0"/>
        <w:jc w:val="left"/>
      </w:pPr>
      <w:r>
        <w:rPr>
          <w:rStyle w:val="814pt0pt"/>
        </w:rPr>
        <w:t xml:space="preserve">а) </w:t>
      </w:r>
      <w:r>
        <w:rPr>
          <w:rStyle w:val="812pt0pt"/>
          <w:i/>
          <w:iCs/>
        </w:rPr>
        <w:t>народної думи «Буря на чорному морі»’, б)</w:t>
      </w:r>
      <w:r>
        <w:rPr>
          <w:rStyle w:val="814pt0pt"/>
        </w:rPr>
        <w:t xml:space="preserve"> «Слова про похід Ігорів»;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501"/>
        </w:tabs>
        <w:spacing w:line="331" w:lineRule="exact"/>
        <w:ind w:left="16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пісень Марусі Чурай; г) пісні «За Сибіром сонце сходить».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13"/>
        </w:tabs>
        <w:spacing w:line="331" w:lineRule="exact"/>
        <w:ind w:left="460" w:right="120" w:hanging="340"/>
      </w:pPr>
      <w:r>
        <w:rPr>
          <w:rStyle w:val="14pt0pt"/>
        </w:rPr>
        <w:t>До пісень про боротьбу проти соціального та національного гніту належить: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«За Сибіром сонце сходить»; б) «Зажурилась Україна»;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331"/>
        </w:tabs>
        <w:spacing w:line="331" w:lineRule="exact"/>
        <w:ind w:right="12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 xml:space="preserve">«Та, ой, як крикнув же козак Сірко»; г) </w:t>
      </w:r>
      <w:r>
        <w:rPr>
          <w:rStyle w:val="12pt0pt"/>
        </w:rPr>
        <w:t>«Ой, Морозе, Морозенку».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418"/>
        </w:tabs>
        <w:spacing w:line="331" w:lineRule="exact"/>
        <w:ind w:left="460" w:hanging="340"/>
      </w:pPr>
      <w:r>
        <w:rPr>
          <w:rStyle w:val="14pt0pt"/>
        </w:rPr>
        <w:t>Легендарною поетесою з Полтави вважають: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496"/>
        </w:tabs>
        <w:spacing w:line="331" w:lineRule="exact"/>
        <w:ind w:left="160" w:firstLine="0"/>
        <w:jc w:val="center"/>
      </w:pPr>
      <w:r>
        <w:rPr>
          <w:rStyle w:val="14pt0pt"/>
        </w:rPr>
        <w:t>а)</w:t>
      </w:r>
      <w:r>
        <w:rPr>
          <w:rStyle w:val="14pt0pt"/>
        </w:rPr>
        <w:tab/>
        <w:t xml:space="preserve">Марусю Богуславку; б) Лесю Українку; в) </w:t>
      </w:r>
      <w:r>
        <w:rPr>
          <w:rStyle w:val="12pt0pt"/>
        </w:rPr>
        <w:t>Марусю Чурай',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Роксоляну.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566"/>
        </w:tabs>
        <w:spacing w:line="331" w:lineRule="exact"/>
        <w:ind w:left="460" w:hanging="340"/>
      </w:pPr>
      <w:r>
        <w:rPr>
          <w:rStyle w:val="14pt0pt"/>
        </w:rPr>
        <w:t>Твір, що за жанровою спрямованістю не є повістю:</w:t>
      </w:r>
    </w:p>
    <w:p w:rsidR="008C6358" w:rsidRDefault="008C6358" w:rsidP="008C6358">
      <w:pPr>
        <w:pStyle w:val="80"/>
        <w:framePr w:w="8914" w:h="13985" w:hRule="exact" w:wrap="none" w:vAnchor="page" w:hAnchor="page" w:x="1587" w:y="1681"/>
        <w:shd w:val="clear" w:color="auto" w:fill="auto"/>
        <w:tabs>
          <w:tab w:val="left" w:pos="322"/>
        </w:tabs>
        <w:spacing w:line="331" w:lineRule="exact"/>
        <w:ind w:right="120" w:firstLine="0"/>
        <w:jc w:val="right"/>
      </w:pPr>
      <w:r>
        <w:rPr>
          <w:rStyle w:val="814pt0pt"/>
        </w:rPr>
        <w:t>а)</w:t>
      </w:r>
      <w:r>
        <w:rPr>
          <w:rStyle w:val="814pt0pt"/>
        </w:rPr>
        <w:tab/>
        <w:t xml:space="preserve">О. Назарчука «Роксоляна»; б) </w:t>
      </w:r>
      <w:r>
        <w:rPr>
          <w:rStyle w:val="812pt0pt"/>
          <w:i/>
          <w:iCs/>
        </w:rPr>
        <w:t>І. Карпепенка-Карого «Сто тисяч»’,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510"/>
        </w:tabs>
        <w:spacing w:line="331" w:lineRule="exact"/>
        <w:ind w:left="16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М. Коцюбинського «Дорогою ціною»; г) В. Дрозда «Ирій».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numPr>
          <w:ilvl w:val="0"/>
          <w:numId w:val="4"/>
        </w:numPr>
        <w:shd w:val="clear" w:color="auto" w:fill="auto"/>
        <w:tabs>
          <w:tab w:val="left" w:pos="571"/>
        </w:tabs>
        <w:spacing w:line="331" w:lineRule="exact"/>
        <w:ind w:left="460" w:hanging="340"/>
      </w:pPr>
      <w:r>
        <w:rPr>
          <w:rStyle w:val="14pt0pt"/>
        </w:rPr>
        <w:t>Пригодницький, романтичний сюжет має твір: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82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Л. Українки «Давня весна»;</w:t>
      </w:r>
    </w:p>
    <w:p w:rsidR="008C6358" w:rsidRDefault="008C6358" w:rsidP="008C6358">
      <w:pPr>
        <w:pStyle w:val="80"/>
        <w:framePr w:w="8914" w:h="13985" w:hRule="exact" w:wrap="none" w:vAnchor="page" w:hAnchor="page" w:x="1587" w:y="1681"/>
        <w:shd w:val="clear" w:color="auto" w:fill="auto"/>
        <w:tabs>
          <w:tab w:val="left" w:pos="801"/>
        </w:tabs>
        <w:spacing w:line="331" w:lineRule="exact"/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М. Коцюбинського «Дорогою ціною»’,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Т. Шевченка «Минають дні, минають ночі»;</w:t>
      </w:r>
    </w:p>
    <w:p w:rsidR="008C6358" w:rsidRDefault="008C6358" w:rsidP="008C6358">
      <w:pPr>
        <w:pStyle w:val="2"/>
        <w:framePr w:w="8914" w:h="13985" w:hRule="exact" w:wrap="none" w:vAnchor="page" w:hAnchor="page" w:x="1587" w:y="1681"/>
        <w:shd w:val="clear" w:color="auto" w:fill="auto"/>
        <w:tabs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В. Підпалого «Запросини».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100"/>
        <w:framePr w:w="8981" w:h="264" w:hRule="exact" w:wrap="none" w:vAnchor="page" w:hAnchor="page" w:x="1544" w:y="1143"/>
        <w:shd w:val="clear" w:color="auto" w:fill="auto"/>
        <w:tabs>
          <w:tab w:val="left" w:pos="8511"/>
        </w:tabs>
        <w:spacing w:line="230" w:lineRule="exact"/>
        <w:ind w:left="20"/>
      </w:pPr>
      <w:r>
        <w:rPr>
          <w:rStyle w:val="10105pt"/>
          <w:b/>
          <w:bCs/>
          <w:i/>
          <w:iCs/>
        </w:rPr>
        <w:lastRenderedPageBreak/>
        <w:t xml:space="preserve">Український гумор і сатира </w:t>
      </w:r>
      <w:r>
        <w:rPr>
          <w:rStyle w:val="10105pt1pt"/>
          <w:b/>
          <w:bCs/>
          <w:i/>
          <w:iCs/>
        </w:rPr>
        <w:t xml:space="preserve">(В. </w:t>
      </w:r>
      <w:r>
        <w:rPr>
          <w:rStyle w:val="10105pt"/>
          <w:b/>
          <w:bCs/>
          <w:i/>
          <w:iCs/>
        </w:rPr>
        <w:t>Самійленко, Є. Дудар)</w:t>
      </w:r>
      <w:r>
        <w:rPr>
          <w:rStyle w:val="10TimesNewRoman10pt"/>
          <w:rFonts w:eastAsia="Arial"/>
        </w:rPr>
        <w:tab/>
      </w:r>
      <w:r>
        <w:rPr>
          <w:rStyle w:val="10TimesNewRoman115pt0pt"/>
          <w:rFonts w:eastAsia="Arial"/>
          <w:b/>
          <w:bCs/>
        </w:rPr>
        <w:t>601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4"/>
        </w:numPr>
        <w:shd w:val="clear" w:color="auto" w:fill="auto"/>
        <w:tabs>
          <w:tab w:val="left" w:pos="557"/>
        </w:tabs>
        <w:spacing w:line="341" w:lineRule="exact"/>
        <w:ind w:left="440" w:hanging="320"/>
      </w:pPr>
      <w:r>
        <w:rPr>
          <w:rStyle w:val="14pt0pt"/>
        </w:rPr>
        <w:t>До сучасних виконавців народних дум належить: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spacing w:line="341" w:lineRule="exact"/>
        <w:ind w:left="440" w:right="8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В. Нечема",</w:t>
      </w:r>
      <w:r>
        <w:rPr>
          <w:rStyle w:val="14pt0pt"/>
        </w:rPr>
        <w:t xml:space="preserve"> б) Г. Гончаренко; в) О. Вересай; г) М. Кравченко. </w:t>
      </w: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C6358" w:rsidRDefault="008C6358" w:rsidP="008C6358">
      <w:pPr>
        <w:pStyle w:val="70"/>
        <w:framePr w:w="8914" w:h="14019" w:hRule="exact" w:wrap="none" w:vAnchor="page" w:hAnchor="page" w:x="1587" w:y="1653"/>
        <w:shd w:val="clear" w:color="auto" w:fill="auto"/>
        <w:ind w:left="440" w:firstLine="0"/>
        <w:jc w:val="both"/>
      </w:pPr>
      <w:r>
        <w:t>Завдання для другої команди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03"/>
        </w:tabs>
        <w:spacing w:line="336" w:lineRule="exact"/>
        <w:ind w:left="440" w:hanging="320"/>
      </w:pPr>
      <w:r>
        <w:rPr>
          <w:rStyle w:val="14pt0pt"/>
        </w:rPr>
        <w:t>Хто є автором твору «Віють вітри, віють буйні»?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spacing w:line="336" w:lineRule="exact"/>
        <w:ind w:left="440" w:firstLine="0"/>
        <w:jc w:val="both"/>
      </w:pPr>
      <w:r>
        <w:rPr>
          <w:rStyle w:val="14pt0pt"/>
        </w:rPr>
        <w:t xml:space="preserve">а) Л. Українка; б) І. Карпенко-Карий; в) </w:t>
      </w:r>
      <w:r>
        <w:rPr>
          <w:rStyle w:val="12pt0pt"/>
        </w:rPr>
        <w:t>Маруся Чурай",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71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І. Франко.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22"/>
        </w:tabs>
        <w:spacing w:line="336" w:lineRule="exact"/>
        <w:ind w:left="440" w:right="80" w:hanging="320"/>
      </w:pPr>
      <w:r>
        <w:rPr>
          <w:rStyle w:val="14pt0pt"/>
        </w:rPr>
        <w:t>Давньоруською пам’яткою, перлиною українського ліро-епосу вважають: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spacing w:line="336" w:lineRule="exact"/>
        <w:ind w:left="440" w:firstLine="0"/>
        <w:jc w:val="both"/>
      </w:pPr>
      <w:r>
        <w:rPr>
          <w:rStyle w:val="14pt0pt"/>
        </w:rPr>
        <w:t xml:space="preserve">а) народну думу «Маруся Богуславка»; б) </w:t>
      </w:r>
      <w:r>
        <w:rPr>
          <w:rStyle w:val="12pt0pt"/>
        </w:rPr>
        <w:t>«Слово про похід Ігорів»',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86"/>
        </w:tabs>
        <w:spacing w:line="336" w:lineRule="exact"/>
        <w:ind w:left="4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пісню М. Чурай «Ой не ходи, Грицю...»;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62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народну пісню «Максим козак Залізняк».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18"/>
        </w:tabs>
        <w:spacing w:line="336" w:lineRule="exact"/>
        <w:ind w:left="440" w:hanging="320"/>
      </w:pPr>
      <w:r>
        <w:rPr>
          <w:rStyle w:val="14pt0pt"/>
        </w:rPr>
        <w:t>Твір, який називають химерним: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81"/>
        </w:tabs>
        <w:spacing w:line="336" w:lineRule="exact"/>
        <w:ind w:left="44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М. Коцюбинського «Дорогою Ціною»;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800"/>
        </w:tabs>
        <w:spacing w:line="336" w:lineRule="exact"/>
        <w:ind w:left="440" w:firstLine="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 xml:space="preserve">І. Малковича «З янголом на плечі»; в) </w:t>
      </w:r>
      <w:r>
        <w:rPr>
          <w:rStyle w:val="12pt0pt"/>
        </w:rPr>
        <w:t>В. Дрозда «Ирій»’,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800"/>
          <w:tab w:val="left" w:pos="771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В. Сосюри «Сад».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42"/>
        </w:tabs>
        <w:spacing w:line="336" w:lineRule="exact"/>
        <w:ind w:left="440" w:right="80" w:hanging="320"/>
      </w:pPr>
      <w:r>
        <w:rPr>
          <w:rStyle w:val="14pt0pt"/>
        </w:rPr>
        <w:t>Пісня про звитяжну боротьбу козаків з турецько-татарськими на</w:t>
      </w:r>
      <w:r>
        <w:rPr>
          <w:rStyle w:val="14pt0pt"/>
        </w:rPr>
        <w:softHyphen/>
        <w:t>падниками: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spacing w:line="336" w:lineRule="exact"/>
        <w:ind w:left="440" w:firstLine="0"/>
        <w:jc w:val="both"/>
      </w:pPr>
      <w:r>
        <w:rPr>
          <w:rStyle w:val="14pt0pt"/>
        </w:rPr>
        <w:t xml:space="preserve">а) «За Сибіром сонце сходить»; б) </w:t>
      </w:r>
      <w:r>
        <w:rPr>
          <w:rStyle w:val="12pt0pt"/>
        </w:rPr>
        <w:t>«Зажурилась Україна»’,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90"/>
        </w:tabs>
        <w:spacing w:line="336" w:lineRule="exact"/>
        <w:ind w:left="4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М. Чурай «Заст. Встали козаченьки»; г) «Чи не той то Хміль».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13"/>
        </w:tabs>
        <w:spacing w:line="336" w:lineRule="exact"/>
        <w:ind w:left="440" w:hanging="320"/>
      </w:pPr>
      <w:r>
        <w:rPr>
          <w:rStyle w:val="14pt0pt"/>
        </w:rPr>
        <w:t>До сатиричної оповіді належить твір: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spacing w:line="336" w:lineRule="exact"/>
        <w:ind w:left="44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Є. Дудара «Слон і мухи»’,</w:t>
      </w:r>
      <w:r>
        <w:rPr>
          <w:rStyle w:val="14pt0pt"/>
        </w:rPr>
        <w:t xml:space="preserve"> б) О. Назарчука «Роксоляна»;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90"/>
        </w:tabs>
        <w:spacing w:line="336" w:lineRule="exact"/>
        <w:ind w:left="4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І. Малковича «Музика, що пішла»; г) Б. Олійника «Ринг».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32"/>
        </w:tabs>
        <w:spacing w:line="336" w:lineRule="exact"/>
        <w:ind w:left="440" w:right="80" w:hanging="320"/>
      </w:pPr>
      <w:r>
        <w:rPr>
          <w:rStyle w:val="14pt0pt"/>
        </w:rPr>
        <w:t>Герой якого твору тікає від неприйнятого буттєвого світу і усаміт</w:t>
      </w:r>
      <w:r>
        <w:rPr>
          <w:rStyle w:val="14pt0pt"/>
        </w:rPr>
        <w:softHyphen/>
        <w:t>нюється?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81"/>
        </w:tabs>
        <w:spacing w:line="336" w:lineRule="exact"/>
        <w:ind w:left="44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Поет (Л. Українка, «Давня казка»);</w:t>
      </w:r>
    </w:p>
    <w:p w:rsidR="008C6358" w:rsidRDefault="008C6358" w:rsidP="008C6358">
      <w:pPr>
        <w:pStyle w:val="80"/>
        <w:framePr w:w="8914" w:h="14019" w:hRule="exact" w:wrap="none" w:vAnchor="page" w:hAnchor="page" w:x="1587" w:y="1653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Іван (І. Франко, «Іван Вишенський»)’,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95"/>
        </w:tabs>
        <w:spacing w:line="336" w:lineRule="exact"/>
        <w:ind w:left="4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Сулейман Пишний (О. Назарук, «Роксоляна»);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71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Остап (М. Коцюбинський, «Дорогою ціною»).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32"/>
        </w:tabs>
        <w:spacing w:line="336" w:lineRule="exact"/>
        <w:ind w:left="440" w:hanging="320"/>
      </w:pPr>
      <w:r>
        <w:rPr>
          <w:rStyle w:val="14pt0pt"/>
        </w:rPr>
        <w:t>Проблема, що вирішується в поезії Б. Олійника «Вибір»:</w:t>
      </w:r>
    </w:p>
    <w:p w:rsidR="008C6358" w:rsidRDefault="008C6358" w:rsidP="008C6358">
      <w:pPr>
        <w:pStyle w:val="80"/>
        <w:framePr w:w="8914" w:h="14019" w:hRule="exact" w:wrap="none" w:vAnchor="page" w:hAnchor="page" w:x="1587" w:y="1653"/>
        <w:shd w:val="clear" w:color="auto" w:fill="auto"/>
        <w:tabs>
          <w:tab w:val="left" w:pos="776"/>
        </w:tabs>
        <w:spacing w:line="336" w:lineRule="exact"/>
        <w:ind w:left="440" w:firstLine="0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життєвого вибору, стоїчної позиції’,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800"/>
        </w:tabs>
        <w:spacing w:line="336" w:lineRule="exact"/>
        <w:ind w:left="440" w:firstLine="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єдності людини з рідною землею; в) роль митця в суспільстві;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800"/>
          <w:tab w:val="left" w:pos="762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морального вибору людини.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18"/>
        </w:tabs>
        <w:spacing w:line="336" w:lineRule="exact"/>
        <w:ind w:left="440" w:right="80" w:hanging="320"/>
      </w:pPr>
      <w:r>
        <w:rPr>
          <w:rStyle w:val="14pt0pt"/>
        </w:rPr>
        <w:t>Тема гармонійного єднання людини з природою яскраво зобра</w:t>
      </w:r>
      <w:r>
        <w:rPr>
          <w:rStyle w:val="14pt0pt"/>
        </w:rPr>
        <w:softHyphen/>
        <w:t>жена в поезії: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71"/>
        </w:tabs>
        <w:spacing w:line="336" w:lineRule="exact"/>
        <w:ind w:left="44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Т. Шевченка «Ой три шляхи широкії»;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81"/>
        </w:tabs>
        <w:spacing w:line="336" w:lineRule="exact"/>
        <w:ind w:left="440" w:firstLine="0"/>
        <w:jc w:val="both"/>
      </w:pPr>
      <w:r>
        <w:rPr>
          <w:rStyle w:val="14pt0pt"/>
        </w:rPr>
        <w:t>б)</w:t>
      </w:r>
      <w:r>
        <w:rPr>
          <w:rStyle w:val="14pt0pt"/>
        </w:rPr>
        <w:tab/>
      </w:r>
      <w:r>
        <w:rPr>
          <w:rStyle w:val="12pt0pt"/>
        </w:rPr>
        <w:t>Л. Українки «Давня весна»’,</w:t>
      </w:r>
      <w:r>
        <w:rPr>
          <w:rStyle w:val="14pt0pt"/>
        </w:rPr>
        <w:t xml:space="preserve"> в) В. Сосюри «Любіть Україну»;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81"/>
          <w:tab w:val="left" w:pos="766"/>
        </w:tabs>
        <w:spacing w:line="336" w:lineRule="exact"/>
        <w:ind w:left="44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В. Підпалого «тиха елегія».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numPr>
          <w:ilvl w:val="0"/>
          <w:numId w:val="5"/>
        </w:numPr>
        <w:shd w:val="clear" w:color="auto" w:fill="auto"/>
        <w:tabs>
          <w:tab w:val="left" w:pos="437"/>
        </w:tabs>
        <w:spacing w:line="336" w:lineRule="exact"/>
        <w:ind w:left="440" w:hanging="320"/>
      </w:pPr>
      <w:r>
        <w:rPr>
          <w:rStyle w:val="14pt0pt"/>
        </w:rPr>
        <w:t>Постать українського мислителя XVII ст.— це герой твору: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57"/>
          <w:tab w:val="left" w:pos="766"/>
        </w:tabs>
        <w:spacing w:line="336" w:lineRule="exact"/>
        <w:ind w:left="44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І. Франка «Іван Вишенський»’,</w:t>
      </w:r>
      <w:r>
        <w:rPr>
          <w:rStyle w:val="14pt0pt"/>
        </w:rPr>
        <w:t xml:space="preserve"> б) О. Назарука «Роксоляна»;</w:t>
      </w:r>
    </w:p>
    <w:p w:rsidR="008C6358" w:rsidRDefault="008C6358" w:rsidP="008C6358">
      <w:pPr>
        <w:pStyle w:val="2"/>
        <w:framePr w:w="8914" w:h="14019" w:hRule="exact" w:wrap="none" w:vAnchor="page" w:hAnchor="page" w:x="1587" w:y="1653"/>
        <w:shd w:val="clear" w:color="auto" w:fill="auto"/>
        <w:tabs>
          <w:tab w:val="left" w:pos="795"/>
        </w:tabs>
        <w:spacing w:line="336" w:lineRule="exact"/>
        <w:ind w:left="44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«Слово про похід Ігорів»; г) В. Сосюри «Любіть Україну!».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90"/>
        <w:framePr w:wrap="none" w:vAnchor="page" w:hAnchor="page" w:x="154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602</w:t>
      </w:r>
    </w:p>
    <w:p w:rsidR="008C6358" w:rsidRDefault="008C6358" w:rsidP="008C6358">
      <w:pPr>
        <w:pStyle w:val="100"/>
        <w:framePr w:wrap="none" w:vAnchor="page" w:hAnchor="page" w:x="5348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60" w:hanging="340"/>
        <w:jc w:val="both"/>
      </w:pPr>
      <w:r>
        <w:rPr>
          <w:rStyle w:val="14pt0pt"/>
        </w:rPr>
        <w:t>Класичним взірцем українського «театру корифеїв» є: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М. Коцюбинського «Дорогою ціною»;</w:t>
      </w:r>
    </w:p>
    <w:p w:rsidR="008C6358" w:rsidRDefault="008C6358" w:rsidP="008C6358">
      <w:pPr>
        <w:pStyle w:val="80"/>
        <w:framePr w:w="8909" w:h="14030" w:hRule="exact" w:wrap="none" w:vAnchor="page" w:hAnchor="page" w:x="1589" w:y="1632"/>
        <w:shd w:val="clear" w:color="auto" w:fill="auto"/>
        <w:tabs>
          <w:tab w:val="left" w:pos="796"/>
        </w:tabs>
        <w:spacing w:line="331" w:lineRule="exact"/>
        <w:ind w:left="46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І. Карпенка-Карого «Сто тисяч»',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shd w:val="clear" w:color="auto" w:fill="auto"/>
        <w:tabs>
          <w:tab w:val="left" w:pos="80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В. Дрозда «Білий кінь Шептало»;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shd w:val="clear" w:color="auto" w:fill="auto"/>
        <w:tabs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І. Франка «Іван Вишенський».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5"/>
        </w:numPr>
        <w:shd w:val="clear" w:color="auto" w:fill="auto"/>
        <w:tabs>
          <w:tab w:val="left" w:pos="576"/>
        </w:tabs>
        <w:spacing w:line="331" w:lineRule="exact"/>
        <w:ind w:left="460" w:right="40" w:hanging="340"/>
        <w:jc w:val="both"/>
      </w:pPr>
      <w:r>
        <w:rPr>
          <w:rStyle w:val="14pt0pt"/>
        </w:rPr>
        <w:t>Символічним у творі М. Коцюбинського «Дорогою ціною» можна вважати образ: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Дунаю; б) </w:t>
      </w:r>
      <w:r>
        <w:rPr>
          <w:rStyle w:val="12pt0pt"/>
        </w:rPr>
        <w:t>вітру',</w:t>
      </w:r>
      <w:r>
        <w:rPr>
          <w:rStyle w:val="14pt0pt"/>
        </w:rPr>
        <w:t xml:space="preserve"> в) хмари; г) пожежі у плавнях.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60" w:right="40" w:hanging="340"/>
      </w:pPr>
      <w:r>
        <w:rPr>
          <w:rStyle w:val="14pt0pt"/>
        </w:rPr>
        <w:t xml:space="preserve">Кого у творі «Слово про похід Ігорів» називають буй-туром? а) Святослава; б) Ігоря; в) Ярослава; г) </w:t>
      </w:r>
      <w:r>
        <w:rPr>
          <w:rStyle w:val="12pt0pt"/>
        </w:rPr>
        <w:t>Всеволода.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shd w:val="clear" w:color="auto" w:fill="auto"/>
        <w:spacing w:after="18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C6358" w:rsidRDefault="008C6358" w:rsidP="008C6358">
      <w:pPr>
        <w:pStyle w:val="60"/>
        <w:framePr w:w="8909" w:h="14030" w:hRule="exact" w:wrap="none" w:vAnchor="page" w:hAnchor="page" w:x="1589" w:y="1632"/>
        <w:shd w:val="clear" w:color="auto" w:fill="auto"/>
        <w:spacing w:before="0" w:after="7" w:line="250" w:lineRule="exact"/>
        <w:ind w:left="460"/>
      </w:pPr>
      <w:r>
        <w:rPr>
          <w:rStyle w:val="6125pt0pt"/>
          <w:b/>
          <w:bCs/>
        </w:rPr>
        <w:t>Конкурс «Відгадай твір»</w:t>
      </w:r>
    </w:p>
    <w:p w:rsidR="008C6358" w:rsidRDefault="008C6358" w:rsidP="008C6358">
      <w:pPr>
        <w:pStyle w:val="70"/>
        <w:framePr w:w="8909" w:h="14030" w:hRule="exact" w:wrap="none" w:vAnchor="page" w:hAnchor="page" w:x="1589" w:y="1632"/>
        <w:shd w:val="clear" w:color="auto" w:fill="auto"/>
        <w:spacing w:line="331" w:lineRule="exact"/>
        <w:ind w:left="460" w:firstLine="0"/>
      </w:pPr>
      <w:r>
        <w:t>Завдання для першої команди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18"/>
        </w:tabs>
        <w:spacing w:line="331" w:lineRule="exact"/>
        <w:ind w:left="460" w:right="40" w:hanging="340"/>
        <w:jc w:val="both"/>
      </w:pPr>
      <w:r>
        <w:rPr>
          <w:rStyle w:val="14pt0pt"/>
        </w:rPr>
        <w:t>Ой ти станеш за шабелькою, А я з кулаками, Ой, щоб слава не про</w:t>
      </w:r>
      <w:r>
        <w:rPr>
          <w:rStyle w:val="14pt0pt"/>
        </w:rPr>
        <w:softHyphen/>
        <w:t xml:space="preserve">пала Проміж козаками. </w:t>
      </w:r>
      <w:r>
        <w:rPr>
          <w:rStyle w:val="12pt0pt"/>
        </w:rPr>
        <w:t>(Народна пісня «Зажурилась Україна»)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42"/>
        </w:tabs>
        <w:spacing w:line="331" w:lineRule="exact"/>
        <w:ind w:left="460" w:right="40" w:hanging="340"/>
        <w:jc w:val="both"/>
      </w:pPr>
      <w:r>
        <w:rPr>
          <w:rStyle w:val="14pt0pt"/>
        </w:rPr>
        <w:t xml:space="preserve">З багатого хоч я й візьму — Убогому даю. Отак гроші поділивши, Я гріхів не маю. </w:t>
      </w:r>
      <w:r>
        <w:rPr>
          <w:rStyle w:val="12pt0pt"/>
        </w:rPr>
        <w:t>(Народна пісня «За Сибіром сонце сходить»)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7"/>
        </w:tabs>
        <w:spacing w:line="331" w:lineRule="exact"/>
        <w:ind w:left="460" w:right="40" w:hanging="340"/>
        <w:jc w:val="both"/>
      </w:pPr>
      <w:r>
        <w:rPr>
          <w:rStyle w:val="14pt0pt"/>
        </w:rPr>
        <w:t xml:space="preserve">Бо я вже потурчилась, Побусурманилась Для розкоші турецької, Для лакомства нещасного» </w:t>
      </w:r>
      <w:r>
        <w:rPr>
          <w:rStyle w:val="12pt0pt"/>
        </w:rPr>
        <w:t>(Народна дума «Маруся Богуславка»)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Почнем же, браття, повість цую Од старого Володимира до ни</w:t>
      </w:r>
      <w:r>
        <w:rPr>
          <w:rStyle w:val="14pt0pt"/>
        </w:rPr>
        <w:softHyphen/>
        <w:t>нішнього Ігоря, Який укріпив ум своєю мужністю; Сповнившись ратного духу, Він навів свої хоробрі полки На землю Половець</w:t>
      </w:r>
      <w:r>
        <w:rPr>
          <w:rStyle w:val="14pt0pt"/>
        </w:rPr>
        <w:softHyphen/>
        <w:t xml:space="preserve">кую За землю Руською. </w:t>
      </w:r>
      <w:r>
        <w:rPr>
          <w:rStyle w:val="12pt0pt"/>
        </w:rPr>
        <w:t>(«Слово про похід Ігорів»)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7"/>
        </w:tabs>
        <w:spacing w:line="331" w:lineRule="exact"/>
        <w:ind w:left="460" w:right="40" w:hanging="340"/>
        <w:jc w:val="both"/>
      </w:pPr>
      <w:r>
        <w:rPr>
          <w:rStyle w:val="14pt0pt"/>
        </w:rPr>
        <w:t>Не прийнялись три ясени, Тополя всихала, Повсихали три яво</w:t>
      </w:r>
      <w:r>
        <w:rPr>
          <w:rStyle w:val="14pt0pt"/>
        </w:rPr>
        <w:softHyphen/>
        <w:t xml:space="preserve">ри, Калина зав’яла. Не вертаються три брати. Плаче стара мати, Плаче жінка з діточками В нетопленій хаті. </w:t>
      </w:r>
      <w:r>
        <w:rPr>
          <w:rStyle w:val="12pt0pt"/>
        </w:rPr>
        <w:t>(Т. Шевченко, «Ой три шляхи широкії»)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2"/>
        </w:tabs>
        <w:spacing w:line="331" w:lineRule="exact"/>
        <w:ind w:left="460" w:right="40" w:hanging="340"/>
        <w:jc w:val="both"/>
      </w:pPr>
      <w:r>
        <w:rPr>
          <w:rStyle w:val="14pt0pt"/>
        </w:rPr>
        <w:t>Хрест — моє добро єдине, Хрест — одна моя надія, Хрест — од</w:t>
      </w:r>
      <w:r>
        <w:rPr>
          <w:rStyle w:val="14pt0pt"/>
        </w:rPr>
        <w:softHyphen/>
        <w:t xml:space="preserve">не моє страждання, Одинока вітчина. </w:t>
      </w:r>
      <w:r>
        <w:rPr>
          <w:rStyle w:val="12pt0pt"/>
        </w:rPr>
        <w:t>(І. Франко, «Іван Вишен</w:t>
      </w:r>
      <w:r>
        <w:rPr>
          <w:rStyle w:val="12pt0pt"/>
        </w:rPr>
        <w:softHyphen/>
        <w:t>ський»)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«Дівчина гарненька, ставненька. Нижню половину її вроди об</w:t>
      </w:r>
      <w:r>
        <w:rPr>
          <w:rStyle w:val="14pt0pt"/>
        </w:rPr>
        <w:softHyphen/>
        <w:t>лягали вичовгані джинси. Верхню — розписаний незрозуміли</w:t>
      </w:r>
      <w:r>
        <w:rPr>
          <w:rStyle w:val="14pt0pt"/>
        </w:rPr>
        <w:softHyphen/>
        <w:t xml:space="preserve">ми гаслами балахон. На голові хвацько сиділа червона шапочка». </w:t>
      </w:r>
      <w:r>
        <w:rPr>
          <w:rStyle w:val="12pt0pt"/>
        </w:rPr>
        <w:t>(Є. Дудар, «Червона Шапочка»)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22"/>
        </w:tabs>
        <w:spacing w:line="331" w:lineRule="exact"/>
        <w:ind w:left="460" w:right="40" w:hanging="340"/>
        <w:jc w:val="both"/>
      </w:pPr>
      <w:r>
        <w:rPr>
          <w:rStyle w:val="14pt0pt"/>
        </w:rPr>
        <w:t>Там уряд «блюде» закони, Дба про всіх, немов про рідних, За про</w:t>
      </w:r>
      <w:r>
        <w:rPr>
          <w:rStyle w:val="14pt0pt"/>
        </w:rPr>
        <w:softHyphen/>
        <w:t xml:space="preserve">винності ж карає — Тільки бідних, тільки бідних. </w:t>
      </w:r>
      <w:r>
        <w:rPr>
          <w:rStyle w:val="12pt0pt"/>
        </w:rPr>
        <w:t>(В. Самійлен</w:t>
      </w:r>
      <w:r>
        <w:rPr>
          <w:rStyle w:val="12pt0pt"/>
        </w:rPr>
        <w:softHyphen/>
        <w:t>ко, «Ельдорадо»)</w:t>
      </w:r>
    </w:p>
    <w:p w:rsidR="008C6358" w:rsidRDefault="008C6358" w:rsidP="008C6358">
      <w:pPr>
        <w:pStyle w:val="2"/>
        <w:framePr w:w="8909" w:h="14030" w:hRule="exact" w:wrap="none" w:vAnchor="page" w:hAnchor="page" w:x="1589" w:y="1632"/>
        <w:numPr>
          <w:ilvl w:val="0"/>
          <w:numId w:val="6"/>
        </w:numPr>
        <w:shd w:val="clear" w:color="auto" w:fill="auto"/>
        <w:tabs>
          <w:tab w:val="left" w:pos="432"/>
        </w:tabs>
        <w:spacing w:line="331" w:lineRule="exact"/>
        <w:ind w:left="460" w:right="40" w:hanging="340"/>
        <w:jc w:val="both"/>
      </w:pPr>
      <w:r>
        <w:rPr>
          <w:rStyle w:val="14pt0pt"/>
        </w:rPr>
        <w:t xml:space="preserve">Мав од дикого звіра, тікало од пана і панщини все, що не запліс- ніло в неволі, не втратило ще живої душі, тікало, щоб здобути собі те, за що предки виймали шаблі з піхов або ставали до бою з кіллями та вилами». </w:t>
      </w:r>
      <w:r>
        <w:rPr>
          <w:rStyle w:val="12pt0pt"/>
        </w:rPr>
        <w:t>(М. Коцюбинський, «Дорогою ціною»)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100"/>
        <w:framePr w:wrap="none" w:vAnchor="page" w:hAnchor="page" w:x="1556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8C6358" w:rsidRDefault="008C6358" w:rsidP="008C6358">
      <w:pPr>
        <w:pStyle w:val="90"/>
        <w:framePr w:wrap="none" w:vAnchor="page" w:hAnchor="page" w:x="10052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603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6"/>
        </w:numPr>
        <w:shd w:val="clear" w:color="auto" w:fill="auto"/>
        <w:tabs>
          <w:tab w:val="left" w:pos="542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Товар нравиться — візьміть, не нравиться — не беріть. Ми не нужаєм- ся в покупателях: ми їх розпустили і розпускаємо, може, міліон, і всі благо дарять... Ви знаєте, теперечки етіх дєнєг скрізь доволі, може, і у вас у кишені єсть такі самі. </w:t>
      </w:r>
      <w:r>
        <w:rPr>
          <w:rStyle w:val="12pt0pt"/>
        </w:rPr>
        <w:t>(І. Карпенко-Карий, «Сто тисяч»)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6"/>
        </w:numPr>
        <w:shd w:val="clear" w:color="auto" w:fill="auto"/>
        <w:tabs>
          <w:tab w:val="left" w:pos="561"/>
        </w:tabs>
        <w:spacing w:line="336" w:lineRule="exact"/>
        <w:ind w:left="460" w:right="40" w:hanging="360"/>
        <w:jc w:val="both"/>
      </w:pPr>
      <w:r>
        <w:rPr>
          <w:rStyle w:val="14pt0pt"/>
        </w:rPr>
        <w:t>...Бо кажуть дитино. Що мова наша — солов’їна Гарно кажуть Але затям собі Що колись Можуть настати і такі часи Коли нашої мо</w:t>
      </w:r>
      <w:r>
        <w:rPr>
          <w:rStyle w:val="14pt0pt"/>
        </w:rPr>
        <w:softHyphen/>
        <w:t xml:space="preserve">ви Не буде пам’ятати Навіть найменший Соловейко. </w:t>
      </w:r>
      <w:r>
        <w:rPr>
          <w:rStyle w:val="12pt0pt"/>
        </w:rPr>
        <w:t>(І. Малкович, «Свічечка букви ї»)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6"/>
        </w:numPr>
        <w:shd w:val="clear" w:color="auto" w:fill="auto"/>
        <w:tabs>
          <w:tab w:val="left" w:pos="551"/>
        </w:tabs>
        <w:spacing w:line="336" w:lineRule="exact"/>
        <w:ind w:left="460" w:right="40" w:hanging="360"/>
        <w:jc w:val="both"/>
      </w:pPr>
      <w:r>
        <w:rPr>
          <w:rStyle w:val="14pt0pt"/>
        </w:rPr>
        <w:t>Його рубали, а він ріс! На місці зрубаного дуба Росли нові!.. І на</w:t>
      </w:r>
      <w:r>
        <w:rPr>
          <w:rStyle w:val="14pt0pt"/>
        </w:rPr>
        <w:softHyphen/>
        <w:t xml:space="preserve">віть хмиз Угору дерся!.. </w:t>
      </w:r>
      <w:r>
        <w:rPr>
          <w:rStyle w:val="12pt0pt"/>
        </w:rPr>
        <w:t>(В. Сосюра, «Сад»)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shd w:val="clear" w:color="auto" w:fill="auto"/>
        <w:spacing w:line="336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C6358" w:rsidRDefault="008C6358" w:rsidP="008C6358">
      <w:pPr>
        <w:pStyle w:val="80"/>
        <w:framePr w:w="8928" w:h="14044" w:hRule="exact" w:wrap="none" w:vAnchor="page" w:hAnchor="page" w:x="1580" w:y="1628"/>
        <w:shd w:val="clear" w:color="auto" w:fill="auto"/>
        <w:spacing w:line="336" w:lineRule="exact"/>
        <w:ind w:left="460" w:firstLine="0"/>
        <w:jc w:val="left"/>
      </w:pPr>
      <w:r>
        <w:rPr>
          <w:rStyle w:val="812pt0pt"/>
          <w:i/>
          <w:iCs/>
        </w:rPr>
        <w:t>Завдання для другої команди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378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Лунали б тоді мої мрії І щастя моє таємне, Ясніше, ніш зорі яснії, Гучніші, ніж море гучне. </w:t>
      </w:r>
      <w:r>
        <w:rPr>
          <w:rStyle w:val="12pt0pt"/>
        </w:rPr>
        <w:t>(Л. Українка, «Хотіла б я піснею стати»)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422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Страшно впасти у кайдани, Умирать в неволі, А ще гірше — спати, спати, І спати на волі — І заснути на вік-віки, І сліду не кинуть Ніякого, однаково. </w:t>
      </w:r>
      <w:r>
        <w:rPr>
          <w:rStyle w:val="12pt0pt"/>
        </w:rPr>
        <w:t>(Т. Шевченко, «Минають дні, минають ночі»)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398"/>
        </w:tabs>
        <w:spacing w:line="336" w:lineRule="exact"/>
        <w:ind w:left="460" w:right="40" w:hanging="360"/>
        <w:jc w:val="both"/>
      </w:pPr>
      <w:r>
        <w:rPr>
          <w:rStyle w:val="14pt0pt"/>
        </w:rPr>
        <w:t>Тоже ми собі привелику гордість мали: Проти божих церков уїж</w:t>
      </w:r>
      <w:r>
        <w:rPr>
          <w:rStyle w:val="14pt0pt"/>
        </w:rPr>
        <w:softHyphen/>
        <w:t>джали, Шлички із голов не здіймали, На своє лице хреста не кла</w:t>
      </w:r>
      <w:r>
        <w:rPr>
          <w:rStyle w:val="14pt0pt"/>
        </w:rPr>
        <w:softHyphen/>
        <w:t xml:space="preserve">ли, Милосердного творця на поміч не призивали, Да по улицях кіньми розбивали, Кров християнську на сиру землю проливали! </w:t>
      </w:r>
      <w:r>
        <w:rPr>
          <w:rStyle w:val="12pt0pt"/>
        </w:rPr>
        <w:t>(Народна дума «Буря на Чорному морі»)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422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Гей, поїхав Хмельницький К золотому Броду,— Гей, не один лях лежить Головою в воду. </w:t>
      </w:r>
      <w:r>
        <w:rPr>
          <w:rStyle w:val="12pt0pt"/>
        </w:rPr>
        <w:t>(Народна пісня «Чи не той то хміль»)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407"/>
        </w:tabs>
        <w:spacing w:line="336" w:lineRule="exact"/>
        <w:ind w:left="460" w:right="40" w:hanging="360"/>
        <w:jc w:val="both"/>
      </w:pPr>
      <w:r>
        <w:rPr>
          <w:rStyle w:val="14pt0pt"/>
        </w:rPr>
        <w:t>Не поет, хто забуває Про страшні народні рани, Щоб собі на віль</w:t>
      </w:r>
      <w:r>
        <w:rPr>
          <w:rStyle w:val="14pt0pt"/>
        </w:rPr>
        <w:softHyphen/>
        <w:t xml:space="preserve">ні руки Золоті надіть кайдани! </w:t>
      </w:r>
      <w:r>
        <w:rPr>
          <w:rStyle w:val="12pt0pt"/>
        </w:rPr>
        <w:t>(Л. Українка, «Давня казка»)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398"/>
        </w:tabs>
        <w:spacing w:line="336" w:lineRule="exact"/>
        <w:ind w:left="460" w:right="40" w:hanging="360"/>
        <w:jc w:val="both"/>
      </w:pPr>
      <w:r>
        <w:rPr>
          <w:rStyle w:val="14pt0pt"/>
        </w:rPr>
        <w:t>Для нас воно в світі єдина, одна Як очі її ніжно-карі... Вона у зір</w:t>
      </w:r>
      <w:r>
        <w:rPr>
          <w:rStyle w:val="14pt0pt"/>
        </w:rPr>
        <w:softHyphen/>
        <w:t xml:space="preserve">ках, і у вербах вона, І в кожному серці ударі... </w:t>
      </w:r>
      <w:r>
        <w:rPr>
          <w:rStyle w:val="12pt0pt"/>
        </w:rPr>
        <w:t>(В. Сосюра, «Лю</w:t>
      </w:r>
      <w:r>
        <w:rPr>
          <w:rStyle w:val="12pt0pt"/>
        </w:rPr>
        <w:softHyphen/>
        <w:t>біть Україну!»)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402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То буде бій... А зараз мертво Лисніє холодом квадрат. Іду і поруч твердо Крокує Честь — мій секундант. </w:t>
      </w:r>
      <w:r>
        <w:rPr>
          <w:rStyle w:val="12pt0pt"/>
        </w:rPr>
        <w:t>(Б. Олійник, «Ринг»)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407"/>
        </w:tabs>
        <w:spacing w:line="336" w:lineRule="exact"/>
        <w:ind w:left="460" w:right="40" w:hanging="360"/>
        <w:jc w:val="both"/>
      </w:pPr>
      <w:r>
        <w:rPr>
          <w:rStyle w:val="14pt0pt"/>
        </w:rPr>
        <w:t xml:space="preserve">Коли мене питають: «Україну Чи зможеш ти забудь на чужині?» — Кричу: «Кладіть отут у домовину Живим!.. Однаковісінько мені... </w:t>
      </w:r>
      <w:r>
        <w:rPr>
          <w:rStyle w:val="12pt0pt"/>
        </w:rPr>
        <w:t>(В. Підпалий, «Тиха елегія»)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570"/>
        </w:tabs>
        <w:spacing w:line="336" w:lineRule="exact"/>
        <w:ind w:left="460" w:right="40" w:hanging="360"/>
        <w:jc w:val="both"/>
      </w:pPr>
      <w:r>
        <w:rPr>
          <w:rStyle w:val="14pt0pt"/>
        </w:rPr>
        <w:t>«Обікрали... ограбили... Пропала земля Смоквинова! Нащо ви ме</w:t>
      </w:r>
      <w:r>
        <w:rPr>
          <w:rStyle w:val="14pt0pt"/>
        </w:rPr>
        <w:softHyphen/>
        <w:t xml:space="preserve">не зняли з вірьовки? Краще смерть ніж така потеря!» </w:t>
      </w:r>
      <w:r>
        <w:rPr>
          <w:rStyle w:val="12pt0pt"/>
        </w:rPr>
        <w:t>(І. Карпен</w:t>
      </w:r>
      <w:r>
        <w:rPr>
          <w:rStyle w:val="12pt0pt"/>
        </w:rPr>
        <w:softHyphen/>
        <w:t>ко-Карий, «Сто тисяч»)</w:t>
      </w:r>
    </w:p>
    <w:p w:rsidR="008C6358" w:rsidRDefault="008C6358" w:rsidP="008C6358">
      <w:pPr>
        <w:pStyle w:val="2"/>
        <w:framePr w:w="8928" w:h="14044" w:hRule="exact" w:wrap="none" w:vAnchor="page" w:hAnchor="page" w:x="1580" w:y="1628"/>
        <w:numPr>
          <w:ilvl w:val="0"/>
          <w:numId w:val="7"/>
        </w:numPr>
        <w:shd w:val="clear" w:color="auto" w:fill="auto"/>
        <w:tabs>
          <w:tab w:val="left" w:pos="551"/>
        </w:tabs>
        <w:spacing w:line="336" w:lineRule="exact"/>
        <w:ind w:left="460" w:right="40" w:hanging="360"/>
        <w:jc w:val="both"/>
      </w:pPr>
      <w:r>
        <w:rPr>
          <w:rStyle w:val="14pt0pt"/>
        </w:rPr>
        <w:t>«Вільний дух народу ще тлів під попелом неволі. Свіжі традиції волі, такі свіжі, що часом трудно було відрізнити сьогодні од вчо</w:t>
      </w:r>
      <w:r>
        <w:rPr>
          <w:rStyle w:val="14pt0pt"/>
        </w:rPr>
        <w:softHyphen/>
        <w:t xml:space="preserve">ра, підтримувати жевріючу під попелом іскру» </w:t>
      </w:r>
      <w:r>
        <w:rPr>
          <w:rStyle w:val="12pt0pt"/>
        </w:rPr>
        <w:t>(М. Коцюбинський «Дорогою ціною»)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90"/>
        <w:framePr w:wrap="none" w:vAnchor="page" w:hAnchor="page" w:x="1558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604</w:t>
      </w:r>
    </w:p>
    <w:p w:rsidR="008C6358" w:rsidRDefault="008C6358" w:rsidP="008C6358">
      <w:pPr>
        <w:pStyle w:val="100"/>
        <w:framePr w:wrap="none" w:vAnchor="page" w:hAnchor="page" w:x="5360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8C6358" w:rsidRDefault="008C6358" w:rsidP="008C6358">
      <w:pPr>
        <w:pStyle w:val="2"/>
        <w:framePr w:w="8952" w:h="7457" w:hRule="exact" w:wrap="none" w:vAnchor="page" w:hAnchor="page" w:x="1568" w:y="1633"/>
        <w:numPr>
          <w:ilvl w:val="0"/>
          <w:numId w:val="7"/>
        </w:numPr>
        <w:shd w:val="clear" w:color="auto" w:fill="auto"/>
        <w:tabs>
          <w:tab w:val="left" w:pos="466"/>
        </w:tabs>
        <w:spacing w:line="336" w:lineRule="exact"/>
        <w:ind w:left="480" w:right="20" w:hanging="460"/>
        <w:jc w:val="both"/>
      </w:pPr>
      <w:r>
        <w:rPr>
          <w:rStyle w:val="14pt0pt"/>
        </w:rPr>
        <w:t>То було дитинство, і пахло воно молоком та конюшиною. По</w:t>
      </w:r>
      <w:r>
        <w:rPr>
          <w:rStyle w:val="14pt0pt"/>
        </w:rPr>
        <w:softHyphen/>
        <w:t>тім вони до самого вечора паслись удвох на лісових галявинах та просіках. І мати розповідала про гордих білих коней — його дідів та прадідів, що арцювали на залитім різноколірними вогнями по</w:t>
      </w:r>
      <w:r>
        <w:rPr>
          <w:rStyle w:val="14pt0pt"/>
        </w:rPr>
        <w:softHyphen/>
        <w:t xml:space="preserve">мості, і милуватися їхньою красою щовечора сходились людські натовпи. </w:t>
      </w:r>
      <w:r>
        <w:rPr>
          <w:rStyle w:val="12pt0pt"/>
        </w:rPr>
        <w:t>(В. Дрозд, «Білий кінь Шептало»).</w:t>
      </w:r>
    </w:p>
    <w:p w:rsidR="008C6358" w:rsidRDefault="008C6358" w:rsidP="008C6358">
      <w:pPr>
        <w:pStyle w:val="2"/>
        <w:framePr w:w="8952" w:h="7457" w:hRule="exact" w:wrap="none" w:vAnchor="page" w:hAnchor="page" w:x="1568" w:y="1633"/>
        <w:numPr>
          <w:ilvl w:val="0"/>
          <w:numId w:val="7"/>
        </w:numPr>
        <w:shd w:val="clear" w:color="auto" w:fill="auto"/>
        <w:tabs>
          <w:tab w:val="left" w:pos="462"/>
        </w:tabs>
        <w:spacing w:after="189" w:line="336" w:lineRule="exact"/>
        <w:ind w:left="480" w:right="20" w:hanging="460"/>
      </w:pPr>
      <w:r>
        <w:rPr>
          <w:rStyle w:val="14pt0pt"/>
        </w:rPr>
        <w:t>У новій депеші, що надійшла зверху, хвалили лісове господарство за вчасне вжиття заході по охороні лісу. І надіслали інструкцію з п’яти</w:t>
      </w:r>
      <w:r>
        <w:rPr>
          <w:rStyle w:val="14pt0pt"/>
        </w:rPr>
        <w:softHyphen/>
        <w:t xml:space="preserve">сот колод, як берегти ліс від пожежі </w:t>
      </w:r>
      <w:r>
        <w:rPr>
          <w:rStyle w:val="12pt0pt"/>
        </w:rPr>
        <w:t>(Є. Дудар, «Лісова казка»).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C6358" w:rsidRDefault="008C6358" w:rsidP="008C6358">
      <w:pPr>
        <w:pStyle w:val="42"/>
        <w:framePr w:w="8952" w:h="7457" w:hRule="exact" w:wrap="none" w:vAnchor="page" w:hAnchor="page" w:x="1568" w:y="1633"/>
        <w:numPr>
          <w:ilvl w:val="0"/>
          <w:numId w:val="2"/>
        </w:numPr>
        <w:shd w:val="clear" w:color="auto" w:fill="auto"/>
        <w:tabs>
          <w:tab w:val="left" w:pos="788"/>
        </w:tabs>
        <w:spacing w:before="0" w:after="0" w:line="250" w:lineRule="exact"/>
        <w:ind w:left="40" w:firstLine="460"/>
        <w:jc w:val="left"/>
      </w:pPr>
      <w:bookmarkStart w:id="2" w:name="bookmark554"/>
      <w:r>
        <w:t>Конкурс розумних</w:t>
      </w:r>
      <w:bookmarkEnd w:id="2"/>
    </w:p>
    <w:p w:rsidR="008C6358" w:rsidRDefault="008C6358" w:rsidP="008C6358">
      <w:pPr>
        <w:pStyle w:val="2"/>
        <w:framePr w:w="8952" w:h="7457" w:hRule="exact" w:wrap="none" w:vAnchor="page" w:hAnchor="page" w:x="1568" w:y="1633"/>
        <w:shd w:val="clear" w:color="auto" w:fill="auto"/>
        <w:spacing w:line="341" w:lineRule="exact"/>
        <w:ind w:left="40" w:right="20" w:firstLine="460"/>
      </w:pPr>
      <w:r>
        <w:rPr>
          <w:rStyle w:val="14pt0pt"/>
        </w:rPr>
        <w:t>Один представник від команди працює біля дошки над розгаду</w:t>
      </w:r>
      <w:r>
        <w:rPr>
          <w:rStyle w:val="14pt0pt"/>
        </w:rPr>
        <w:softHyphen/>
        <w:t>ванням кросворда.</w:t>
      </w:r>
    </w:p>
    <w:p w:rsidR="008C6358" w:rsidRDefault="008C6358" w:rsidP="008C6358">
      <w:pPr>
        <w:pStyle w:val="2"/>
        <w:framePr w:w="8952" w:h="7457" w:hRule="exact" w:wrap="none" w:vAnchor="page" w:hAnchor="page" w:x="1568" w:y="1633"/>
        <w:numPr>
          <w:ilvl w:val="1"/>
          <w:numId w:val="2"/>
        </w:numPr>
        <w:shd w:val="clear" w:color="auto" w:fill="auto"/>
        <w:tabs>
          <w:tab w:val="left" w:pos="549"/>
        </w:tabs>
        <w:spacing w:line="302" w:lineRule="exact"/>
        <w:ind w:left="40" w:firstLine="0"/>
        <w:jc w:val="both"/>
      </w:pPr>
      <w:r>
        <w:rPr>
          <w:rStyle w:val="14pt0pt"/>
        </w:rPr>
        <w:t>Для першої команди.</w:t>
      </w:r>
    </w:p>
    <w:p w:rsidR="008C6358" w:rsidRDefault="008C6358" w:rsidP="008C6358">
      <w:pPr>
        <w:pStyle w:val="320"/>
        <w:framePr w:w="8952" w:h="7457" w:hRule="exact" w:wrap="none" w:vAnchor="page" w:hAnchor="page" w:x="1568" w:y="1633"/>
        <w:shd w:val="clear" w:color="auto" w:fill="auto"/>
        <w:ind w:left="40" w:firstLine="0"/>
      </w:pPr>
      <w:r>
        <w:rPr>
          <w:rStyle w:val="320pt"/>
          <w:b/>
          <w:bCs/>
        </w:rPr>
        <w:t xml:space="preserve">По вертикалі: 1. </w:t>
      </w:r>
      <w:r>
        <w:t>Поезія В. Сосюри («Васильки»)</w:t>
      </w:r>
    </w:p>
    <w:p w:rsidR="008C6358" w:rsidRDefault="008C6358" w:rsidP="008C6358">
      <w:pPr>
        <w:pStyle w:val="320"/>
        <w:framePr w:w="8952" w:h="7457" w:hRule="exact" w:wrap="none" w:vAnchor="page" w:hAnchor="page" w:x="1568" w:y="1633"/>
        <w:shd w:val="clear" w:color="auto" w:fill="auto"/>
        <w:ind w:left="40" w:right="20" w:firstLine="0"/>
      </w:pPr>
      <w:r>
        <w:rPr>
          <w:rStyle w:val="320pt"/>
          <w:b/>
          <w:bCs/>
        </w:rPr>
        <w:t xml:space="preserve">По горизонталі: 1. </w:t>
      </w:r>
      <w:r>
        <w:t xml:space="preserve">Сучасний виконавець народних дум. </w:t>
      </w:r>
      <w:r>
        <w:rPr>
          <w:rStyle w:val="32115pt0pt"/>
          <w:b/>
          <w:bCs/>
        </w:rPr>
        <w:t>(Литвин)</w:t>
      </w:r>
      <w:r>
        <w:rPr>
          <w:rStyle w:val="320pt"/>
          <w:b/>
          <w:bCs/>
        </w:rPr>
        <w:t xml:space="preserve"> 2. </w:t>
      </w:r>
      <w:r>
        <w:t>Трискла</w:t>
      </w:r>
      <w:r>
        <w:softHyphen/>
        <w:t xml:space="preserve">дова стопа з наголосом на першому складі. </w:t>
      </w:r>
      <w:r>
        <w:rPr>
          <w:rStyle w:val="32115pt0pt"/>
          <w:b/>
          <w:bCs/>
        </w:rPr>
        <w:t>(Дактиль)</w:t>
      </w:r>
      <w:r>
        <w:rPr>
          <w:rStyle w:val="320pt"/>
          <w:b/>
          <w:bCs/>
        </w:rPr>
        <w:t xml:space="preserve"> </w:t>
      </w:r>
      <w:r>
        <w:t>3. Ім’я одного з князів давньоруської пам’ятки «Слово про похід Ігорів». (</w:t>
      </w:r>
      <w:r>
        <w:rPr>
          <w:rStyle w:val="32115pt0pt"/>
          <w:b/>
          <w:bCs/>
        </w:rPr>
        <w:t>Святослав</w:t>
      </w:r>
      <w:r>
        <w:rPr>
          <w:rStyle w:val="3211pt0pt"/>
          <w:b/>
          <w:bCs/>
        </w:rPr>
        <w:t>)</w:t>
      </w:r>
      <w:r>
        <w:t xml:space="preserve"> </w:t>
      </w:r>
      <w:r>
        <w:rPr>
          <w:rStyle w:val="320pt"/>
          <w:b/>
          <w:bCs/>
        </w:rPr>
        <w:t xml:space="preserve">4. </w:t>
      </w:r>
      <w:r>
        <w:t>Кого застері</w:t>
      </w:r>
      <w:r>
        <w:softHyphen/>
        <w:t xml:space="preserve">гає Маруся Чурай в одній із своїх пісень? </w:t>
      </w:r>
      <w:r>
        <w:rPr>
          <w:rStyle w:val="32115pt0pt"/>
          <w:b/>
          <w:bCs/>
        </w:rPr>
        <w:t>(Гриця)</w:t>
      </w:r>
      <w:r>
        <w:rPr>
          <w:rStyle w:val="320pt"/>
          <w:b/>
          <w:bCs/>
        </w:rPr>
        <w:t xml:space="preserve"> </w:t>
      </w:r>
      <w:r>
        <w:t>5. Брод, про який згадуєть</w:t>
      </w:r>
      <w:r>
        <w:softHyphen/>
        <w:t>ся у народній пісні «Чи не той то хміль». (</w:t>
      </w:r>
      <w:r>
        <w:rPr>
          <w:rStyle w:val="32115pt0pt"/>
          <w:b/>
          <w:bCs/>
        </w:rPr>
        <w:t>Золотий</w:t>
      </w:r>
      <w:r>
        <w:rPr>
          <w:rStyle w:val="3211pt0pt"/>
          <w:b/>
          <w:bCs/>
        </w:rPr>
        <w:t>)</w:t>
      </w:r>
      <w:r>
        <w:t xml:space="preserve"> 6. Жанр твору В. Дрозда «Ирій». </w:t>
      </w:r>
      <w:r>
        <w:rPr>
          <w:rStyle w:val="32115pt0pt"/>
          <w:b/>
          <w:bCs/>
        </w:rPr>
        <w:t>(Повість)</w:t>
      </w:r>
      <w:r>
        <w:rPr>
          <w:rStyle w:val="320pt"/>
          <w:b/>
          <w:bCs/>
        </w:rPr>
        <w:t xml:space="preserve"> </w:t>
      </w:r>
      <w:r>
        <w:t>7. Народний ватажок, який уславлюється у пісні «За Сибі</w:t>
      </w:r>
      <w:r>
        <w:softHyphen/>
        <w:t xml:space="preserve">ром сонце сходить». </w:t>
      </w:r>
      <w:r>
        <w:rPr>
          <w:rStyle w:val="32115pt0pt"/>
          <w:b/>
          <w:bCs/>
        </w:rPr>
        <w:t>(Кармалюк)</w:t>
      </w:r>
      <w:r>
        <w:rPr>
          <w:rStyle w:val="320pt"/>
          <w:b/>
          <w:bCs/>
        </w:rPr>
        <w:t xml:space="preserve"> </w:t>
      </w:r>
      <w:r>
        <w:t xml:space="preserve">8. Поезія В. Олійника. </w:t>
      </w:r>
      <w:r>
        <w:rPr>
          <w:rStyle w:val="32115pt0pt"/>
          <w:b/>
          <w:bCs/>
        </w:rPr>
        <w:t>(«Вибір»)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394"/>
        <w:gridCol w:w="394"/>
        <w:gridCol w:w="389"/>
        <w:gridCol w:w="394"/>
        <w:gridCol w:w="389"/>
        <w:gridCol w:w="394"/>
        <w:gridCol w:w="394"/>
        <w:gridCol w:w="389"/>
        <w:gridCol w:w="394"/>
        <w:gridCol w:w="389"/>
        <w:gridCol w:w="394"/>
        <w:gridCol w:w="821"/>
      </w:tblGrid>
      <w:tr w:rsidR="008C6358" w:rsidTr="00513A06">
        <w:trPr>
          <w:trHeight w:hRule="exact" w:val="403"/>
        </w:trPr>
        <w:tc>
          <w:tcPr>
            <w:tcW w:w="1215" w:type="dxa"/>
            <w:gridSpan w:val="3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60" w:firstLine="0"/>
            </w:pPr>
            <w:r>
              <w:rPr>
                <w:rStyle w:val="Tahoma9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60" w:firstLine="0"/>
            </w:pPr>
            <w:r>
              <w:rPr>
                <w:rStyle w:val="Tahoma9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89"/>
        </w:trPr>
        <w:tc>
          <w:tcPr>
            <w:tcW w:w="427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788" w:type="dxa"/>
            <w:gridSpan w:val="2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40" w:firstLine="0"/>
            </w:pPr>
            <w:r>
              <w:rPr>
                <w:rStyle w:val="Tahoma9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427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60" w:firstLine="0"/>
            </w:pPr>
            <w:r>
              <w:rPr>
                <w:rStyle w:val="Tahoma9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89"/>
        </w:trPr>
        <w:tc>
          <w:tcPr>
            <w:tcW w:w="427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17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40" w:firstLine="0"/>
            </w:pPr>
            <w:r>
              <w:rPr>
                <w:rStyle w:val="Tahoma9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1604" w:type="dxa"/>
            <w:gridSpan w:val="4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40" w:firstLine="0"/>
            </w:pPr>
            <w:r>
              <w:rPr>
                <w:rStyle w:val="Tahoma9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8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80" w:firstLine="0"/>
            </w:pPr>
            <w:r>
              <w:rPr>
                <w:rStyle w:val="Tahoma9pt0pt"/>
              </w:rPr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1998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60" w:firstLine="0"/>
            </w:pPr>
            <w:r>
              <w:rPr>
                <w:rStyle w:val="Tahoma9pt0pt"/>
              </w:rPr>
              <w:t>7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403"/>
        </w:trPr>
        <w:tc>
          <w:tcPr>
            <w:tcW w:w="1998" w:type="dxa"/>
            <w:gridSpan w:val="5"/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5558" w:h="3154" w:wrap="none" w:vAnchor="page" w:hAnchor="page" w:x="3262" w:y="9270"/>
              <w:shd w:val="clear" w:color="auto" w:fill="auto"/>
              <w:spacing w:line="180" w:lineRule="exact"/>
              <w:ind w:left="40" w:firstLine="0"/>
            </w:pPr>
            <w:r>
              <w:rPr>
                <w:rStyle w:val="Tahoma9pt0pt"/>
              </w:rPr>
              <w:t>8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5558" w:h="3154" w:wrap="none" w:vAnchor="page" w:hAnchor="page" w:x="3262" w:y="9270"/>
              <w:rPr>
                <w:sz w:val="10"/>
                <w:szCs w:val="10"/>
              </w:rPr>
            </w:pPr>
          </w:p>
        </w:tc>
      </w:tr>
    </w:tbl>
    <w:p w:rsidR="008C6358" w:rsidRDefault="008C6358" w:rsidP="008C6358">
      <w:pPr>
        <w:pStyle w:val="2"/>
        <w:framePr w:w="8952" w:h="3124" w:hRule="exact" w:wrap="none" w:vAnchor="page" w:hAnchor="page" w:x="1568" w:y="12537"/>
        <w:numPr>
          <w:ilvl w:val="1"/>
          <w:numId w:val="2"/>
        </w:numPr>
        <w:shd w:val="clear" w:color="auto" w:fill="auto"/>
        <w:tabs>
          <w:tab w:val="left" w:pos="549"/>
        </w:tabs>
        <w:spacing w:line="302" w:lineRule="exact"/>
        <w:ind w:left="40" w:firstLine="0"/>
        <w:jc w:val="both"/>
      </w:pPr>
      <w:r>
        <w:rPr>
          <w:rStyle w:val="14pt0pt"/>
        </w:rPr>
        <w:t>Для другої команди.</w:t>
      </w:r>
    </w:p>
    <w:p w:rsidR="008C6358" w:rsidRDefault="008C6358" w:rsidP="008C6358">
      <w:pPr>
        <w:pStyle w:val="320"/>
        <w:framePr w:w="8952" w:h="3124" w:hRule="exact" w:wrap="none" w:vAnchor="page" w:hAnchor="page" w:x="1568" w:y="12537"/>
        <w:shd w:val="clear" w:color="auto" w:fill="auto"/>
        <w:ind w:left="40" w:firstLine="0"/>
      </w:pPr>
      <w:r>
        <w:rPr>
          <w:rStyle w:val="320pt"/>
          <w:b/>
          <w:bCs/>
        </w:rPr>
        <w:t xml:space="preserve">По вертикалі: </w:t>
      </w:r>
      <w:r>
        <w:t xml:space="preserve">Поезія В. Самійленка. </w:t>
      </w:r>
      <w:r>
        <w:rPr>
          <w:rStyle w:val="32115pt0pt"/>
          <w:b/>
          <w:bCs/>
        </w:rPr>
        <w:t>(«Патріоти»)</w:t>
      </w:r>
    </w:p>
    <w:p w:rsidR="008C6358" w:rsidRDefault="008C6358" w:rsidP="008C6358">
      <w:pPr>
        <w:pStyle w:val="320"/>
        <w:framePr w:w="8952" w:h="3124" w:hRule="exact" w:wrap="none" w:vAnchor="page" w:hAnchor="page" w:x="1568" w:y="12537"/>
        <w:shd w:val="clear" w:color="auto" w:fill="auto"/>
        <w:ind w:left="40" w:right="20" w:firstLine="0"/>
      </w:pPr>
      <w:r>
        <w:rPr>
          <w:rStyle w:val="320pt"/>
          <w:b/>
          <w:bCs/>
        </w:rPr>
        <w:t xml:space="preserve">По горизонталі: 1. </w:t>
      </w:r>
      <w:r>
        <w:t xml:space="preserve">Жанр твору І. Франка «Іван Вишенський». </w:t>
      </w:r>
      <w:r>
        <w:rPr>
          <w:rStyle w:val="32115pt0pt"/>
          <w:b/>
          <w:bCs/>
        </w:rPr>
        <w:t>(Поема)</w:t>
      </w:r>
      <w:r>
        <w:rPr>
          <w:rStyle w:val="320pt"/>
          <w:b/>
          <w:bCs/>
        </w:rPr>
        <w:t xml:space="preserve"> </w:t>
      </w:r>
      <w:r>
        <w:t>2. Як назвала Червона Шапочка, героїня однойменного твору Є. Дудара, мислив</w:t>
      </w:r>
      <w:r>
        <w:softHyphen/>
        <w:t xml:space="preserve">ця, коли той намагався захистити бабусю від онуки? </w:t>
      </w:r>
      <w:r>
        <w:rPr>
          <w:rStyle w:val="32115pt0pt"/>
          <w:b/>
          <w:bCs/>
        </w:rPr>
        <w:t>(Браконьєр)</w:t>
      </w:r>
      <w:r>
        <w:rPr>
          <w:rStyle w:val="320pt"/>
          <w:b/>
          <w:bCs/>
        </w:rPr>
        <w:t xml:space="preserve"> </w:t>
      </w:r>
      <w:r>
        <w:t>3. Вид ху</w:t>
      </w:r>
      <w:r>
        <w:softHyphen/>
        <w:t>дожньої літератури у прозі чи віршах, де зображення здійснюється через різ</w:t>
      </w:r>
      <w:r>
        <w:softHyphen/>
        <w:t>ке осміювання, критику всього негативного. (</w:t>
      </w:r>
      <w:r>
        <w:rPr>
          <w:rStyle w:val="32115pt0pt"/>
          <w:b/>
          <w:bCs/>
        </w:rPr>
        <w:t>Сатира</w:t>
      </w:r>
      <w:r>
        <w:t xml:space="preserve">) </w:t>
      </w:r>
      <w:r>
        <w:rPr>
          <w:rStyle w:val="320pt"/>
          <w:b/>
          <w:bCs/>
        </w:rPr>
        <w:t xml:space="preserve">4. </w:t>
      </w:r>
      <w:r>
        <w:t xml:space="preserve">Ім’я цигана, героя твору М. Коцюбинського «Дорогою ціною». </w:t>
      </w:r>
      <w:r>
        <w:rPr>
          <w:rStyle w:val="32115pt0pt"/>
          <w:b/>
          <w:bCs/>
        </w:rPr>
        <w:t>(Радо)</w:t>
      </w:r>
      <w:r>
        <w:rPr>
          <w:rStyle w:val="320pt"/>
          <w:b/>
          <w:bCs/>
        </w:rPr>
        <w:t xml:space="preserve"> </w:t>
      </w:r>
      <w:r>
        <w:t>5. Один із художніх за</w:t>
      </w:r>
      <w:r>
        <w:softHyphen/>
        <w:t xml:space="preserve">собів, який використав В. Самійленко в поезії «Ельдорадо». </w:t>
      </w:r>
      <w:r>
        <w:rPr>
          <w:rStyle w:val="32115pt0pt"/>
          <w:b/>
          <w:bCs/>
        </w:rPr>
        <w:t>(Іронія)</w:t>
      </w:r>
      <w:r>
        <w:rPr>
          <w:rStyle w:val="320pt"/>
          <w:b/>
          <w:bCs/>
        </w:rPr>
        <w:t xml:space="preserve"> </w:t>
      </w:r>
      <w:r>
        <w:t>6. По</w:t>
      </w:r>
      <w:r>
        <w:softHyphen/>
        <w:t xml:space="preserve">чаткова назва комедії І. Карпенко-Карого «Сто тисяч». </w:t>
      </w:r>
      <w:r>
        <w:rPr>
          <w:rStyle w:val="32115pt0pt"/>
          <w:b/>
          <w:bCs/>
        </w:rPr>
        <w:t>(«Гроші»)</w:t>
      </w:r>
      <w:r>
        <w:rPr>
          <w:rStyle w:val="320pt"/>
          <w:b/>
          <w:bCs/>
        </w:rPr>
        <w:t xml:space="preserve"> </w:t>
      </w:r>
      <w:r>
        <w:t>7. Які де-</w:t>
      </w:r>
    </w:p>
    <w:p w:rsidR="008C6358" w:rsidRDefault="008C6358" w:rsidP="008C6358">
      <w:pPr>
        <w:rPr>
          <w:sz w:val="2"/>
          <w:szCs w:val="2"/>
        </w:rPr>
        <w:sectPr w:rsidR="008C635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C6358" w:rsidRDefault="008C6358" w:rsidP="008C6358">
      <w:pPr>
        <w:pStyle w:val="100"/>
        <w:framePr w:wrap="none" w:vAnchor="page" w:hAnchor="page" w:x="1433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8C6358" w:rsidRDefault="008C6358" w:rsidP="008C6358">
      <w:pPr>
        <w:pStyle w:val="90"/>
        <w:framePr w:wrap="none" w:vAnchor="page" w:hAnchor="page" w:x="992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605</w:t>
      </w:r>
    </w:p>
    <w:p w:rsidR="008C6358" w:rsidRDefault="008C6358" w:rsidP="008C6358">
      <w:pPr>
        <w:pStyle w:val="44"/>
        <w:framePr w:w="8918" w:h="950" w:hRule="exact" w:wrap="none" w:vAnchor="page" w:hAnchor="page" w:x="1452" w:y="1639"/>
        <w:shd w:val="clear" w:color="auto" w:fill="auto"/>
      </w:pPr>
      <w:r>
        <w:t xml:space="preserve">рева посадила мати на згадку про своїх синів (за твором Т. Шевченка «Ой три шляхи широкії»)? </w:t>
      </w:r>
      <w:r>
        <w:rPr>
          <w:rStyle w:val="411pt0pt"/>
          <w:b/>
          <w:bCs/>
        </w:rPr>
        <w:t>(Ясени)</w:t>
      </w:r>
      <w:r>
        <w:t xml:space="preserve"> </w:t>
      </w:r>
      <w:r>
        <w:rPr>
          <w:rStyle w:val="4125pt0pt"/>
          <w:b/>
          <w:bCs/>
        </w:rPr>
        <w:t>8</w:t>
      </w:r>
      <w:r>
        <w:rPr>
          <w:rStyle w:val="4Arial17pt0pt"/>
        </w:rPr>
        <w:t xml:space="preserve">. </w:t>
      </w:r>
      <w:r>
        <w:t>Трискладова стопа з наголосом на третьо</w:t>
      </w:r>
      <w:r>
        <w:softHyphen/>
        <w:t>му складі. (</w:t>
      </w:r>
      <w:r>
        <w:rPr>
          <w:rStyle w:val="411pt0pt"/>
          <w:b/>
          <w:bCs/>
        </w:rPr>
        <w:t>Анапест</w:t>
      </w:r>
      <w:r>
        <w:t>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94"/>
        <w:gridCol w:w="389"/>
        <w:gridCol w:w="394"/>
        <w:gridCol w:w="394"/>
        <w:gridCol w:w="389"/>
        <w:gridCol w:w="394"/>
        <w:gridCol w:w="389"/>
        <w:gridCol w:w="394"/>
        <w:gridCol w:w="394"/>
        <w:gridCol w:w="403"/>
      </w:tblGrid>
      <w:tr w:rsidR="008C6358" w:rsidTr="00513A06">
        <w:trPr>
          <w:trHeight w:hRule="exact" w:val="403"/>
        </w:trPr>
        <w:tc>
          <w:tcPr>
            <w:tcW w:w="1604" w:type="dxa"/>
            <w:gridSpan w:val="3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788" w:type="dxa"/>
            <w:gridSpan w:val="2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1604" w:type="dxa"/>
            <w:gridSpan w:val="3"/>
            <w:vMerge w:val="restart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89"/>
        </w:trPr>
        <w:tc>
          <w:tcPr>
            <w:tcW w:w="1604" w:type="dxa"/>
            <w:gridSpan w:val="3"/>
            <w:vMerge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1604" w:type="dxa"/>
            <w:gridSpan w:val="3"/>
            <w:vMerge w:val="restart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788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</w:pPr>
          </w:p>
        </w:tc>
      </w:tr>
      <w:tr w:rsidR="008C6358" w:rsidTr="00513A06">
        <w:trPr>
          <w:trHeight w:hRule="exact" w:val="389"/>
        </w:trPr>
        <w:tc>
          <w:tcPr>
            <w:tcW w:w="1604" w:type="dxa"/>
            <w:gridSpan w:val="3"/>
            <w:vMerge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</w:pPr>
          </w:p>
        </w:tc>
        <w:tc>
          <w:tcPr>
            <w:tcW w:w="788" w:type="dxa"/>
            <w:gridSpan w:val="2"/>
            <w:vMerge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94"/>
        </w:trPr>
        <w:tc>
          <w:tcPr>
            <w:tcW w:w="1604" w:type="dxa"/>
            <w:gridSpan w:val="3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40" w:firstLine="0"/>
            </w:pPr>
            <w:r>
              <w:rPr>
                <w:rStyle w:val="Arial9pt0pt"/>
              </w:rPr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38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80" w:firstLine="0"/>
            </w:pPr>
            <w:r>
              <w:rPr>
                <w:rStyle w:val="Arial9pt0pt"/>
              </w:rPr>
              <w:t>7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1191" w:type="dxa"/>
            <w:gridSpan w:val="3"/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  <w:tr w:rsidR="008C6358" w:rsidTr="00513A06">
        <w:trPr>
          <w:trHeight w:hRule="exact" w:val="403"/>
        </w:trPr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pStyle w:val="2"/>
              <w:framePr w:w="4752" w:h="3154" w:wrap="none" w:vAnchor="page" w:hAnchor="page" w:x="3526" w:y="2761"/>
              <w:shd w:val="clear" w:color="auto" w:fill="auto"/>
              <w:spacing w:line="180" w:lineRule="exact"/>
              <w:ind w:left="60" w:firstLine="0"/>
            </w:pPr>
            <w:r>
              <w:rPr>
                <w:rStyle w:val="Arial9pt0pt"/>
              </w:rPr>
              <w:t>8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  <w:tc>
          <w:tcPr>
            <w:tcW w:w="1974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8C6358" w:rsidRDefault="008C6358" w:rsidP="00513A06">
            <w:pPr>
              <w:framePr w:w="4752" w:h="3154" w:wrap="none" w:vAnchor="page" w:hAnchor="page" w:x="3526" w:y="2761"/>
              <w:rPr>
                <w:sz w:val="10"/>
                <w:szCs w:val="10"/>
              </w:rPr>
            </w:pPr>
          </w:p>
        </w:tc>
      </w:tr>
    </w:tbl>
    <w:p w:rsidR="008C6358" w:rsidRDefault="008C6358" w:rsidP="008C6358">
      <w:pPr>
        <w:pStyle w:val="60"/>
        <w:framePr w:w="9192" w:h="5956" w:hRule="exact" w:wrap="none" w:vAnchor="page" w:hAnchor="page" w:x="1448" w:y="6217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67" w:line="250" w:lineRule="exact"/>
        <w:ind w:left="480"/>
      </w:pPr>
      <w:r>
        <w:rPr>
          <w:rStyle w:val="6125pt0pt"/>
          <w:b/>
          <w:bCs/>
        </w:rPr>
        <w:t>Конкурс капітанів</w:t>
      </w:r>
    </w:p>
    <w:p w:rsidR="008C6358" w:rsidRDefault="008C6358" w:rsidP="008C6358">
      <w:pPr>
        <w:pStyle w:val="2"/>
        <w:framePr w:w="9192" w:h="5956" w:hRule="exact" w:wrap="none" w:vAnchor="page" w:hAnchor="page" w:x="1448" w:y="6217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hanging="380"/>
      </w:pPr>
      <w:r>
        <w:rPr>
          <w:rStyle w:val="14pt0pt"/>
        </w:rPr>
        <w:t>Декламування будь-якої програмової поезії напам’ять.</w:t>
      </w:r>
    </w:p>
    <w:p w:rsidR="008C6358" w:rsidRDefault="008C6358" w:rsidP="008C6358">
      <w:pPr>
        <w:pStyle w:val="2"/>
        <w:framePr w:w="9192" w:h="5956" w:hRule="exact" w:wrap="none" w:vAnchor="page" w:hAnchor="page" w:x="1448" w:y="6217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right="260" w:hanging="380"/>
      </w:pPr>
      <w:r>
        <w:rPr>
          <w:rStyle w:val="14pt0pt"/>
        </w:rPr>
        <w:t>Назвати історичні твори, які вивчалися впродовж навчального року.</w:t>
      </w:r>
    </w:p>
    <w:p w:rsidR="008C6358" w:rsidRDefault="008C6358" w:rsidP="008C6358">
      <w:pPr>
        <w:pStyle w:val="2"/>
        <w:framePr w:w="9192" w:h="5956" w:hRule="exact" w:wrap="none" w:vAnchor="page" w:hAnchor="page" w:x="1448" w:y="6217"/>
        <w:numPr>
          <w:ilvl w:val="0"/>
          <w:numId w:val="1"/>
        </w:numPr>
        <w:shd w:val="clear" w:color="auto" w:fill="auto"/>
        <w:tabs>
          <w:tab w:val="left" w:pos="402"/>
        </w:tabs>
        <w:spacing w:after="229" w:line="331" w:lineRule="exact"/>
        <w:ind w:left="480" w:right="260" w:hanging="380"/>
      </w:pPr>
      <w:r>
        <w:rPr>
          <w:rStyle w:val="14pt0pt"/>
        </w:rPr>
        <w:t>Міні-презентація програмового твору, що викликав найбільше роздумів, суперечок, зацікавлення.</w:t>
      </w:r>
    </w:p>
    <w:p w:rsidR="008C6358" w:rsidRDefault="008C6358" w:rsidP="008C6358">
      <w:pPr>
        <w:pStyle w:val="330"/>
        <w:framePr w:w="9192" w:h="5956" w:hRule="exact" w:wrap="none" w:vAnchor="page" w:hAnchor="page" w:x="1448" w:y="6217"/>
        <w:numPr>
          <w:ilvl w:val="0"/>
          <w:numId w:val="3"/>
        </w:numPr>
        <w:shd w:val="clear" w:color="auto" w:fill="auto"/>
        <w:tabs>
          <w:tab w:val="left" w:pos="926"/>
        </w:tabs>
        <w:spacing w:before="0" w:after="172" w:line="270" w:lineRule="exact"/>
        <w:ind w:left="480" w:firstLine="0"/>
      </w:pPr>
      <w:bookmarkStart w:id="3" w:name="bookmark555"/>
      <w:r>
        <w:t>Підбиття підсумків. Визначення переможців</w:t>
      </w:r>
      <w:bookmarkEnd w:id="3"/>
    </w:p>
    <w:p w:rsidR="008C6358" w:rsidRDefault="008C6358" w:rsidP="008C6358">
      <w:pPr>
        <w:pStyle w:val="330"/>
        <w:framePr w:w="9192" w:h="5956" w:hRule="exact" w:wrap="none" w:vAnchor="page" w:hAnchor="page" w:x="1448" w:y="6217"/>
        <w:numPr>
          <w:ilvl w:val="0"/>
          <w:numId w:val="3"/>
        </w:numPr>
        <w:shd w:val="clear" w:color="auto" w:fill="auto"/>
        <w:tabs>
          <w:tab w:val="left" w:pos="835"/>
        </w:tabs>
        <w:spacing w:before="0" w:after="104" w:line="270" w:lineRule="exact"/>
        <w:ind w:left="480" w:firstLine="0"/>
      </w:pPr>
      <w:bookmarkStart w:id="4" w:name="bookmark556"/>
      <w:r>
        <w:t>Домашнє завдання</w:t>
      </w:r>
      <w:bookmarkEnd w:id="4"/>
    </w:p>
    <w:p w:rsidR="008C6358" w:rsidRDefault="008C6358" w:rsidP="008C6358">
      <w:pPr>
        <w:pStyle w:val="2"/>
        <w:framePr w:w="9192" w:h="5956" w:hRule="exact" w:wrap="none" w:vAnchor="page" w:hAnchor="page" w:x="1448" w:y="6217"/>
        <w:shd w:val="clear" w:color="auto" w:fill="auto"/>
        <w:spacing w:after="880" w:line="280" w:lineRule="exact"/>
        <w:ind w:left="480" w:firstLine="0"/>
      </w:pPr>
      <w:bookmarkStart w:id="5" w:name="bookmark557"/>
      <w:r>
        <w:rPr>
          <w:rStyle w:val="14pt0pt"/>
        </w:rPr>
        <w:t>Опрацювання списку літератури для читання влітку.</w:t>
      </w:r>
      <w:bookmarkEnd w:id="5"/>
    </w:p>
    <w:p w:rsidR="008C6358" w:rsidRDefault="008C6358">
      <w:bookmarkStart w:id="6" w:name="_GoBack"/>
      <w:bookmarkEnd w:id="6"/>
    </w:p>
    <w:sectPr w:rsidR="008C6358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EA3915"/>
    <w:multiLevelType w:val="multilevel"/>
    <w:tmpl w:val="36969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8A32A4"/>
    <w:multiLevelType w:val="multilevel"/>
    <w:tmpl w:val="E1A8A5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A46521"/>
    <w:multiLevelType w:val="multilevel"/>
    <w:tmpl w:val="C15A1FDC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263196"/>
    <w:multiLevelType w:val="multilevel"/>
    <w:tmpl w:val="F2E83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E04D14"/>
    <w:multiLevelType w:val="multilevel"/>
    <w:tmpl w:val="9222A3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CB4C1C"/>
    <w:multiLevelType w:val="multilevel"/>
    <w:tmpl w:val="206C3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358"/>
    <w:rsid w:val="008C6358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466CD-09EC-DE49-AC65-ED33F3DC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C6358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8C6358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8C6358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8C6358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8C6358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8C635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8C6358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8C6358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8C6358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8C6358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8C6358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8C6358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8C6358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8C635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">
    <w:name w:val="Заголовок №4_"/>
    <w:basedOn w:val="DefaultParagraphFont"/>
    <w:link w:val="42"/>
    <w:rsid w:val="008C6358"/>
    <w:rPr>
      <w:rFonts w:ascii="Times New Roman" w:eastAsia="Times New Roman" w:hAnsi="Times New Roman" w:cs="Times New Roman"/>
      <w:b/>
      <w:bCs/>
      <w:spacing w:val="-6"/>
      <w:sz w:val="25"/>
      <w:szCs w:val="25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"/>
    <w:rsid w:val="008C6358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8C6358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8C6358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0105pt1pt">
    <w:name w:val="Колонтитул (10) + 10;5 pt;Интервал 1 pt"/>
    <w:basedOn w:val="10"/>
    <w:rsid w:val="008C6358"/>
    <w:rPr>
      <w:rFonts w:ascii="Arial" w:eastAsia="Arial" w:hAnsi="Arial" w:cs="Arial"/>
      <w:b/>
      <w:bCs/>
      <w:i/>
      <w:iCs/>
      <w:color w:val="000000"/>
      <w:spacing w:val="23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TimesNewRoman10pt">
    <w:name w:val="Колонтитул (10) + Times New Roman;10 pt;Не полужирный;Не курсив"/>
    <w:basedOn w:val="10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10TimesNewRoman115pt0pt">
    <w:name w:val="Колонтитул (10) + Times New Roman;11;5 pt;Не курсив;Интервал 0 pt"/>
    <w:basedOn w:val="10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2">
    <w:name w:val="Основной текст (32)_"/>
    <w:basedOn w:val="DefaultParagraphFont"/>
    <w:link w:val="320"/>
    <w:rsid w:val="008C6358"/>
    <w:rPr>
      <w:rFonts w:ascii="Times New Roman" w:eastAsia="Times New Roman" w:hAnsi="Times New Roman" w:cs="Times New Roman"/>
      <w:b/>
      <w:bCs/>
      <w:spacing w:val="-5"/>
      <w:shd w:val="clear" w:color="auto" w:fill="FFFFFF"/>
    </w:rPr>
  </w:style>
  <w:style w:type="character" w:customStyle="1" w:styleId="320pt">
    <w:name w:val="Основной текст (32) + Интервал 0 pt"/>
    <w:basedOn w:val="32"/>
    <w:rsid w:val="008C6358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2115pt0pt">
    <w:name w:val="Основной текст (32) + 11;5 pt;Курсив;Интервал 0 pt"/>
    <w:basedOn w:val="32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211pt0pt">
    <w:name w:val="Основной текст (32) + 11 pt;Курсив;Интервал 0 pt"/>
    <w:basedOn w:val="32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22"/>
      <w:szCs w:val="22"/>
      <w:shd w:val="clear" w:color="auto" w:fill="FFFFFF"/>
    </w:rPr>
  </w:style>
  <w:style w:type="character" w:customStyle="1" w:styleId="Tahoma9pt0pt">
    <w:name w:val="Основной текст + Tahoma;9 pt;Интервал 0 pt"/>
    <w:basedOn w:val="a"/>
    <w:rsid w:val="008C6358"/>
    <w:rPr>
      <w:rFonts w:ascii="Tahoma" w:eastAsia="Tahoma" w:hAnsi="Tahoma" w:cs="Tahoma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43">
    <w:name w:val="Подпись к таблице (4)_"/>
    <w:basedOn w:val="DefaultParagraphFont"/>
    <w:link w:val="44"/>
    <w:rsid w:val="008C6358"/>
    <w:rPr>
      <w:rFonts w:ascii="Times New Roman" w:eastAsia="Times New Roman" w:hAnsi="Times New Roman" w:cs="Times New Roman"/>
      <w:b/>
      <w:bCs/>
      <w:spacing w:val="-5"/>
      <w:shd w:val="clear" w:color="auto" w:fill="FFFFFF"/>
    </w:rPr>
  </w:style>
  <w:style w:type="character" w:customStyle="1" w:styleId="411pt0pt">
    <w:name w:val="Подпись к таблице (4) + 11 pt;Курсив;Интервал 0 pt"/>
    <w:basedOn w:val="43"/>
    <w:rsid w:val="008C635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4125pt0pt">
    <w:name w:val="Подпись к таблице (4) + 12;5 pt;Интервал 0 pt"/>
    <w:basedOn w:val="43"/>
    <w:rsid w:val="008C635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4Arial17pt0pt">
    <w:name w:val="Подпись к таблице (4) + Arial;17 pt;Не полужирный;Интервал 0 pt"/>
    <w:basedOn w:val="43"/>
    <w:rsid w:val="008C6358"/>
    <w:rPr>
      <w:rFonts w:ascii="Arial" w:eastAsia="Arial" w:hAnsi="Arial" w:cs="Arial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uk-UA"/>
    </w:rPr>
  </w:style>
  <w:style w:type="character" w:customStyle="1" w:styleId="Arial9pt0pt">
    <w:name w:val="Основной текст + Arial;9 pt;Полужирный;Интервал 0 pt"/>
    <w:basedOn w:val="a"/>
    <w:rsid w:val="008C6358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paragraph" w:customStyle="1" w:styleId="2">
    <w:name w:val="Основной текст2"/>
    <w:basedOn w:val="Normal"/>
    <w:link w:val="a"/>
    <w:rsid w:val="008C6358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8C6358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8C6358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8C6358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8C6358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8C63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8C6358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">
    <w:name w:val="Заголовок №4"/>
    <w:basedOn w:val="Normal"/>
    <w:link w:val="41"/>
    <w:rsid w:val="008C6358"/>
    <w:pPr>
      <w:shd w:val="clear" w:color="auto" w:fill="FFFFFF"/>
      <w:spacing w:before="120" w:after="1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color w:val="auto"/>
      <w:spacing w:val="-6"/>
      <w:sz w:val="25"/>
      <w:szCs w:val="25"/>
      <w:lang w:eastAsia="en-US"/>
    </w:rPr>
  </w:style>
  <w:style w:type="paragraph" w:customStyle="1" w:styleId="330">
    <w:name w:val="Заголовок №3 (3)"/>
    <w:basedOn w:val="Normal"/>
    <w:link w:val="33"/>
    <w:rsid w:val="008C6358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  <w:style w:type="paragraph" w:customStyle="1" w:styleId="320">
    <w:name w:val="Основной текст (32)"/>
    <w:basedOn w:val="Normal"/>
    <w:link w:val="32"/>
    <w:rsid w:val="008C6358"/>
    <w:pPr>
      <w:shd w:val="clear" w:color="auto" w:fill="FFFFFF"/>
      <w:spacing w:line="302" w:lineRule="exact"/>
      <w:ind w:hanging="400"/>
      <w:jc w:val="both"/>
    </w:pPr>
    <w:rPr>
      <w:rFonts w:ascii="Times New Roman" w:eastAsia="Times New Roman" w:hAnsi="Times New Roman" w:cs="Times New Roman"/>
      <w:b/>
      <w:bCs/>
      <w:color w:val="auto"/>
      <w:spacing w:val="-5"/>
      <w:lang w:eastAsia="en-US"/>
    </w:rPr>
  </w:style>
  <w:style w:type="paragraph" w:customStyle="1" w:styleId="44">
    <w:name w:val="Подпись к таблице (4)"/>
    <w:basedOn w:val="Normal"/>
    <w:link w:val="43"/>
    <w:rsid w:val="008C6358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b/>
      <w:bCs/>
      <w:color w:val="auto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1810</Words>
  <Characters>10322</Characters>
  <Application>Microsoft Office Word</Application>
  <DocSecurity>0</DocSecurity>
  <Lines>86</Lines>
  <Paragraphs>24</Paragraphs>
  <ScaleCrop>false</ScaleCrop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2020-08-06T09:34:00Z</dcterms:created>
  <dcterms:modified xsi:type="dcterms:W3CDTF">2020-08-06T09:34:00Z</dcterms:modified>
</cp:coreProperties>
</file>