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94D17" w14:textId="77777777" w:rsidR="002F4EA3" w:rsidRDefault="002F4EA3" w:rsidP="002F4EA3">
      <w:pPr>
        <w:pStyle w:val="41"/>
        <w:framePr w:w="6586" w:h="2997" w:hRule="exact" w:wrap="none" w:vAnchor="page" w:hAnchor="page" w:x="2674" w:y="10296"/>
        <w:shd w:val="clear" w:color="auto" w:fill="auto"/>
        <w:spacing w:after="0" w:line="259" w:lineRule="exact"/>
        <w:ind w:firstLine="280"/>
        <w:jc w:val="both"/>
      </w:pPr>
      <w:r>
        <w:t>Урок № 8</w:t>
      </w:r>
    </w:p>
    <w:p w14:paraId="0C2F4DBD" w14:textId="77777777" w:rsidR="002F4EA3" w:rsidRDefault="002F4EA3" w:rsidP="002F4EA3">
      <w:pPr>
        <w:pStyle w:val="41"/>
        <w:framePr w:w="6586" w:h="2997" w:hRule="exact" w:wrap="none" w:vAnchor="page" w:hAnchor="page" w:x="2674" w:y="10296"/>
        <w:shd w:val="clear" w:color="auto" w:fill="auto"/>
        <w:spacing w:after="132" w:line="259" w:lineRule="exact"/>
        <w:ind w:left="280" w:right="2400"/>
        <w:jc w:val="left"/>
      </w:pPr>
      <w:r>
        <w:t>ТИПИ І СТИЛІ ТЕКСТУ. ПОНЯТТЯ ПРО ОФІЦІЙНО-ДІЛОВИЙ СТИЛЬ</w:t>
      </w:r>
    </w:p>
    <w:p w14:paraId="0DC61219" w14:textId="77777777" w:rsidR="002F4EA3" w:rsidRDefault="002F4EA3" w:rsidP="002F4EA3">
      <w:pPr>
        <w:pStyle w:val="4"/>
        <w:framePr w:w="6586" w:h="2997" w:hRule="exact" w:wrap="none" w:vAnchor="page" w:hAnchor="page" w:x="2674" w:y="10296"/>
        <w:shd w:val="clear" w:color="auto" w:fill="auto"/>
        <w:tabs>
          <w:tab w:val="left" w:pos="1243"/>
        </w:tabs>
        <w:spacing w:after="0" w:line="245" w:lineRule="exact"/>
        <w:ind w:firstLine="0"/>
        <w:jc w:val="left"/>
      </w:pPr>
      <w:r>
        <w:t>Мета:</w:t>
      </w:r>
      <w:r>
        <w:tab/>
        <w:t>повторити, узагальнити й поглибити знання шестиклас</w:t>
      </w:r>
      <w:r>
        <w:softHyphen/>
      </w:r>
    </w:p>
    <w:p w14:paraId="02B0F2AC" w14:textId="77777777" w:rsidR="002F4EA3" w:rsidRDefault="002F4EA3" w:rsidP="002F4EA3">
      <w:pPr>
        <w:pStyle w:val="4"/>
        <w:framePr w:w="6586" w:h="2997" w:hRule="exact" w:wrap="none" w:vAnchor="page" w:hAnchor="page" w:x="2674" w:y="10296"/>
        <w:shd w:val="clear" w:color="auto" w:fill="auto"/>
        <w:spacing w:after="0" w:line="245" w:lineRule="exact"/>
        <w:ind w:left="1260" w:right="20" w:firstLine="0"/>
        <w:jc w:val="both"/>
      </w:pPr>
      <w:r>
        <w:t>ників про типи і стилі мовлення, сформувати поняття про офіційно-діловий стиль, його мовні особливості; удоско</w:t>
      </w:r>
      <w:r>
        <w:softHyphen/>
        <w:t>налювати творчі вміння розрізняти тексти-розповіді й тек- сти-роздуми, визначати стильові ознаки офіційно-діло</w:t>
      </w:r>
      <w:r>
        <w:softHyphen/>
        <w:t>вого стилю; за допомогою мовленнєво-комунікативного дидактичного матеріалу сприяти осмисленню ролі рідної мови в житті людини.</w:t>
      </w:r>
    </w:p>
    <w:p w14:paraId="595A5CB1" w14:textId="77777777" w:rsidR="002F4EA3" w:rsidRDefault="002F4EA3" w:rsidP="002F4EA3">
      <w:pPr>
        <w:rPr>
          <w:sz w:val="2"/>
          <w:szCs w:val="2"/>
        </w:rPr>
        <w:sectPr w:rsidR="002F4EA3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AA2D295" w14:textId="77777777" w:rsidR="002F4EA3" w:rsidRDefault="002F4EA3" w:rsidP="002F4EA3">
      <w:pPr>
        <w:pStyle w:val="21"/>
        <w:framePr w:wrap="none" w:vAnchor="page" w:hAnchor="page" w:x="2658" w:y="3457"/>
        <w:shd w:val="clear" w:color="auto" w:fill="auto"/>
        <w:spacing w:line="150" w:lineRule="exact"/>
        <w:ind w:left="20"/>
      </w:pPr>
      <w:r>
        <w:lastRenderedPageBreak/>
        <w:t>38</w:t>
      </w:r>
    </w:p>
    <w:p w14:paraId="53759EA1" w14:textId="77777777" w:rsidR="002F4EA3" w:rsidRDefault="002F4EA3" w:rsidP="002F4EA3">
      <w:pPr>
        <w:pStyle w:val="a5"/>
        <w:framePr w:wrap="none" w:vAnchor="page" w:hAnchor="page" w:x="6598" w:y="3481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6253741B" w14:textId="77777777" w:rsidR="002F4EA3" w:rsidRDefault="002F4EA3" w:rsidP="002F4EA3">
      <w:pPr>
        <w:pStyle w:val="4"/>
        <w:framePr w:w="6600" w:h="9509" w:hRule="exact" w:wrap="none" w:vAnchor="page" w:hAnchor="page" w:x="2667" w:y="3792"/>
        <w:shd w:val="clear" w:color="auto" w:fill="auto"/>
        <w:spacing w:after="0" w:line="254" w:lineRule="exact"/>
        <w:ind w:left="1260" w:hanging="1240"/>
        <w:jc w:val="left"/>
      </w:pPr>
      <w:r>
        <w:t>Внутрішньопредметні зв’язки:</w:t>
      </w:r>
    </w:p>
    <w:p w14:paraId="369A260C" w14:textId="77777777" w:rsidR="002F4EA3" w:rsidRDefault="002F4EA3" w:rsidP="002F4EA3">
      <w:pPr>
        <w:pStyle w:val="4"/>
        <w:framePr w:w="6600" w:h="9509" w:hRule="exact" w:wrap="none" w:vAnchor="page" w:hAnchor="page" w:x="2667" w:y="3792"/>
        <w:shd w:val="clear" w:color="auto" w:fill="auto"/>
        <w:spacing w:after="0" w:line="254" w:lineRule="exact"/>
        <w:ind w:left="1260" w:right="20" w:hanging="1240"/>
        <w:jc w:val="left"/>
      </w:pPr>
      <w:r>
        <w:rPr>
          <w:rStyle w:val="0pt"/>
        </w:rPr>
        <w:t>Культура мовлення і стилістика:</w:t>
      </w:r>
      <w:r>
        <w:t xml:space="preserve"> засвоєння стандартних висловів, сло</w:t>
      </w:r>
      <w:r>
        <w:softHyphen/>
        <w:t>восполучень в офіційно-діловому стилі.</w:t>
      </w:r>
    </w:p>
    <w:p w14:paraId="52B265F6" w14:textId="77777777" w:rsidR="002F4EA3" w:rsidRDefault="002F4EA3" w:rsidP="002F4EA3">
      <w:pPr>
        <w:pStyle w:val="4"/>
        <w:framePr w:w="6600" w:h="9509" w:hRule="exact" w:wrap="none" w:vAnchor="page" w:hAnchor="page" w:x="2667" w:y="3792"/>
        <w:shd w:val="clear" w:color="auto" w:fill="auto"/>
        <w:spacing w:after="0" w:line="254" w:lineRule="exact"/>
        <w:ind w:left="1260" w:right="20" w:hanging="1240"/>
        <w:jc w:val="left"/>
      </w:pPr>
      <w:r>
        <w:rPr>
          <w:rStyle w:val="0pt"/>
        </w:rPr>
        <w:t>Текст (риторичний аспект):</w:t>
      </w:r>
      <w:r>
        <w:t xml:space="preserve"> удосконалення вмінь сприймати й відтворю</w:t>
      </w:r>
      <w:r>
        <w:softHyphen/>
        <w:t>вати текст науково-популярного стилю за планом.</w:t>
      </w:r>
    </w:p>
    <w:p w14:paraId="20FE72C6" w14:textId="77777777" w:rsidR="002F4EA3" w:rsidRDefault="002F4EA3" w:rsidP="002F4EA3">
      <w:pPr>
        <w:pStyle w:val="4"/>
        <w:framePr w:w="6600" w:h="9509" w:hRule="exact" w:wrap="none" w:vAnchor="page" w:hAnchor="page" w:x="2667" w:y="3792"/>
        <w:shd w:val="clear" w:color="auto" w:fill="auto"/>
        <w:spacing w:after="248" w:line="254" w:lineRule="exact"/>
        <w:ind w:left="1260" w:right="20" w:hanging="1240"/>
        <w:jc w:val="left"/>
      </w:pPr>
      <w:r>
        <w:t>Тип уроку: урок засвоєння нових знань (формування мовної компе</w:t>
      </w:r>
      <w:r>
        <w:softHyphen/>
        <w:t>тенції) з елементами повторення.</w:t>
      </w:r>
    </w:p>
    <w:p w14:paraId="5C85D8B0" w14:textId="77777777" w:rsidR="002F4EA3" w:rsidRDefault="002F4EA3" w:rsidP="002F4EA3">
      <w:pPr>
        <w:pStyle w:val="43"/>
        <w:framePr w:w="6600" w:h="9509" w:hRule="exact" w:wrap="none" w:vAnchor="page" w:hAnchor="page" w:x="2667" w:y="3792"/>
        <w:shd w:val="clear" w:color="auto" w:fill="auto"/>
        <w:spacing w:before="0" w:after="154" w:line="170" w:lineRule="exact"/>
        <w:ind w:left="360"/>
        <w:jc w:val="left"/>
      </w:pPr>
      <w:bookmarkStart w:id="0" w:name="bookmark47"/>
      <w:r>
        <w:t>ХІД УРОКУ</w:t>
      </w:r>
      <w:bookmarkEnd w:id="0"/>
    </w:p>
    <w:p w14:paraId="15D6D213" w14:textId="77777777" w:rsidR="002F4EA3" w:rsidRDefault="002F4EA3" w:rsidP="002F4EA3">
      <w:pPr>
        <w:pStyle w:val="50"/>
        <w:framePr w:w="6600" w:h="9509" w:hRule="exact" w:wrap="none" w:vAnchor="page" w:hAnchor="page" w:x="2667" w:y="3792"/>
        <w:numPr>
          <w:ilvl w:val="0"/>
          <w:numId w:val="4"/>
        </w:numPr>
        <w:shd w:val="clear" w:color="auto" w:fill="auto"/>
        <w:tabs>
          <w:tab w:val="left" w:pos="547"/>
        </w:tabs>
        <w:spacing w:before="0" w:after="154" w:line="170" w:lineRule="exact"/>
        <w:ind w:left="360"/>
      </w:pPr>
      <w:bookmarkStart w:id="1" w:name="bookmark48"/>
      <w:r>
        <w:t>Організаційний момент</w:t>
      </w:r>
      <w:bookmarkEnd w:id="1"/>
    </w:p>
    <w:p w14:paraId="6D45D939" w14:textId="77777777" w:rsidR="002F4EA3" w:rsidRDefault="002F4EA3" w:rsidP="002F4EA3">
      <w:pPr>
        <w:pStyle w:val="50"/>
        <w:framePr w:w="6600" w:h="9509" w:hRule="exact" w:wrap="none" w:vAnchor="page" w:hAnchor="page" w:x="2667" w:y="3792"/>
        <w:numPr>
          <w:ilvl w:val="0"/>
          <w:numId w:val="4"/>
        </w:numPr>
        <w:shd w:val="clear" w:color="auto" w:fill="auto"/>
        <w:tabs>
          <w:tab w:val="left" w:pos="614"/>
        </w:tabs>
        <w:spacing w:before="0" w:after="83" w:line="170" w:lineRule="exact"/>
        <w:ind w:left="360" w:right="20"/>
      </w:pPr>
      <w:bookmarkStart w:id="2" w:name="bookmark49"/>
      <w:r>
        <w:t>Ознайомлення шестикласників з темою, метою й завданнями уроку III.</w:t>
      </w:r>
      <w:r>
        <w:tab/>
        <w:t>Актуалізація мотиваційних резервів учнів</w:t>
      </w:r>
      <w:bookmarkEnd w:id="2"/>
    </w:p>
    <w:p w14:paraId="2BAB53FF" w14:textId="77777777" w:rsidR="002F4EA3" w:rsidRDefault="002F4EA3" w:rsidP="002F4EA3">
      <w:pPr>
        <w:pStyle w:val="4"/>
        <w:framePr w:w="6600" w:h="9509" w:hRule="exact" w:wrap="none" w:vAnchor="page" w:hAnchor="page" w:x="2667" w:y="3792"/>
        <w:shd w:val="clear" w:color="auto" w:fill="auto"/>
        <w:spacing w:after="0" w:line="259" w:lineRule="exact"/>
        <w:ind w:left="360" w:firstLine="0"/>
        <w:jc w:val="left"/>
      </w:pPr>
      <w:r>
        <w:t>Дослідження-аналіз з елементами зіставлення (навчальне аудіювання)</w:t>
      </w:r>
    </w:p>
    <w:p w14:paraId="66C233E1" w14:textId="77777777" w:rsidR="002F4EA3" w:rsidRDefault="002F4EA3" w:rsidP="002F4EA3">
      <w:pPr>
        <w:pStyle w:val="4"/>
        <w:framePr w:w="6600" w:h="9509" w:hRule="exact" w:wrap="none" w:vAnchor="page" w:hAnchor="page" w:x="2667" w:y="3792"/>
        <w:numPr>
          <w:ilvl w:val="0"/>
          <w:numId w:val="1"/>
        </w:numPr>
        <w:shd w:val="clear" w:color="auto" w:fill="auto"/>
        <w:tabs>
          <w:tab w:val="left" w:pos="518"/>
        </w:tabs>
        <w:spacing w:after="0" w:line="259" w:lineRule="exact"/>
        <w:ind w:left="360" w:firstLine="0"/>
        <w:jc w:val="left"/>
      </w:pPr>
      <w:r>
        <w:t>Прослухати висловлювання. З’ясувати тип мовлення кожного.</w:t>
      </w:r>
    </w:p>
    <w:p w14:paraId="434D1B33" w14:textId="77777777" w:rsidR="002F4EA3" w:rsidRDefault="002F4EA3" w:rsidP="002F4EA3">
      <w:pPr>
        <w:pStyle w:val="4"/>
        <w:framePr w:w="6600" w:h="9509" w:hRule="exact" w:wrap="none" w:vAnchor="page" w:hAnchor="page" w:x="2667" w:y="3792"/>
        <w:shd w:val="clear" w:color="auto" w:fill="auto"/>
        <w:spacing w:after="0" w:line="259" w:lineRule="exact"/>
        <w:ind w:left="360" w:firstLine="0"/>
        <w:jc w:val="left"/>
      </w:pPr>
      <w:r>
        <w:t>У якому тексті ведеться розповідь, а в якому — автор висловлює свої</w:t>
      </w:r>
    </w:p>
    <w:p w14:paraId="001952EA" w14:textId="77777777" w:rsidR="002F4EA3" w:rsidRDefault="002F4EA3" w:rsidP="002F4EA3">
      <w:pPr>
        <w:pStyle w:val="4"/>
        <w:framePr w:w="6600" w:h="9509" w:hRule="exact" w:wrap="none" w:vAnchor="page" w:hAnchor="page" w:x="2667" w:y="3792"/>
        <w:shd w:val="clear" w:color="auto" w:fill="auto"/>
        <w:spacing w:after="0" w:line="259" w:lineRule="exact"/>
        <w:ind w:left="360" w:firstLine="0"/>
        <w:jc w:val="left"/>
      </w:pPr>
      <w:r>
        <w:t>міркування? Свою думку довести.</w:t>
      </w:r>
    </w:p>
    <w:p w14:paraId="668E9740" w14:textId="77777777" w:rsidR="002F4EA3" w:rsidRDefault="002F4EA3" w:rsidP="002F4EA3">
      <w:pPr>
        <w:pStyle w:val="4"/>
        <w:framePr w:w="6600" w:h="9509" w:hRule="exact" w:wrap="none" w:vAnchor="page" w:hAnchor="page" w:x="2667" w:y="3792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0pt"/>
        </w:rPr>
        <w:t>Текст 1.</w:t>
      </w:r>
      <w:r>
        <w:t xml:space="preserve"> ...Скільки з уст народу нашого можна почути легенд, пе</w:t>
      </w:r>
      <w:r>
        <w:softHyphen/>
        <w:t>реказів, скільки пісень, приказок, співаночок, оповідок — трагічних і смутних, веселих і безжурних, — скільки всіх цих багатств можна за</w:t>
      </w:r>
      <w:r>
        <w:softHyphen/>
        <w:t>писати по наших українських селах, хуторах? Ані ліку їм, ані віку. Жи</w:t>
      </w:r>
      <w:r>
        <w:softHyphen/>
        <w:t>вуть, примножуються, квітнуть...</w:t>
      </w:r>
    </w:p>
    <w:p w14:paraId="074D4D98" w14:textId="77777777" w:rsidR="002F4EA3" w:rsidRDefault="002F4EA3" w:rsidP="002F4EA3">
      <w:pPr>
        <w:pStyle w:val="4"/>
        <w:framePr w:w="6600" w:h="9509" w:hRule="exact" w:wrap="none" w:vAnchor="page" w:hAnchor="page" w:x="2667" w:y="3792"/>
        <w:shd w:val="clear" w:color="auto" w:fill="auto"/>
        <w:spacing w:after="0" w:line="254" w:lineRule="exact"/>
        <w:ind w:left="20" w:right="20" w:firstLine="340"/>
        <w:jc w:val="both"/>
      </w:pPr>
      <w:r>
        <w:t>Але чому ж саме тепер наша рідна українська мова, пісня, казка, джерела батьківської землі, її природа не рятують багатьох із нас від без</w:t>
      </w:r>
      <w:r>
        <w:softHyphen/>
        <w:t>пам’ятства, від безликості й сірості? Чому ми самі ганьбимо, плюндру</w:t>
      </w:r>
      <w:r>
        <w:softHyphen/>
        <w:t>ємо, з байдужістю ставимося до історії і культури народу, до святая свя</w:t>
      </w:r>
      <w:r>
        <w:softHyphen/>
        <w:t xml:space="preserve">тих — мови материнської’? </w:t>
      </w:r>
      <w:r>
        <w:rPr>
          <w:rStyle w:val="0pt"/>
        </w:rPr>
        <w:t>(За С. Носанем).</w:t>
      </w:r>
    </w:p>
    <w:p w14:paraId="3BA66B14" w14:textId="77777777" w:rsidR="002F4EA3" w:rsidRDefault="002F4EA3" w:rsidP="002F4EA3">
      <w:pPr>
        <w:pStyle w:val="4"/>
        <w:framePr w:w="6600" w:h="9509" w:hRule="exact" w:wrap="none" w:vAnchor="page" w:hAnchor="page" w:x="2667" w:y="3792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0pt"/>
        </w:rPr>
        <w:t>Текст 2.</w:t>
      </w:r>
      <w:r>
        <w:t xml:space="preserve"> Наше слов’янське письмо пройшло довжелезний шлях, поки дійшло до нас. Поклав початок цьому один дуже давній і беруч</w:t>
      </w:r>
      <w:r>
        <w:softHyphen/>
        <w:t>кий народ — фінікійці, які жили за тридцять століть до нас. Їхнє письмо запозичили й удосконалили стародавні греки. Слов’янська азбука зроб</w:t>
      </w:r>
      <w:r>
        <w:softHyphen/>
        <w:t>лена за зразком грецької. До 24 грецьких літер було додано ще 19 літер. На наші українські землі ця азбука прийшла тисячу років тому. Увесь цей час вона змінювалась і вдосконалювалася, аж поки не стала такою, якою ми сьогодні й користуємося (</w:t>
      </w:r>
      <w:r>
        <w:rPr>
          <w:rStyle w:val="0pt"/>
        </w:rPr>
        <w:t>А. Коваль</w:t>
      </w:r>
      <w:r>
        <w:t>).</w:t>
      </w:r>
    </w:p>
    <w:p w14:paraId="7A66B435" w14:textId="77777777" w:rsidR="002F4EA3" w:rsidRDefault="002F4EA3" w:rsidP="002F4EA3">
      <w:pPr>
        <w:rPr>
          <w:sz w:val="2"/>
          <w:szCs w:val="2"/>
        </w:rPr>
        <w:sectPr w:rsidR="002F4EA3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11C3C34" w14:textId="77777777" w:rsidR="002F4EA3" w:rsidRDefault="002F4EA3" w:rsidP="002F4EA3">
      <w:pPr>
        <w:pStyle w:val="a5"/>
        <w:framePr w:wrap="none" w:vAnchor="page" w:hAnchor="page" w:x="2658" w:y="3471"/>
        <w:shd w:val="clear" w:color="auto" w:fill="auto"/>
        <w:spacing w:line="140" w:lineRule="exact"/>
        <w:ind w:left="20"/>
      </w:pPr>
      <w:r>
        <w:lastRenderedPageBreak/>
        <w:t>Повторення, узагальнення й поглиблення вивченого в 5 класі</w:t>
      </w:r>
    </w:p>
    <w:p w14:paraId="433E86E9" w14:textId="77777777" w:rsidR="002F4EA3" w:rsidRDefault="002F4EA3" w:rsidP="002F4EA3">
      <w:pPr>
        <w:pStyle w:val="21"/>
        <w:framePr w:wrap="none" w:vAnchor="page" w:hAnchor="page" w:x="9027" w:y="3457"/>
        <w:shd w:val="clear" w:color="auto" w:fill="auto"/>
        <w:spacing w:line="150" w:lineRule="exact"/>
        <w:ind w:left="20"/>
      </w:pPr>
      <w:r>
        <w:t>39</w:t>
      </w:r>
    </w:p>
    <w:p w14:paraId="50CA6153" w14:textId="77777777" w:rsidR="002F4EA3" w:rsidRDefault="002F4EA3" w:rsidP="002F4EA3">
      <w:pPr>
        <w:pStyle w:val="4"/>
        <w:framePr w:w="6590" w:h="9496" w:hRule="exact" w:wrap="none" w:vAnchor="page" w:hAnchor="page" w:x="2672" w:y="3799"/>
        <w:numPr>
          <w:ilvl w:val="0"/>
          <w:numId w:val="1"/>
        </w:numPr>
        <w:shd w:val="clear" w:color="auto" w:fill="auto"/>
        <w:tabs>
          <w:tab w:val="left" w:pos="324"/>
        </w:tabs>
        <w:spacing w:after="0" w:line="245" w:lineRule="exact"/>
        <w:ind w:left="180" w:firstLine="0"/>
        <w:jc w:val="both"/>
      </w:pPr>
      <w:r>
        <w:t>Дібрати до текстів заголовки. Знайти в них відоме й нове.</w:t>
      </w:r>
    </w:p>
    <w:p w14:paraId="7F048E55" w14:textId="77777777" w:rsidR="002F4EA3" w:rsidRDefault="002F4EA3" w:rsidP="002F4EA3">
      <w:pPr>
        <w:pStyle w:val="4"/>
        <w:framePr w:w="6590" w:h="9496" w:hRule="exact" w:wrap="none" w:vAnchor="page" w:hAnchor="page" w:x="2672" w:y="3799"/>
        <w:numPr>
          <w:ilvl w:val="0"/>
          <w:numId w:val="1"/>
        </w:numPr>
        <w:shd w:val="clear" w:color="auto" w:fill="auto"/>
        <w:tabs>
          <w:tab w:val="left" w:pos="324"/>
        </w:tabs>
        <w:spacing w:after="0" w:line="245" w:lineRule="exact"/>
        <w:ind w:left="180" w:firstLine="0"/>
        <w:jc w:val="both"/>
      </w:pPr>
      <w:r>
        <w:t>Довести, що другому висловлюванню властивий послідовний зв’язок</w:t>
      </w:r>
    </w:p>
    <w:p w14:paraId="6CD54345" w14:textId="77777777" w:rsidR="002F4EA3" w:rsidRDefault="002F4EA3" w:rsidP="002F4EA3">
      <w:pPr>
        <w:pStyle w:val="4"/>
        <w:framePr w:w="6590" w:h="9496" w:hRule="exact" w:wrap="none" w:vAnchor="page" w:hAnchor="page" w:x="2672" w:y="3799"/>
        <w:shd w:val="clear" w:color="auto" w:fill="auto"/>
        <w:spacing w:after="53" w:line="245" w:lineRule="exact"/>
        <w:ind w:left="180" w:firstLine="0"/>
        <w:jc w:val="both"/>
      </w:pPr>
      <w:r>
        <w:t>речень. Назвати мовні засоби, що виражають цей зв’язок.</w:t>
      </w:r>
    </w:p>
    <w:p w14:paraId="4C829997" w14:textId="77777777" w:rsidR="002F4EA3" w:rsidRDefault="002F4EA3" w:rsidP="002F4EA3">
      <w:pPr>
        <w:pStyle w:val="4"/>
        <w:framePr w:w="6590" w:h="9496" w:hRule="exact" w:wrap="none" w:vAnchor="page" w:hAnchor="page" w:x="2672" w:y="3799"/>
        <w:shd w:val="clear" w:color="auto" w:fill="auto"/>
        <w:spacing w:after="0" w:line="254" w:lineRule="exact"/>
        <w:ind w:left="180" w:firstLine="0"/>
        <w:jc w:val="both"/>
      </w:pPr>
      <w:r>
        <w:t xml:space="preserve">Бесіда за </w:t>
      </w:r>
      <w:proofErr w:type="spellStart"/>
      <w:r>
        <w:rPr>
          <w:rStyle w:val="2"/>
        </w:rPr>
        <w:t>пит</w:t>
      </w:r>
      <w:proofErr w:type="spellEnd"/>
      <w:r>
        <w:t>а</w:t>
      </w:r>
      <w:proofErr w:type="spellStart"/>
      <w:r>
        <w:rPr>
          <w:rStyle w:val="2"/>
        </w:rPr>
        <w:t>ння</w:t>
      </w:r>
      <w:proofErr w:type="spellEnd"/>
      <w:r>
        <w:t>ми</w:t>
      </w:r>
    </w:p>
    <w:p w14:paraId="494B0282" w14:textId="77777777" w:rsidR="002F4EA3" w:rsidRDefault="002F4EA3" w:rsidP="002F4EA3">
      <w:pPr>
        <w:pStyle w:val="4"/>
        <w:framePr w:w="6590" w:h="9496" w:hRule="exact" w:wrap="none" w:vAnchor="page" w:hAnchor="page" w:x="2672" w:y="3799"/>
        <w:numPr>
          <w:ilvl w:val="0"/>
          <w:numId w:val="5"/>
        </w:numPr>
        <w:shd w:val="clear" w:color="auto" w:fill="auto"/>
        <w:tabs>
          <w:tab w:val="left" w:pos="377"/>
        </w:tabs>
        <w:spacing w:after="0" w:line="254" w:lineRule="exact"/>
        <w:ind w:left="180" w:firstLine="0"/>
        <w:jc w:val="both"/>
      </w:pPr>
      <w:r>
        <w:t>Який розділ науки про мову вивчає функційні стилі?</w:t>
      </w:r>
    </w:p>
    <w:p w14:paraId="5DAC0819" w14:textId="77777777" w:rsidR="002F4EA3" w:rsidRDefault="002F4EA3" w:rsidP="002F4EA3">
      <w:pPr>
        <w:pStyle w:val="4"/>
        <w:framePr w:w="6590" w:h="9496" w:hRule="exact" w:wrap="none" w:vAnchor="page" w:hAnchor="page" w:x="2672" w:y="3799"/>
        <w:numPr>
          <w:ilvl w:val="0"/>
          <w:numId w:val="5"/>
        </w:numPr>
        <w:shd w:val="clear" w:color="auto" w:fill="auto"/>
        <w:tabs>
          <w:tab w:val="left" w:pos="396"/>
        </w:tabs>
        <w:spacing w:after="0" w:line="254" w:lineRule="exact"/>
        <w:ind w:left="180" w:firstLine="0"/>
        <w:jc w:val="both"/>
      </w:pPr>
      <w:r>
        <w:t>Які стилі мовлення вам відомі? Назвіть їх.</w:t>
      </w:r>
    </w:p>
    <w:p w14:paraId="2BBF7CE0" w14:textId="77777777" w:rsidR="002F4EA3" w:rsidRDefault="002F4EA3" w:rsidP="002F4EA3">
      <w:pPr>
        <w:pStyle w:val="4"/>
        <w:framePr w:w="6590" w:h="9496" w:hRule="exact" w:wrap="none" w:vAnchor="page" w:hAnchor="page" w:x="2672" w:y="3799"/>
        <w:numPr>
          <w:ilvl w:val="0"/>
          <w:numId w:val="5"/>
        </w:numPr>
        <w:shd w:val="clear" w:color="auto" w:fill="auto"/>
        <w:tabs>
          <w:tab w:val="left" w:pos="391"/>
        </w:tabs>
        <w:spacing w:after="0" w:line="254" w:lineRule="exact"/>
        <w:ind w:left="180" w:firstLine="0"/>
        <w:jc w:val="both"/>
      </w:pPr>
      <w:r>
        <w:t>Яким стилем мовлення написано більшість підручників?</w:t>
      </w:r>
    </w:p>
    <w:p w14:paraId="6C267663" w14:textId="77777777" w:rsidR="002F4EA3" w:rsidRDefault="002F4EA3" w:rsidP="002F4EA3">
      <w:pPr>
        <w:pStyle w:val="4"/>
        <w:framePr w:w="6590" w:h="9496" w:hRule="exact" w:wrap="none" w:vAnchor="page" w:hAnchor="page" w:x="2672" w:y="3799"/>
        <w:numPr>
          <w:ilvl w:val="0"/>
          <w:numId w:val="5"/>
        </w:numPr>
        <w:shd w:val="clear" w:color="auto" w:fill="auto"/>
        <w:tabs>
          <w:tab w:val="left" w:pos="401"/>
        </w:tabs>
        <w:spacing w:after="128" w:line="254" w:lineRule="exact"/>
        <w:ind w:left="180" w:firstLine="0"/>
        <w:jc w:val="both"/>
      </w:pPr>
      <w:r>
        <w:t>Чи впливає мовленнєва ситуація на вибір стилю мовлення?</w:t>
      </w:r>
    </w:p>
    <w:p w14:paraId="1A98AC14" w14:textId="77777777" w:rsidR="002F4EA3" w:rsidRDefault="002F4EA3" w:rsidP="002F4EA3">
      <w:pPr>
        <w:pStyle w:val="50"/>
        <w:framePr w:w="6590" w:h="9496" w:hRule="exact" w:wrap="none" w:vAnchor="page" w:hAnchor="page" w:x="2672" w:y="3799"/>
        <w:numPr>
          <w:ilvl w:val="0"/>
          <w:numId w:val="6"/>
        </w:numPr>
        <w:shd w:val="clear" w:color="auto" w:fill="auto"/>
        <w:tabs>
          <w:tab w:val="left" w:pos="482"/>
        </w:tabs>
        <w:spacing w:before="0" w:after="0" w:line="170" w:lineRule="exact"/>
        <w:ind w:left="180" w:right="900"/>
      </w:pPr>
      <w:bookmarkStart w:id="3" w:name="bookmark50"/>
      <w:r>
        <w:t>Усвідомлення учнями нових знань шляхом аналізу теоретичного матеріалу</w:t>
      </w:r>
      <w:bookmarkEnd w:id="3"/>
    </w:p>
    <w:p w14:paraId="6E0E3555" w14:textId="77777777" w:rsidR="002F4EA3" w:rsidRDefault="002F4EA3" w:rsidP="002F4EA3">
      <w:pPr>
        <w:pStyle w:val="4"/>
        <w:framePr w:w="6590" w:h="9496" w:hRule="exact" w:wrap="none" w:vAnchor="page" w:hAnchor="page" w:x="2672" w:y="3799"/>
        <w:shd w:val="clear" w:color="auto" w:fill="auto"/>
        <w:spacing w:after="0" w:line="245" w:lineRule="exact"/>
        <w:ind w:left="180" w:firstLine="0"/>
        <w:jc w:val="both"/>
      </w:pPr>
      <w:r>
        <w:t>Творче спостереження (робота з текстом)</w:t>
      </w:r>
    </w:p>
    <w:p w14:paraId="3220F551" w14:textId="77777777" w:rsidR="002F4EA3" w:rsidRDefault="002F4EA3" w:rsidP="002F4EA3">
      <w:pPr>
        <w:pStyle w:val="4"/>
        <w:framePr w:w="6590" w:h="9496" w:hRule="exact" w:wrap="none" w:vAnchor="page" w:hAnchor="page" w:x="2672" w:y="3799"/>
        <w:numPr>
          <w:ilvl w:val="0"/>
          <w:numId w:val="1"/>
        </w:numPr>
        <w:shd w:val="clear" w:color="auto" w:fill="auto"/>
        <w:tabs>
          <w:tab w:val="left" w:pos="338"/>
        </w:tabs>
        <w:spacing w:after="0" w:line="245" w:lineRule="exact"/>
        <w:ind w:left="180" w:firstLine="0"/>
        <w:jc w:val="both"/>
      </w:pPr>
      <w:r>
        <w:t>Прочитати текст. З’ясувати його стиль мовлення. Довести, за якими</w:t>
      </w:r>
    </w:p>
    <w:p w14:paraId="356FEC95" w14:textId="77777777" w:rsidR="002F4EA3" w:rsidRDefault="002F4EA3" w:rsidP="002F4EA3">
      <w:pPr>
        <w:pStyle w:val="4"/>
        <w:framePr w:w="6590" w:h="9496" w:hRule="exact" w:wrap="none" w:vAnchor="page" w:hAnchor="page" w:x="2672" w:y="3799"/>
        <w:shd w:val="clear" w:color="auto" w:fill="auto"/>
        <w:spacing w:after="60" w:line="245" w:lineRule="exact"/>
        <w:ind w:left="180" w:firstLine="0"/>
        <w:jc w:val="both"/>
      </w:pPr>
      <w:r>
        <w:t>ознаками ви це визначили.</w:t>
      </w:r>
    </w:p>
    <w:p w14:paraId="21D3E6E6" w14:textId="77777777" w:rsidR="002F4EA3" w:rsidRDefault="002F4EA3" w:rsidP="002F4EA3">
      <w:pPr>
        <w:pStyle w:val="4"/>
        <w:framePr w:w="6590" w:h="9496" w:hRule="exact" w:wrap="none" w:vAnchor="page" w:hAnchor="page" w:x="2672" w:y="3799"/>
        <w:shd w:val="clear" w:color="auto" w:fill="auto"/>
        <w:spacing w:after="0" w:line="245" w:lineRule="exact"/>
        <w:ind w:left="180" w:right="20" w:firstLine="0"/>
        <w:jc w:val="both"/>
      </w:pPr>
      <w:r>
        <w:rPr>
          <w:rStyle w:val="0pt"/>
        </w:rPr>
        <w:t>Документ</w:t>
      </w:r>
      <w:r>
        <w:t xml:space="preserve"> — слово латинського походження, що означає «доказ». Це засіб закріплення на папері інформації про факти, події, явища дійс</w:t>
      </w:r>
      <w:r>
        <w:softHyphen/>
        <w:t>ності, діяльність людини.</w:t>
      </w:r>
    </w:p>
    <w:p w14:paraId="594DC611" w14:textId="77777777" w:rsidR="002F4EA3" w:rsidRDefault="002F4EA3" w:rsidP="002F4EA3">
      <w:pPr>
        <w:pStyle w:val="4"/>
        <w:framePr w:w="6590" w:h="9496" w:hRule="exact" w:wrap="none" w:vAnchor="page" w:hAnchor="page" w:x="2672" w:y="3799"/>
        <w:shd w:val="clear" w:color="auto" w:fill="auto"/>
        <w:spacing w:after="0" w:line="245" w:lineRule="exact"/>
        <w:ind w:left="180" w:right="20" w:firstLine="0"/>
        <w:jc w:val="both"/>
      </w:pPr>
      <w:r>
        <w:t xml:space="preserve">Кожний документ складається з окремих елементів — </w:t>
      </w:r>
      <w:r>
        <w:rPr>
          <w:rStyle w:val="0pt"/>
        </w:rPr>
        <w:t>реквізитів.</w:t>
      </w:r>
      <w:r>
        <w:t xml:space="preserve"> Су</w:t>
      </w:r>
      <w:r>
        <w:softHyphen/>
        <w:t>купність реквізитів, розміщених у встановленій послідовності, назива</w:t>
      </w:r>
      <w:r>
        <w:softHyphen/>
        <w:t>ється формуляром. Кожний документ повинен мати свій формуляр.</w:t>
      </w:r>
    </w:p>
    <w:p w14:paraId="17B46314" w14:textId="77777777" w:rsidR="002F4EA3" w:rsidRDefault="002F4EA3" w:rsidP="002F4EA3">
      <w:pPr>
        <w:pStyle w:val="4"/>
        <w:framePr w:w="6590" w:h="9496" w:hRule="exact" w:wrap="none" w:vAnchor="page" w:hAnchor="page" w:x="2672" w:y="3799"/>
        <w:shd w:val="clear" w:color="auto" w:fill="auto"/>
        <w:spacing w:after="60" w:line="245" w:lineRule="exact"/>
        <w:ind w:left="180" w:right="20" w:firstLine="0"/>
        <w:jc w:val="both"/>
      </w:pPr>
      <w:r>
        <w:rPr>
          <w:rStyle w:val="0pt"/>
        </w:rPr>
        <w:t>Текст</w:t>
      </w:r>
      <w:r>
        <w:t xml:space="preserve"> — головний елемент документа. При складанні тексту доку</w:t>
      </w:r>
      <w:r>
        <w:softHyphen/>
        <w:t>мента мають виконуватися вимоги, найголовніші з яких — достовірність і об’єктивність змісту, нейтральність тону, повнота інформації й макси</w:t>
      </w:r>
      <w:r>
        <w:softHyphen/>
        <w:t>мальна стислість. Текст складається з таких логічних елементів: вступу, доказу, закінчення. Залежно від змісту документів застосовується пря</w:t>
      </w:r>
      <w:r>
        <w:softHyphen/>
        <w:t xml:space="preserve">мий або зворотний порядок розташування логічних елементів </w:t>
      </w:r>
      <w:r>
        <w:rPr>
          <w:rStyle w:val="0pt"/>
        </w:rPr>
        <w:t xml:space="preserve">(З </w:t>
      </w:r>
      <w:proofErr w:type="spellStart"/>
      <w:r>
        <w:rPr>
          <w:rStyle w:val="0pt"/>
        </w:rPr>
        <w:t>кн</w:t>
      </w:r>
      <w:proofErr w:type="spellEnd"/>
      <w:r>
        <w:rPr>
          <w:rStyle w:val="0pt"/>
        </w:rPr>
        <w:t>. «Су</w:t>
      </w:r>
      <w:r>
        <w:rPr>
          <w:rStyle w:val="0pt"/>
        </w:rPr>
        <w:softHyphen/>
        <w:t>часні ділові папери»).</w:t>
      </w:r>
    </w:p>
    <w:p w14:paraId="7E49B521" w14:textId="77777777" w:rsidR="002F4EA3" w:rsidRDefault="002F4EA3" w:rsidP="002F4EA3">
      <w:pPr>
        <w:pStyle w:val="4"/>
        <w:framePr w:w="6590" w:h="9496" w:hRule="exact" w:wrap="none" w:vAnchor="page" w:hAnchor="page" w:x="2672" w:y="3799"/>
        <w:numPr>
          <w:ilvl w:val="0"/>
          <w:numId w:val="1"/>
        </w:numPr>
        <w:shd w:val="clear" w:color="auto" w:fill="auto"/>
        <w:tabs>
          <w:tab w:val="left" w:pos="338"/>
        </w:tabs>
        <w:spacing w:after="0" w:line="245" w:lineRule="exact"/>
        <w:ind w:left="180" w:firstLine="0"/>
        <w:jc w:val="both"/>
      </w:pPr>
      <w:r>
        <w:t>Виписати наукові визначення вжитих у тексті термінів. Запам’ятати їх.</w:t>
      </w:r>
    </w:p>
    <w:p w14:paraId="6CB69C09" w14:textId="77777777" w:rsidR="002F4EA3" w:rsidRDefault="002F4EA3" w:rsidP="002F4EA3">
      <w:pPr>
        <w:pStyle w:val="4"/>
        <w:framePr w:w="6590" w:h="9496" w:hRule="exact" w:wrap="none" w:vAnchor="page" w:hAnchor="page" w:x="2672" w:y="3799"/>
        <w:numPr>
          <w:ilvl w:val="0"/>
          <w:numId w:val="1"/>
        </w:numPr>
        <w:shd w:val="clear" w:color="auto" w:fill="auto"/>
        <w:tabs>
          <w:tab w:val="left" w:pos="338"/>
        </w:tabs>
        <w:spacing w:after="0" w:line="245" w:lineRule="exact"/>
        <w:ind w:left="180" w:firstLine="0"/>
        <w:jc w:val="both"/>
      </w:pPr>
      <w:r>
        <w:t>Підготувати усний переказ тексту за планом.</w:t>
      </w:r>
    </w:p>
    <w:p w14:paraId="348CF896" w14:textId="77777777" w:rsidR="002F4EA3" w:rsidRDefault="002F4EA3" w:rsidP="002F4EA3">
      <w:pPr>
        <w:pStyle w:val="4"/>
        <w:framePr w:w="6590" w:h="9496" w:hRule="exact" w:wrap="none" w:vAnchor="page" w:hAnchor="page" w:x="2672" w:y="3799"/>
        <w:shd w:val="clear" w:color="auto" w:fill="auto"/>
        <w:spacing w:after="0" w:line="245" w:lineRule="exact"/>
        <w:ind w:left="180" w:firstLine="0"/>
        <w:jc w:val="both"/>
      </w:pPr>
      <w:r>
        <w:t>План</w:t>
      </w:r>
    </w:p>
    <w:p w14:paraId="1F295AF3" w14:textId="77777777" w:rsidR="002F4EA3" w:rsidRDefault="002F4EA3" w:rsidP="002F4EA3">
      <w:pPr>
        <w:pStyle w:val="4"/>
        <w:framePr w:w="6590" w:h="9496" w:hRule="exact" w:wrap="none" w:vAnchor="page" w:hAnchor="page" w:x="2672" w:y="3799"/>
        <w:numPr>
          <w:ilvl w:val="0"/>
          <w:numId w:val="7"/>
        </w:numPr>
        <w:shd w:val="clear" w:color="auto" w:fill="auto"/>
        <w:tabs>
          <w:tab w:val="left" w:pos="377"/>
        </w:tabs>
        <w:spacing w:after="0" w:line="245" w:lineRule="exact"/>
        <w:ind w:left="180" w:firstLine="0"/>
        <w:jc w:val="both"/>
      </w:pPr>
      <w:r>
        <w:t>Документ — основний вид офіційно-ділового стилю.</w:t>
      </w:r>
    </w:p>
    <w:p w14:paraId="1092E88F" w14:textId="77777777" w:rsidR="002F4EA3" w:rsidRDefault="002F4EA3" w:rsidP="002F4EA3">
      <w:pPr>
        <w:pStyle w:val="4"/>
        <w:framePr w:w="6590" w:h="9496" w:hRule="exact" w:wrap="none" w:vAnchor="page" w:hAnchor="page" w:x="2672" w:y="3799"/>
        <w:numPr>
          <w:ilvl w:val="0"/>
          <w:numId w:val="7"/>
        </w:numPr>
        <w:shd w:val="clear" w:color="auto" w:fill="auto"/>
        <w:tabs>
          <w:tab w:val="left" w:pos="410"/>
        </w:tabs>
        <w:spacing w:after="0" w:line="245" w:lineRule="exact"/>
        <w:ind w:left="180" w:firstLine="0"/>
        <w:jc w:val="both"/>
      </w:pPr>
      <w:r>
        <w:t>Реквізит — елемент документа.</w:t>
      </w:r>
    </w:p>
    <w:p w14:paraId="6EF065FA" w14:textId="77777777" w:rsidR="002F4EA3" w:rsidRDefault="002F4EA3" w:rsidP="002F4EA3">
      <w:pPr>
        <w:pStyle w:val="4"/>
        <w:framePr w:w="6590" w:h="9496" w:hRule="exact" w:wrap="none" w:vAnchor="page" w:hAnchor="page" w:x="2672" w:y="3799"/>
        <w:numPr>
          <w:ilvl w:val="0"/>
          <w:numId w:val="7"/>
        </w:numPr>
        <w:shd w:val="clear" w:color="auto" w:fill="auto"/>
        <w:tabs>
          <w:tab w:val="left" w:pos="406"/>
        </w:tabs>
        <w:spacing w:after="56" w:line="245" w:lineRule="exact"/>
        <w:ind w:left="180" w:firstLine="0"/>
        <w:jc w:val="both"/>
      </w:pPr>
      <w:r>
        <w:t>Вимоги до тексту документів.</w:t>
      </w:r>
    </w:p>
    <w:p w14:paraId="17851239" w14:textId="77777777" w:rsidR="002F4EA3" w:rsidRDefault="002F4EA3" w:rsidP="002F4EA3">
      <w:pPr>
        <w:pStyle w:val="4"/>
        <w:framePr w:w="6590" w:h="9496" w:hRule="exact" w:wrap="none" w:vAnchor="page" w:hAnchor="page" w:x="2672" w:y="3799"/>
        <w:shd w:val="clear" w:color="auto" w:fill="auto"/>
        <w:spacing w:after="0" w:line="250" w:lineRule="exact"/>
        <w:ind w:left="180" w:firstLine="0"/>
        <w:jc w:val="both"/>
      </w:pPr>
      <w:r>
        <w:t>Колективне опрацювання теоретичного матеріалу</w:t>
      </w:r>
    </w:p>
    <w:p w14:paraId="6718C57C" w14:textId="77777777" w:rsidR="002F4EA3" w:rsidRDefault="002F4EA3" w:rsidP="002F4EA3">
      <w:pPr>
        <w:pStyle w:val="4"/>
        <w:framePr w:w="6590" w:h="9496" w:hRule="exact" w:wrap="none" w:vAnchor="page" w:hAnchor="page" w:x="2672" w:y="3799"/>
        <w:shd w:val="clear" w:color="auto" w:fill="auto"/>
        <w:spacing w:after="0" w:line="250" w:lineRule="exact"/>
        <w:ind w:left="180" w:right="20" w:firstLine="0"/>
        <w:jc w:val="both"/>
      </w:pPr>
      <w:r>
        <w:rPr>
          <w:rStyle w:val="0pt"/>
        </w:rPr>
        <w:t>Офіційно-ділова сфера</w:t>
      </w:r>
      <w:r>
        <w:t xml:space="preserve"> — одна з основних життєво необхідних галузей діяльності людей. Саме за допомогою ділових документів установлюють</w:t>
      </w:r>
      <w:r>
        <w:softHyphen/>
        <w:t>ся офіційні, службові, ділові й партнерські контакти між організаціями,</w:t>
      </w:r>
    </w:p>
    <w:p w14:paraId="3C5D0967" w14:textId="77777777" w:rsidR="002F4EA3" w:rsidRDefault="002F4EA3" w:rsidP="002F4EA3">
      <w:pPr>
        <w:rPr>
          <w:sz w:val="2"/>
          <w:szCs w:val="2"/>
        </w:rPr>
        <w:sectPr w:rsidR="002F4EA3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83E88B6" w14:textId="77777777" w:rsidR="002F4EA3" w:rsidRDefault="002F4EA3" w:rsidP="002F4EA3">
      <w:pPr>
        <w:pStyle w:val="21"/>
        <w:framePr w:wrap="none" w:vAnchor="page" w:hAnchor="page" w:x="2650" w:y="3457"/>
        <w:shd w:val="clear" w:color="auto" w:fill="auto"/>
        <w:spacing w:line="150" w:lineRule="exact"/>
        <w:ind w:left="20"/>
      </w:pPr>
      <w:r>
        <w:lastRenderedPageBreak/>
        <w:t>40</w:t>
      </w:r>
    </w:p>
    <w:p w14:paraId="720F9537" w14:textId="77777777" w:rsidR="002F4EA3" w:rsidRDefault="002F4EA3" w:rsidP="002F4EA3">
      <w:pPr>
        <w:pStyle w:val="a5"/>
        <w:framePr w:wrap="none" w:vAnchor="page" w:hAnchor="page" w:x="6591" w:y="3481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5ADC5CC9" w14:textId="77777777" w:rsidR="002F4EA3" w:rsidRDefault="002F4EA3" w:rsidP="002F4EA3">
      <w:pPr>
        <w:pStyle w:val="4"/>
        <w:framePr w:w="6605" w:h="5026" w:hRule="exact" w:wrap="none" w:vAnchor="page" w:hAnchor="page" w:x="2665" w:y="3799"/>
        <w:shd w:val="clear" w:color="auto" w:fill="auto"/>
        <w:spacing w:after="0" w:line="245" w:lineRule="exact"/>
        <w:ind w:left="60" w:right="40" w:firstLine="0"/>
        <w:jc w:val="both"/>
      </w:pPr>
      <w:r>
        <w:t>підприємствами, установами, державами, а також налагоджуються при</w:t>
      </w:r>
      <w:r>
        <w:softHyphen/>
        <w:t>ватні стосунки між людьми. Ділове спілкування потрібно вести тільки державною (українською) мовою.</w:t>
      </w:r>
    </w:p>
    <w:p w14:paraId="52E063F5" w14:textId="77777777" w:rsidR="002F4EA3" w:rsidRDefault="002F4EA3" w:rsidP="002F4EA3">
      <w:pPr>
        <w:pStyle w:val="4"/>
        <w:framePr w:w="6605" w:h="5026" w:hRule="exact" w:wrap="none" w:vAnchor="page" w:hAnchor="page" w:x="2665" w:y="3799"/>
        <w:shd w:val="clear" w:color="auto" w:fill="auto"/>
        <w:spacing w:after="0" w:line="245" w:lineRule="exact"/>
        <w:ind w:left="60" w:right="40" w:firstLine="300"/>
        <w:jc w:val="both"/>
      </w:pPr>
      <w:r>
        <w:rPr>
          <w:rStyle w:val="0pt"/>
        </w:rPr>
        <w:t>Офіційно-діловий стиль</w:t>
      </w:r>
      <w:r>
        <w:t xml:space="preserve"> — різновид мови, який слугує для спілку</w:t>
      </w:r>
      <w:r>
        <w:softHyphen/>
        <w:t>вання в державно-політичному, громадському й економічному житті. Це мова ділових паперів: указів, розпоряджень, заяв, автобіографій, протоколів, законів, анкет, розписок, інструкцій та ін. Основна функція офіційно-ділового стилю — інформативна (повідомлення).</w:t>
      </w:r>
    </w:p>
    <w:p w14:paraId="05679F26" w14:textId="77777777" w:rsidR="002F4EA3" w:rsidRDefault="002F4EA3" w:rsidP="002F4EA3">
      <w:pPr>
        <w:pStyle w:val="4"/>
        <w:framePr w:w="6605" w:h="5026" w:hRule="exact" w:wrap="none" w:vAnchor="page" w:hAnchor="page" w:x="2665" w:y="3799"/>
        <w:shd w:val="clear" w:color="auto" w:fill="auto"/>
        <w:spacing w:after="0" w:line="245" w:lineRule="exact"/>
        <w:ind w:left="60" w:firstLine="300"/>
        <w:jc w:val="both"/>
      </w:pPr>
      <w:r>
        <w:t>Для мови ділового спілкування характерні такі особливості:</w:t>
      </w:r>
    </w:p>
    <w:p w14:paraId="735132EB" w14:textId="77777777" w:rsidR="002F4EA3" w:rsidRDefault="002F4EA3" w:rsidP="002F4EA3">
      <w:pPr>
        <w:pStyle w:val="4"/>
        <w:framePr w:w="6605" w:h="5026" w:hRule="exact" w:wrap="none" w:vAnchor="page" w:hAnchor="page" w:x="2665" w:y="3799"/>
        <w:numPr>
          <w:ilvl w:val="0"/>
          <w:numId w:val="8"/>
        </w:numPr>
        <w:shd w:val="clear" w:color="auto" w:fill="auto"/>
        <w:tabs>
          <w:tab w:val="left" w:pos="271"/>
        </w:tabs>
        <w:spacing w:after="0" w:line="245" w:lineRule="exact"/>
        <w:ind w:left="60" w:firstLine="0"/>
        <w:jc w:val="both"/>
      </w:pPr>
      <w:r>
        <w:t>офіційний характер;</w:t>
      </w:r>
    </w:p>
    <w:p w14:paraId="0D1B5178" w14:textId="77777777" w:rsidR="002F4EA3" w:rsidRDefault="002F4EA3" w:rsidP="002F4EA3">
      <w:pPr>
        <w:pStyle w:val="4"/>
        <w:framePr w:w="6605" w:h="5026" w:hRule="exact" w:wrap="none" w:vAnchor="page" w:hAnchor="page" w:x="2665" w:y="3799"/>
        <w:numPr>
          <w:ilvl w:val="0"/>
          <w:numId w:val="8"/>
        </w:numPr>
        <w:shd w:val="clear" w:color="auto" w:fill="auto"/>
        <w:tabs>
          <w:tab w:val="left" w:pos="290"/>
        </w:tabs>
        <w:spacing w:after="0" w:line="245" w:lineRule="exact"/>
        <w:ind w:left="60" w:firstLine="0"/>
        <w:jc w:val="both"/>
      </w:pPr>
      <w:r>
        <w:t>конкретна адресність інформації;</w:t>
      </w:r>
    </w:p>
    <w:p w14:paraId="6C1111E0" w14:textId="77777777" w:rsidR="002F4EA3" w:rsidRDefault="002F4EA3" w:rsidP="002F4EA3">
      <w:pPr>
        <w:pStyle w:val="4"/>
        <w:framePr w:w="6605" w:h="5026" w:hRule="exact" w:wrap="none" w:vAnchor="page" w:hAnchor="page" w:x="2665" w:y="3799"/>
        <w:numPr>
          <w:ilvl w:val="0"/>
          <w:numId w:val="8"/>
        </w:numPr>
        <w:shd w:val="clear" w:color="auto" w:fill="auto"/>
        <w:tabs>
          <w:tab w:val="left" w:pos="286"/>
        </w:tabs>
        <w:spacing w:after="0" w:line="245" w:lineRule="exact"/>
        <w:ind w:left="60" w:firstLine="0"/>
        <w:jc w:val="both"/>
      </w:pPr>
      <w:r>
        <w:t>нейтральний виклад змісту;</w:t>
      </w:r>
    </w:p>
    <w:p w14:paraId="65E7C1CC" w14:textId="77777777" w:rsidR="002F4EA3" w:rsidRDefault="002F4EA3" w:rsidP="002F4EA3">
      <w:pPr>
        <w:pStyle w:val="4"/>
        <w:framePr w:w="6605" w:h="5026" w:hRule="exact" w:wrap="none" w:vAnchor="page" w:hAnchor="page" w:x="2665" w:y="3799"/>
        <w:numPr>
          <w:ilvl w:val="0"/>
          <w:numId w:val="8"/>
        </w:numPr>
        <w:shd w:val="clear" w:color="auto" w:fill="auto"/>
        <w:tabs>
          <w:tab w:val="left" w:pos="290"/>
        </w:tabs>
        <w:spacing w:after="0" w:line="245" w:lineRule="exact"/>
        <w:ind w:left="60" w:firstLine="0"/>
        <w:jc w:val="both"/>
      </w:pPr>
      <w:r>
        <w:t>стислість і послідовність викладу фактів;</w:t>
      </w:r>
    </w:p>
    <w:p w14:paraId="0702A008" w14:textId="77777777" w:rsidR="002F4EA3" w:rsidRDefault="002F4EA3" w:rsidP="002F4EA3">
      <w:pPr>
        <w:pStyle w:val="4"/>
        <w:framePr w:w="6605" w:h="5026" w:hRule="exact" w:wrap="none" w:vAnchor="page" w:hAnchor="page" w:x="2665" w:y="3799"/>
        <w:numPr>
          <w:ilvl w:val="0"/>
          <w:numId w:val="8"/>
        </w:numPr>
        <w:shd w:val="clear" w:color="auto" w:fill="auto"/>
        <w:tabs>
          <w:tab w:val="left" w:pos="310"/>
        </w:tabs>
        <w:spacing w:after="0" w:line="245" w:lineRule="exact"/>
        <w:ind w:left="360" w:right="40" w:hanging="300"/>
        <w:jc w:val="left"/>
      </w:pPr>
      <w:r>
        <w:t>використання суспільно-політичної й адміністративно-канцеляр</w:t>
      </w:r>
      <w:r>
        <w:softHyphen/>
        <w:t>ської термінології.</w:t>
      </w:r>
    </w:p>
    <w:p w14:paraId="0AC1FC1F" w14:textId="77777777" w:rsidR="002F4EA3" w:rsidRDefault="002F4EA3" w:rsidP="002F4EA3">
      <w:pPr>
        <w:pStyle w:val="4"/>
        <w:framePr w:w="6605" w:h="5026" w:hRule="exact" w:wrap="none" w:vAnchor="page" w:hAnchor="page" w:x="2665" w:y="3799"/>
        <w:shd w:val="clear" w:color="auto" w:fill="auto"/>
        <w:spacing w:after="0" w:line="245" w:lineRule="exact"/>
        <w:ind w:left="60" w:right="40" w:firstLine="300"/>
        <w:jc w:val="both"/>
      </w:pPr>
      <w:r>
        <w:t>Найхарактерніші для цього стилю речення — прості поширені. Ужи</w:t>
      </w:r>
      <w:r>
        <w:softHyphen/>
        <w:t>ваються, звичайно, і складні речення з сурядними й підрядними сполуч</w:t>
      </w:r>
      <w:r>
        <w:softHyphen/>
        <w:t>никами, зі вставними словами тощо.</w:t>
      </w:r>
    </w:p>
    <w:p w14:paraId="4EF1E0FE" w14:textId="77777777" w:rsidR="002F4EA3" w:rsidRDefault="002F4EA3" w:rsidP="002F4EA3">
      <w:pPr>
        <w:pStyle w:val="4"/>
        <w:framePr w:w="6605" w:h="5026" w:hRule="exact" w:wrap="none" w:vAnchor="page" w:hAnchor="page" w:x="2665" w:y="3799"/>
        <w:shd w:val="clear" w:color="auto" w:fill="auto"/>
        <w:spacing w:after="0" w:line="245" w:lineRule="exact"/>
        <w:ind w:left="60" w:right="40" w:firstLine="300"/>
        <w:jc w:val="both"/>
      </w:pPr>
      <w:r>
        <w:t>Тексти офіційно-ділового стилю вимагають точності формулювань, не припускають двозначності сприйняття змісту.</w:t>
      </w:r>
    </w:p>
    <w:p w14:paraId="30513ECD" w14:textId="77777777" w:rsidR="002F4EA3" w:rsidRDefault="002F4EA3" w:rsidP="002F4EA3">
      <w:pPr>
        <w:pStyle w:val="4"/>
        <w:framePr w:w="6605" w:h="806" w:hRule="exact" w:wrap="none" w:vAnchor="page" w:hAnchor="page" w:x="2665" w:y="8878"/>
        <w:shd w:val="clear" w:color="auto" w:fill="auto"/>
        <w:spacing w:after="0" w:line="250" w:lineRule="exact"/>
        <w:ind w:left="60" w:firstLine="300"/>
        <w:jc w:val="both"/>
      </w:pPr>
      <w:r>
        <w:t>Структурування теоретичного матеріалу (робота в групах)</w:t>
      </w:r>
    </w:p>
    <w:p w14:paraId="37E2FFBC" w14:textId="77777777" w:rsidR="002F4EA3" w:rsidRDefault="002F4EA3" w:rsidP="002F4EA3">
      <w:pPr>
        <w:pStyle w:val="4"/>
        <w:framePr w:w="6605" w:h="806" w:hRule="exact" w:wrap="none" w:vAnchor="page" w:hAnchor="page" w:x="2665" w:y="8878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50" w:lineRule="exact"/>
        <w:ind w:left="360" w:right="40" w:hanging="300"/>
        <w:jc w:val="left"/>
      </w:pPr>
      <w:r>
        <w:t>Заповнити узагальнювальну таблицю «Основні ознаки офіційно-ді</w:t>
      </w:r>
      <w:r>
        <w:softHyphen/>
        <w:t>лового стилю».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2"/>
        <w:gridCol w:w="1584"/>
        <w:gridCol w:w="1906"/>
        <w:gridCol w:w="1598"/>
      </w:tblGrid>
      <w:tr w:rsidR="002F4EA3" w14:paraId="1D2D00EC" w14:textId="77777777" w:rsidTr="00191C7A">
        <w:trPr>
          <w:trHeight w:hRule="exact" w:val="480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79B128" w14:textId="77777777" w:rsidR="002F4EA3" w:rsidRDefault="002F4EA3" w:rsidP="00191C7A">
            <w:pPr>
              <w:pStyle w:val="4"/>
              <w:framePr w:w="6590" w:h="744" w:wrap="none" w:vAnchor="page" w:hAnchor="page" w:x="2674" w:y="9740"/>
              <w:shd w:val="clear" w:color="auto" w:fill="auto"/>
              <w:spacing w:after="60" w:line="160" w:lineRule="exact"/>
              <w:ind w:firstLine="0"/>
            </w:pPr>
            <w:r>
              <w:rPr>
                <w:rStyle w:val="8pt0pt"/>
              </w:rPr>
              <w:t>Мета</w:t>
            </w:r>
          </w:p>
          <w:p w14:paraId="498E078C" w14:textId="77777777" w:rsidR="002F4EA3" w:rsidRDefault="002F4EA3" w:rsidP="00191C7A">
            <w:pPr>
              <w:pStyle w:val="4"/>
              <w:framePr w:w="6590" w:h="744" w:wrap="none" w:vAnchor="page" w:hAnchor="page" w:x="2674" w:y="9740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"/>
              </w:rPr>
              <w:t>мовлення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C472A7" w14:textId="77777777" w:rsidR="002F4EA3" w:rsidRDefault="002F4EA3" w:rsidP="00191C7A">
            <w:pPr>
              <w:pStyle w:val="4"/>
              <w:framePr w:w="6590" w:h="744" w:wrap="none" w:vAnchor="page" w:hAnchor="page" w:x="2674" w:y="9740"/>
              <w:shd w:val="clear" w:color="auto" w:fill="auto"/>
              <w:spacing w:after="60" w:line="160" w:lineRule="exact"/>
              <w:ind w:firstLine="0"/>
            </w:pPr>
            <w:r>
              <w:rPr>
                <w:rStyle w:val="8pt0pt"/>
              </w:rPr>
              <w:t>Сфера</w:t>
            </w:r>
          </w:p>
          <w:p w14:paraId="536F66FB" w14:textId="77777777" w:rsidR="002F4EA3" w:rsidRDefault="002F4EA3" w:rsidP="00191C7A">
            <w:pPr>
              <w:pStyle w:val="4"/>
              <w:framePr w:w="6590" w:h="744" w:wrap="none" w:vAnchor="page" w:hAnchor="page" w:x="2674" w:y="9740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"/>
              </w:rPr>
              <w:t>спілкування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CE7DC0" w14:textId="77777777" w:rsidR="002F4EA3" w:rsidRDefault="002F4EA3" w:rsidP="00191C7A">
            <w:pPr>
              <w:pStyle w:val="4"/>
              <w:framePr w:w="6590" w:h="744" w:wrap="none" w:vAnchor="page" w:hAnchor="page" w:x="2674" w:y="9740"/>
              <w:shd w:val="clear" w:color="auto" w:fill="auto"/>
              <w:spacing w:after="0" w:line="216" w:lineRule="exact"/>
              <w:ind w:firstLine="0"/>
            </w:pPr>
            <w:r>
              <w:rPr>
                <w:rStyle w:val="8pt0pt"/>
              </w:rPr>
              <w:t>Види висловлювань (документів)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BB3565" w14:textId="77777777" w:rsidR="002F4EA3" w:rsidRDefault="002F4EA3" w:rsidP="00191C7A">
            <w:pPr>
              <w:pStyle w:val="4"/>
              <w:framePr w:w="6590" w:h="744" w:wrap="none" w:vAnchor="page" w:hAnchor="page" w:x="2674" w:y="9740"/>
              <w:shd w:val="clear" w:color="auto" w:fill="auto"/>
              <w:spacing w:after="60" w:line="160" w:lineRule="exact"/>
              <w:ind w:firstLine="0"/>
            </w:pPr>
            <w:proofErr w:type="spellStart"/>
            <w:r>
              <w:rPr>
                <w:rStyle w:val="8pt0pt"/>
              </w:rPr>
              <w:t>Мовні</w:t>
            </w:r>
            <w:proofErr w:type="spellEnd"/>
          </w:p>
          <w:p w14:paraId="4FFC4D44" w14:textId="77777777" w:rsidR="002F4EA3" w:rsidRDefault="002F4EA3" w:rsidP="00191C7A">
            <w:pPr>
              <w:pStyle w:val="4"/>
              <w:framePr w:w="6590" w:h="744" w:wrap="none" w:vAnchor="page" w:hAnchor="page" w:x="2674" w:y="9740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"/>
              </w:rPr>
              <w:t>особливості</w:t>
            </w:r>
          </w:p>
        </w:tc>
      </w:tr>
      <w:tr w:rsidR="002F4EA3" w14:paraId="3C212AF7" w14:textId="77777777" w:rsidTr="00191C7A">
        <w:trPr>
          <w:trHeight w:hRule="exact" w:val="264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8921B1" w14:textId="77777777" w:rsidR="002F4EA3" w:rsidRDefault="002F4EA3" w:rsidP="00191C7A">
            <w:pPr>
              <w:framePr w:w="6590" w:h="744" w:wrap="none" w:vAnchor="page" w:hAnchor="page" w:x="2674" w:y="9740"/>
              <w:rPr>
                <w:sz w:val="10"/>
                <w:szCs w:val="1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DE79D6" w14:textId="77777777" w:rsidR="002F4EA3" w:rsidRDefault="002F4EA3" w:rsidP="00191C7A">
            <w:pPr>
              <w:framePr w:w="6590" w:h="744" w:wrap="none" w:vAnchor="page" w:hAnchor="page" w:x="2674" w:y="9740"/>
              <w:rPr>
                <w:sz w:val="10"/>
                <w:szCs w:val="1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F4EE39" w14:textId="77777777" w:rsidR="002F4EA3" w:rsidRDefault="002F4EA3" w:rsidP="00191C7A">
            <w:pPr>
              <w:framePr w:w="6590" w:h="744" w:wrap="none" w:vAnchor="page" w:hAnchor="page" w:x="2674" w:y="9740"/>
              <w:rPr>
                <w:sz w:val="10"/>
                <w:szCs w:val="1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63AE43" w14:textId="77777777" w:rsidR="002F4EA3" w:rsidRDefault="002F4EA3" w:rsidP="00191C7A">
            <w:pPr>
              <w:framePr w:w="6590" w:h="744" w:wrap="none" w:vAnchor="page" w:hAnchor="page" w:x="2674" w:y="9740"/>
              <w:rPr>
                <w:sz w:val="10"/>
                <w:szCs w:val="10"/>
              </w:rPr>
            </w:pPr>
          </w:p>
        </w:tc>
      </w:tr>
    </w:tbl>
    <w:p w14:paraId="5F7A0B6A" w14:textId="77777777" w:rsidR="002F4EA3" w:rsidRDefault="002F4EA3" w:rsidP="002F4EA3">
      <w:pPr>
        <w:pStyle w:val="50"/>
        <w:framePr w:w="6605" w:h="2642" w:hRule="exact" w:wrap="none" w:vAnchor="page" w:hAnchor="page" w:x="2665" w:y="10657"/>
        <w:numPr>
          <w:ilvl w:val="0"/>
          <w:numId w:val="6"/>
        </w:numPr>
        <w:shd w:val="clear" w:color="auto" w:fill="auto"/>
        <w:tabs>
          <w:tab w:val="left" w:pos="634"/>
        </w:tabs>
        <w:spacing w:before="0" w:after="34" w:line="170" w:lineRule="exact"/>
        <w:ind w:left="60" w:firstLine="300"/>
        <w:jc w:val="both"/>
      </w:pPr>
      <w:bookmarkStart w:id="4" w:name="bookmark51"/>
      <w:r>
        <w:t>Виконання практичних завдань творчого характеру</w:t>
      </w:r>
      <w:bookmarkEnd w:id="4"/>
    </w:p>
    <w:p w14:paraId="6814B87F" w14:textId="77777777" w:rsidR="002F4EA3" w:rsidRDefault="002F4EA3" w:rsidP="002F4EA3">
      <w:pPr>
        <w:pStyle w:val="4"/>
        <w:framePr w:w="6605" w:h="2642" w:hRule="exact" w:wrap="none" w:vAnchor="page" w:hAnchor="page" w:x="2665" w:y="10657"/>
        <w:shd w:val="clear" w:color="auto" w:fill="auto"/>
        <w:spacing w:after="0" w:line="245" w:lineRule="exact"/>
        <w:ind w:left="60" w:firstLine="300"/>
        <w:jc w:val="both"/>
      </w:pPr>
      <w:r>
        <w:t>Дослідження-характеристика</w:t>
      </w:r>
    </w:p>
    <w:p w14:paraId="7DF6DBEA" w14:textId="77777777" w:rsidR="002F4EA3" w:rsidRDefault="002F4EA3" w:rsidP="002F4EA3">
      <w:pPr>
        <w:pStyle w:val="4"/>
        <w:framePr w:w="6605" w:h="2642" w:hRule="exact" w:wrap="none" w:vAnchor="page" w:hAnchor="page" w:x="2665" w:y="10657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45" w:lineRule="exact"/>
        <w:ind w:left="360" w:right="40" w:hanging="300"/>
        <w:jc w:val="left"/>
      </w:pPr>
      <w:r>
        <w:t>Назвати вид документа за його визначенням. Які види документів, окрім названих, вам ще відомі?</w:t>
      </w:r>
    </w:p>
    <w:p w14:paraId="025FA2E9" w14:textId="77777777" w:rsidR="002F4EA3" w:rsidRDefault="002F4EA3" w:rsidP="002F4EA3">
      <w:pPr>
        <w:pStyle w:val="4"/>
        <w:framePr w:w="6605" w:h="2642" w:hRule="exact" w:wrap="none" w:vAnchor="page" w:hAnchor="page" w:x="2665" w:y="10657"/>
        <w:shd w:val="clear" w:color="auto" w:fill="auto"/>
        <w:spacing w:after="0" w:line="250" w:lineRule="exact"/>
        <w:ind w:left="60" w:firstLine="300"/>
        <w:jc w:val="both"/>
      </w:pPr>
      <w:r>
        <w:t>1) Документ, в якому особа повідомляє основні факти своєї біографії.</w:t>
      </w:r>
    </w:p>
    <w:p w14:paraId="29F984B6" w14:textId="77777777" w:rsidR="002F4EA3" w:rsidRDefault="002F4EA3" w:rsidP="002F4EA3">
      <w:pPr>
        <w:pStyle w:val="4"/>
        <w:framePr w:w="6605" w:h="2642" w:hRule="exact" w:wrap="none" w:vAnchor="page" w:hAnchor="page" w:x="2665" w:y="10657"/>
        <w:numPr>
          <w:ilvl w:val="0"/>
          <w:numId w:val="3"/>
        </w:numPr>
        <w:shd w:val="clear" w:color="auto" w:fill="auto"/>
        <w:tabs>
          <w:tab w:val="left" w:pos="281"/>
        </w:tabs>
        <w:spacing w:after="0" w:line="250" w:lineRule="exact"/>
        <w:ind w:left="60" w:right="40" w:firstLine="0"/>
        <w:jc w:val="both"/>
      </w:pPr>
      <w:r>
        <w:t>Документ, який засвідчує факти діяльності особи, надається на їх ви</w:t>
      </w:r>
      <w:r>
        <w:softHyphen/>
        <w:t>могу до іншої установи. 3) Розпорядчий документ, який видається ке</w:t>
      </w:r>
      <w:r>
        <w:softHyphen/>
        <w:t>рівником установи і стосується організаційних або кадрових питань.</w:t>
      </w:r>
    </w:p>
    <w:p w14:paraId="6464F935" w14:textId="77777777" w:rsidR="002F4EA3" w:rsidRDefault="002F4EA3" w:rsidP="002F4EA3">
      <w:pPr>
        <w:pStyle w:val="4"/>
        <w:framePr w:w="6605" w:h="2642" w:hRule="exact" w:wrap="none" w:vAnchor="page" w:hAnchor="page" w:x="2665" w:y="10657"/>
        <w:numPr>
          <w:ilvl w:val="0"/>
          <w:numId w:val="2"/>
        </w:numPr>
        <w:shd w:val="clear" w:color="auto" w:fill="auto"/>
        <w:tabs>
          <w:tab w:val="left" w:pos="300"/>
        </w:tabs>
        <w:spacing w:after="0" w:line="250" w:lineRule="exact"/>
        <w:ind w:left="60" w:right="40" w:firstLine="0"/>
        <w:jc w:val="both"/>
      </w:pPr>
      <w:r>
        <w:t>Документ, у якому фіксують місце, час, мету й результат проведен</w:t>
      </w:r>
      <w:r>
        <w:softHyphen/>
        <w:t>ня зборів, засідань, нарад. 5) Документ, який надходить до організації,</w:t>
      </w:r>
    </w:p>
    <w:p w14:paraId="10B954DA" w14:textId="77777777" w:rsidR="002F4EA3" w:rsidRDefault="002F4EA3" w:rsidP="002F4EA3">
      <w:pPr>
        <w:rPr>
          <w:sz w:val="2"/>
          <w:szCs w:val="2"/>
        </w:rPr>
        <w:sectPr w:rsidR="002F4EA3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0F8E692" w14:textId="77777777" w:rsidR="002F4EA3" w:rsidRDefault="002F4EA3" w:rsidP="002F4EA3">
      <w:pPr>
        <w:pStyle w:val="a5"/>
        <w:framePr w:wrap="none" w:vAnchor="page" w:hAnchor="page" w:x="2658" w:y="3476"/>
        <w:shd w:val="clear" w:color="auto" w:fill="auto"/>
        <w:spacing w:line="140" w:lineRule="exact"/>
        <w:ind w:left="20"/>
      </w:pPr>
      <w:r>
        <w:lastRenderedPageBreak/>
        <w:t>Повторення, узагальнення й поглиблення вивченого в 5 класі</w:t>
      </w:r>
    </w:p>
    <w:p w14:paraId="57B22B6E" w14:textId="77777777" w:rsidR="002F4EA3" w:rsidRDefault="002F4EA3" w:rsidP="002F4EA3">
      <w:pPr>
        <w:pStyle w:val="21"/>
        <w:framePr w:wrap="none" w:vAnchor="page" w:hAnchor="page" w:x="9027" w:y="3457"/>
        <w:shd w:val="clear" w:color="auto" w:fill="auto"/>
        <w:spacing w:line="150" w:lineRule="exact"/>
        <w:ind w:left="20"/>
      </w:pPr>
      <w:r>
        <w:t>41</w:t>
      </w:r>
    </w:p>
    <w:p w14:paraId="6939043C" w14:textId="77777777" w:rsidR="002F4EA3" w:rsidRDefault="002F4EA3" w:rsidP="002F4EA3">
      <w:pPr>
        <w:pStyle w:val="4"/>
        <w:framePr w:w="6590" w:h="9505" w:hRule="exact" w:wrap="none" w:vAnchor="page" w:hAnchor="page" w:x="2672" w:y="3795"/>
        <w:shd w:val="clear" w:color="auto" w:fill="auto"/>
        <w:spacing w:after="0" w:line="250" w:lineRule="exact"/>
        <w:ind w:left="60" w:right="40" w:firstLine="0"/>
        <w:jc w:val="both"/>
      </w:pPr>
      <w:r>
        <w:t>установи чи фірми безпосередньо за допомогою телекомунікаційного зв’язку і принтера.</w:t>
      </w:r>
    </w:p>
    <w:p w14:paraId="4B645381" w14:textId="77777777" w:rsidR="002F4EA3" w:rsidRDefault="002F4EA3" w:rsidP="002F4EA3">
      <w:pPr>
        <w:pStyle w:val="4"/>
        <w:framePr w:w="6590" w:h="9505" w:hRule="exact" w:wrap="none" w:vAnchor="page" w:hAnchor="page" w:x="2672" w:y="3795"/>
        <w:shd w:val="clear" w:color="auto" w:fill="auto"/>
        <w:spacing w:after="0" w:line="250" w:lineRule="exact"/>
        <w:ind w:left="80" w:firstLine="280"/>
        <w:jc w:val="both"/>
      </w:pPr>
      <w:r>
        <w:rPr>
          <w:rStyle w:val="0pt"/>
        </w:rPr>
        <w:t>Довідка:</w:t>
      </w:r>
      <w:r>
        <w:t xml:space="preserve"> протокол, автобіографія, факс, наказ, довідка.</w:t>
      </w:r>
    </w:p>
    <w:p w14:paraId="62E4504E" w14:textId="77777777" w:rsidR="002F4EA3" w:rsidRDefault="002F4EA3" w:rsidP="002F4EA3">
      <w:pPr>
        <w:pStyle w:val="4"/>
        <w:framePr w:w="6590" w:h="9505" w:hRule="exact" w:wrap="none" w:vAnchor="page" w:hAnchor="page" w:x="2672" w:y="3795"/>
        <w:numPr>
          <w:ilvl w:val="0"/>
          <w:numId w:val="1"/>
        </w:numPr>
        <w:shd w:val="clear" w:color="auto" w:fill="auto"/>
        <w:tabs>
          <w:tab w:val="left" w:pos="229"/>
        </w:tabs>
        <w:spacing w:after="0" w:line="250" w:lineRule="exact"/>
        <w:ind w:left="80" w:firstLine="0"/>
        <w:jc w:val="both"/>
      </w:pPr>
      <w:r>
        <w:t xml:space="preserve">Чи однакові слова </w:t>
      </w:r>
      <w:r>
        <w:rPr>
          <w:rStyle w:val="0pt"/>
        </w:rPr>
        <w:t>біографія</w:t>
      </w:r>
      <w:r>
        <w:t xml:space="preserve"> й </w:t>
      </w:r>
      <w:r>
        <w:rPr>
          <w:rStyle w:val="0pt"/>
        </w:rPr>
        <w:t>автобіографія</w:t>
      </w:r>
      <w:r>
        <w:t xml:space="preserve"> за своїм значенням?</w:t>
      </w:r>
    </w:p>
    <w:p w14:paraId="6BE9B55F" w14:textId="77777777" w:rsidR="002F4EA3" w:rsidRDefault="002F4EA3" w:rsidP="002F4EA3">
      <w:pPr>
        <w:pStyle w:val="4"/>
        <w:framePr w:w="6590" w:h="9505" w:hRule="exact" w:wrap="none" w:vAnchor="page" w:hAnchor="page" w:x="2672" w:y="3795"/>
        <w:shd w:val="clear" w:color="auto" w:fill="auto"/>
        <w:spacing w:after="0" w:line="250" w:lineRule="exact"/>
        <w:ind w:left="80" w:firstLine="280"/>
        <w:jc w:val="both"/>
      </w:pPr>
      <w:r>
        <w:t>Свою думку обґрунтувати. Скласти з цими словами речення.</w:t>
      </w:r>
    </w:p>
    <w:p w14:paraId="7FDFF312" w14:textId="77777777" w:rsidR="002F4EA3" w:rsidRDefault="002F4EA3" w:rsidP="002F4EA3">
      <w:pPr>
        <w:pStyle w:val="4"/>
        <w:framePr w:w="6590" w:h="9505" w:hRule="exact" w:wrap="none" w:vAnchor="page" w:hAnchor="page" w:x="2672" w:y="3795"/>
        <w:shd w:val="clear" w:color="auto" w:fill="auto"/>
        <w:spacing w:after="0" w:line="250" w:lineRule="exact"/>
        <w:ind w:left="80" w:firstLine="280"/>
        <w:jc w:val="both"/>
      </w:pPr>
      <w:r>
        <w:rPr>
          <w:rStyle w:val="0pt"/>
        </w:rPr>
        <w:t>(Автобіографія</w:t>
      </w:r>
      <w:r>
        <w:t xml:space="preserve"> — опис свого життя. </w:t>
      </w:r>
      <w:r>
        <w:rPr>
          <w:rStyle w:val="0pt"/>
        </w:rPr>
        <w:t>Біографія</w:t>
      </w:r>
      <w:r>
        <w:t xml:space="preserve"> — опис чийого-небудь</w:t>
      </w:r>
    </w:p>
    <w:p w14:paraId="4D7CF997" w14:textId="77777777" w:rsidR="002F4EA3" w:rsidRDefault="002F4EA3" w:rsidP="002F4EA3">
      <w:pPr>
        <w:pStyle w:val="4"/>
        <w:framePr w:w="6590" w:h="9505" w:hRule="exact" w:wrap="none" w:vAnchor="page" w:hAnchor="page" w:x="2672" w:y="3795"/>
        <w:shd w:val="clear" w:color="auto" w:fill="auto"/>
        <w:spacing w:after="120" w:line="250" w:lineRule="exact"/>
        <w:ind w:left="80" w:firstLine="0"/>
        <w:jc w:val="both"/>
      </w:pPr>
      <w:r>
        <w:t>життя і діяльності; життєпис. Життєвий шлях кого-небудь.)</w:t>
      </w:r>
    </w:p>
    <w:p w14:paraId="4E800007" w14:textId="77777777" w:rsidR="002F4EA3" w:rsidRDefault="002F4EA3" w:rsidP="002F4EA3">
      <w:pPr>
        <w:pStyle w:val="4"/>
        <w:framePr w:w="6590" w:h="9505" w:hRule="exact" w:wrap="none" w:vAnchor="page" w:hAnchor="page" w:x="2672" w:y="3795"/>
        <w:shd w:val="clear" w:color="auto" w:fill="auto"/>
        <w:spacing w:after="0" w:line="250" w:lineRule="exact"/>
        <w:ind w:left="80" w:firstLine="280"/>
        <w:jc w:val="both"/>
      </w:pPr>
      <w:r>
        <w:t>Вибірково-розподільна робота</w:t>
      </w:r>
    </w:p>
    <w:p w14:paraId="1F8DF525" w14:textId="77777777" w:rsidR="002F4EA3" w:rsidRDefault="002F4EA3" w:rsidP="002F4EA3">
      <w:pPr>
        <w:pStyle w:val="4"/>
        <w:framePr w:w="6590" w:h="9505" w:hRule="exact" w:wrap="none" w:vAnchor="page" w:hAnchor="page" w:x="2672" w:y="3795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0" w:lineRule="exact"/>
        <w:ind w:left="80" w:firstLine="0"/>
        <w:jc w:val="both"/>
      </w:pPr>
      <w:r>
        <w:t>Записати мовні звороти офіційно-ділового стилю у дві колонки:</w:t>
      </w:r>
    </w:p>
    <w:p w14:paraId="240255CC" w14:textId="77777777" w:rsidR="002F4EA3" w:rsidRDefault="002F4EA3" w:rsidP="002F4EA3">
      <w:pPr>
        <w:pStyle w:val="4"/>
        <w:framePr w:w="6590" w:h="9505" w:hRule="exact" w:wrap="none" w:vAnchor="page" w:hAnchor="page" w:x="2672" w:y="3795"/>
        <w:shd w:val="clear" w:color="auto" w:fill="auto"/>
        <w:spacing w:after="0" w:line="250" w:lineRule="exact"/>
        <w:ind w:left="360" w:right="20" w:firstLine="0"/>
        <w:jc w:val="both"/>
      </w:pPr>
      <w:r>
        <w:t>1) суспільно-політична термінологія; 2) адміністративно-канцеляр</w:t>
      </w:r>
      <w:r>
        <w:softHyphen/>
        <w:t>ська термінологія.</w:t>
      </w:r>
    </w:p>
    <w:p w14:paraId="08A24649" w14:textId="77777777" w:rsidR="002F4EA3" w:rsidRDefault="002F4EA3" w:rsidP="002F4EA3">
      <w:pPr>
        <w:pStyle w:val="4"/>
        <w:framePr w:w="6590" w:h="9505" w:hRule="exact" w:wrap="none" w:vAnchor="page" w:hAnchor="page" w:x="2672" w:y="3795"/>
        <w:shd w:val="clear" w:color="auto" w:fill="auto"/>
        <w:spacing w:after="0" w:line="250" w:lineRule="exact"/>
        <w:ind w:left="80" w:right="20" w:firstLine="280"/>
        <w:jc w:val="both"/>
      </w:pPr>
      <w:r>
        <w:t>Унести зміни до закону, треба врахувати, надати можливість, згід</w:t>
      </w:r>
      <w:r>
        <w:softHyphen/>
        <w:t>но з законом, апарат управління, затвердити план, протилежна сторо</w:t>
      </w:r>
      <w:r>
        <w:softHyphen/>
        <w:t>на спору, ухвала набирає чинності, з дати початку дії, товари народного споживання, узяти до уваги, брати участь, за згодою сторін, соціальне страхування, термін дії постанови, порядок денний, віддати перевагу.</w:t>
      </w:r>
    </w:p>
    <w:p w14:paraId="546F0375" w14:textId="77777777" w:rsidR="002F4EA3" w:rsidRDefault="002F4EA3" w:rsidP="002F4EA3">
      <w:pPr>
        <w:pStyle w:val="4"/>
        <w:framePr w:w="6590" w:h="9505" w:hRule="exact" w:wrap="none" w:vAnchor="page" w:hAnchor="page" w:x="2672" w:y="3795"/>
        <w:numPr>
          <w:ilvl w:val="0"/>
          <w:numId w:val="1"/>
        </w:numPr>
        <w:shd w:val="clear" w:color="auto" w:fill="auto"/>
        <w:tabs>
          <w:tab w:val="left" w:pos="229"/>
        </w:tabs>
        <w:spacing w:after="90" w:line="170" w:lineRule="exact"/>
        <w:ind w:left="80" w:firstLine="0"/>
        <w:jc w:val="both"/>
      </w:pPr>
      <w:r>
        <w:t>Увести 3—4 мовні звороти в самостійно складені речення.</w:t>
      </w:r>
    </w:p>
    <w:p w14:paraId="41E48E66" w14:textId="77777777" w:rsidR="002F4EA3" w:rsidRDefault="002F4EA3" w:rsidP="002F4EA3">
      <w:pPr>
        <w:pStyle w:val="4"/>
        <w:framePr w:w="6590" w:h="9505" w:hRule="exact" w:wrap="none" w:vAnchor="page" w:hAnchor="page" w:x="2672" w:y="3795"/>
        <w:shd w:val="clear" w:color="auto" w:fill="auto"/>
        <w:spacing w:after="0" w:line="250" w:lineRule="exact"/>
        <w:ind w:left="80" w:firstLine="280"/>
        <w:jc w:val="both"/>
      </w:pPr>
      <w:r>
        <w:t>Навчальне редагування</w:t>
      </w:r>
    </w:p>
    <w:p w14:paraId="7837B24C" w14:textId="77777777" w:rsidR="002F4EA3" w:rsidRDefault="002F4EA3" w:rsidP="002F4EA3">
      <w:pPr>
        <w:pStyle w:val="4"/>
        <w:framePr w:w="6590" w:h="9505" w:hRule="exact" w:wrap="none" w:vAnchor="page" w:hAnchor="page" w:x="2672" w:y="3795"/>
        <w:numPr>
          <w:ilvl w:val="0"/>
          <w:numId w:val="1"/>
        </w:numPr>
        <w:shd w:val="clear" w:color="auto" w:fill="auto"/>
        <w:tabs>
          <w:tab w:val="left" w:pos="224"/>
        </w:tabs>
        <w:spacing w:after="0" w:line="250" w:lineRule="exact"/>
        <w:ind w:left="80" w:firstLine="0"/>
        <w:jc w:val="both"/>
      </w:pPr>
      <w:r>
        <w:t>Довести, що в поданих реченнях допущено стилістичну помилку.</w:t>
      </w:r>
    </w:p>
    <w:p w14:paraId="0BC0063F" w14:textId="77777777" w:rsidR="002F4EA3" w:rsidRDefault="002F4EA3" w:rsidP="002F4EA3">
      <w:pPr>
        <w:pStyle w:val="4"/>
        <w:framePr w:w="6590" w:h="9505" w:hRule="exact" w:wrap="none" w:vAnchor="page" w:hAnchor="page" w:x="2672" w:y="3795"/>
        <w:shd w:val="clear" w:color="auto" w:fill="auto"/>
        <w:spacing w:after="0" w:line="250" w:lineRule="exact"/>
        <w:ind w:left="80" w:firstLine="280"/>
        <w:jc w:val="both"/>
      </w:pPr>
      <w:r>
        <w:t>З’ясувати її суть.</w:t>
      </w:r>
    </w:p>
    <w:p w14:paraId="60BC6372" w14:textId="77777777" w:rsidR="002F4EA3" w:rsidRDefault="002F4EA3" w:rsidP="002F4EA3">
      <w:pPr>
        <w:pStyle w:val="4"/>
        <w:framePr w:w="6590" w:h="9505" w:hRule="exact" w:wrap="none" w:vAnchor="page" w:hAnchor="page" w:x="2672" w:y="3795"/>
        <w:shd w:val="clear" w:color="auto" w:fill="auto"/>
        <w:spacing w:after="184" w:line="250" w:lineRule="exact"/>
        <w:ind w:left="80" w:right="20" w:firstLine="280"/>
        <w:jc w:val="both"/>
      </w:pPr>
      <w:r>
        <w:t>1) Я підтримав пропозицію мого однокласника відвідати нову ви</w:t>
      </w:r>
      <w:r>
        <w:softHyphen/>
        <w:t>ставку в музеї історії нашої школи. 2) Чергові довели до відома класного керівника про незадовільну поведінку на перерві Сашка й Сергія.</w:t>
      </w:r>
    </w:p>
    <w:p w14:paraId="363FEDF9" w14:textId="77777777" w:rsidR="002F4EA3" w:rsidRDefault="002F4EA3" w:rsidP="002F4EA3">
      <w:pPr>
        <w:pStyle w:val="50"/>
        <w:framePr w:w="6590" w:h="9505" w:hRule="exact" w:wrap="none" w:vAnchor="page" w:hAnchor="page" w:x="2672" w:y="3795"/>
        <w:numPr>
          <w:ilvl w:val="0"/>
          <w:numId w:val="6"/>
        </w:numPr>
        <w:shd w:val="clear" w:color="auto" w:fill="auto"/>
        <w:tabs>
          <w:tab w:val="left" w:pos="696"/>
        </w:tabs>
        <w:spacing w:before="0" w:after="30" w:line="170" w:lineRule="exact"/>
        <w:ind w:left="80" w:firstLine="280"/>
        <w:jc w:val="both"/>
      </w:pPr>
      <w:bookmarkStart w:id="5" w:name="bookmark52"/>
      <w:r>
        <w:t>Систематизація й узагальнення знань</w:t>
      </w:r>
      <w:bookmarkEnd w:id="5"/>
    </w:p>
    <w:p w14:paraId="4D992FF7" w14:textId="77777777" w:rsidR="002F4EA3" w:rsidRDefault="002F4EA3" w:rsidP="002F4EA3">
      <w:pPr>
        <w:pStyle w:val="4"/>
        <w:framePr w:w="6590" w:h="9505" w:hRule="exact" w:wrap="none" w:vAnchor="page" w:hAnchor="page" w:x="2672" w:y="3795"/>
        <w:shd w:val="clear" w:color="auto" w:fill="auto"/>
        <w:spacing w:after="0" w:line="250" w:lineRule="exact"/>
        <w:ind w:left="80" w:firstLine="280"/>
        <w:jc w:val="both"/>
      </w:pPr>
      <w:r>
        <w:t>Подумати і дати відповіді на питання:</w:t>
      </w:r>
    </w:p>
    <w:p w14:paraId="08D1EDA7" w14:textId="77777777" w:rsidR="002F4EA3" w:rsidRDefault="002F4EA3" w:rsidP="002F4EA3">
      <w:pPr>
        <w:pStyle w:val="4"/>
        <w:framePr w:w="6590" w:h="9505" w:hRule="exact" w:wrap="none" w:vAnchor="page" w:hAnchor="page" w:x="2672" w:y="3795"/>
        <w:numPr>
          <w:ilvl w:val="0"/>
          <w:numId w:val="9"/>
        </w:numPr>
        <w:shd w:val="clear" w:color="auto" w:fill="auto"/>
        <w:tabs>
          <w:tab w:val="left" w:pos="277"/>
        </w:tabs>
        <w:spacing w:after="0" w:line="250" w:lineRule="exact"/>
        <w:ind w:left="80" w:firstLine="0"/>
        <w:jc w:val="both"/>
      </w:pPr>
      <w:r>
        <w:t>Які типи мовлення вам відомі?</w:t>
      </w:r>
    </w:p>
    <w:p w14:paraId="7896C7C0" w14:textId="77777777" w:rsidR="002F4EA3" w:rsidRDefault="002F4EA3" w:rsidP="002F4EA3">
      <w:pPr>
        <w:pStyle w:val="4"/>
        <w:framePr w:w="6590" w:h="9505" w:hRule="exact" w:wrap="none" w:vAnchor="page" w:hAnchor="page" w:x="2672" w:y="3795"/>
        <w:numPr>
          <w:ilvl w:val="0"/>
          <w:numId w:val="9"/>
        </w:numPr>
        <w:shd w:val="clear" w:color="auto" w:fill="auto"/>
        <w:tabs>
          <w:tab w:val="left" w:pos="296"/>
        </w:tabs>
        <w:spacing w:after="0" w:line="250" w:lineRule="exact"/>
        <w:ind w:left="80" w:firstLine="0"/>
        <w:jc w:val="both"/>
      </w:pPr>
      <w:r>
        <w:t>Який стиль мовлення називається офіційно-діловим?</w:t>
      </w:r>
    </w:p>
    <w:p w14:paraId="4B7A17C5" w14:textId="77777777" w:rsidR="002F4EA3" w:rsidRDefault="002F4EA3" w:rsidP="002F4EA3">
      <w:pPr>
        <w:pStyle w:val="4"/>
        <w:framePr w:w="6590" w:h="9505" w:hRule="exact" w:wrap="none" w:vAnchor="page" w:hAnchor="page" w:x="2672" w:y="3795"/>
        <w:numPr>
          <w:ilvl w:val="0"/>
          <w:numId w:val="9"/>
        </w:numPr>
        <w:shd w:val="clear" w:color="auto" w:fill="auto"/>
        <w:tabs>
          <w:tab w:val="left" w:pos="291"/>
        </w:tabs>
        <w:spacing w:after="0" w:line="250" w:lineRule="exact"/>
        <w:ind w:left="80" w:firstLine="0"/>
        <w:jc w:val="both"/>
      </w:pPr>
      <w:r>
        <w:t>Яку роль виконує офіційно-діловий стиль у житті людей?</w:t>
      </w:r>
    </w:p>
    <w:p w14:paraId="25EEC6B2" w14:textId="77777777" w:rsidR="002F4EA3" w:rsidRDefault="002F4EA3" w:rsidP="002F4EA3">
      <w:pPr>
        <w:pStyle w:val="4"/>
        <w:framePr w:w="6590" w:h="9505" w:hRule="exact" w:wrap="none" w:vAnchor="page" w:hAnchor="page" w:x="2672" w:y="3795"/>
        <w:numPr>
          <w:ilvl w:val="0"/>
          <w:numId w:val="9"/>
        </w:numPr>
        <w:shd w:val="clear" w:color="auto" w:fill="auto"/>
        <w:tabs>
          <w:tab w:val="left" w:pos="310"/>
        </w:tabs>
        <w:spacing w:after="0" w:line="250" w:lineRule="exact"/>
        <w:ind w:left="80" w:firstLine="0"/>
        <w:jc w:val="both"/>
      </w:pPr>
      <w:r>
        <w:t>Назвати мовні особливості офіційно-ділового стилю.</w:t>
      </w:r>
    </w:p>
    <w:p w14:paraId="5449643E" w14:textId="77777777" w:rsidR="002F4EA3" w:rsidRDefault="002F4EA3" w:rsidP="002F4EA3">
      <w:pPr>
        <w:pStyle w:val="4"/>
        <w:framePr w:w="6590" w:h="9505" w:hRule="exact" w:wrap="none" w:vAnchor="page" w:hAnchor="page" w:x="2672" w:y="3795"/>
        <w:numPr>
          <w:ilvl w:val="0"/>
          <w:numId w:val="9"/>
        </w:numPr>
        <w:shd w:val="clear" w:color="auto" w:fill="auto"/>
        <w:tabs>
          <w:tab w:val="left" w:pos="291"/>
        </w:tabs>
        <w:spacing w:after="184" w:line="250" w:lineRule="exact"/>
        <w:ind w:left="80" w:firstLine="0"/>
        <w:jc w:val="both"/>
      </w:pPr>
      <w:r>
        <w:t>Які види документів офіційно-ділового стилю ви можете назвати?</w:t>
      </w:r>
    </w:p>
    <w:p w14:paraId="1E97869A" w14:textId="77777777" w:rsidR="002F4EA3" w:rsidRDefault="002F4EA3" w:rsidP="002F4EA3">
      <w:pPr>
        <w:pStyle w:val="50"/>
        <w:framePr w:w="6590" w:h="9505" w:hRule="exact" w:wrap="none" w:vAnchor="page" w:hAnchor="page" w:x="2672" w:y="3795"/>
        <w:numPr>
          <w:ilvl w:val="0"/>
          <w:numId w:val="6"/>
        </w:numPr>
        <w:shd w:val="clear" w:color="auto" w:fill="auto"/>
        <w:tabs>
          <w:tab w:val="left" w:pos="773"/>
        </w:tabs>
        <w:spacing w:before="0" w:after="30" w:line="170" w:lineRule="exact"/>
        <w:ind w:left="80" w:firstLine="280"/>
        <w:jc w:val="both"/>
      </w:pPr>
      <w:bookmarkStart w:id="6" w:name="bookmark53"/>
      <w:r>
        <w:t>Підсумок уроку</w:t>
      </w:r>
      <w:bookmarkEnd w:id="6"/>
    </w:p>
    <w:p w14:paraId="361380E3" w14:textId="77777777" w:rsidR="002F4EA3" w:rsidRDefault="002F4EA3" w:rsidP="002F4EA3">
      <w:pPr>
        <w:pStyle w:val="4"/>
        <w:framePr w:w="6590" w:h="9505" w:hRule="exact" w:wrap="none" w:vAnchor="page" w:hAnchor="page" w:x="2672" w:y="3795"/>
        <w:shd w:val="clear" w:color="auto" w:fill="auto"/>
        <w:spacing w:after="0" w:line="250" w:lineRule="exact"/>
        <w:ind w:left="80" w:right="20" w:firstLine="280"/>
        <w:jc w:val="both"/>
      </w:pPr>
      <w:r>
        <w:t>Відзначення досягнень учнів в оволодінні темою уроку, їхнього став</w:t>
      </w:r>
      <w:r>
        <w:softHyphen/>
        <w:t>лення до роботи на уроці; аналіз здібностей, що сформувалися під час повторення теми.</w:t>
      </w:r>
    </w:p>
    <w:p w14:paraId="25444E1F" w14:textId="77777777" w:rsidR="002F4EA3" w:rsidRDefault="002F4EA3" w:rsidP="002F4EA3">
      <w:pPr>
        <w:rPr>
          <w:sz w:val="2"/>
          <w:szCs w:val="2"/>
        </w:rPr>
        <w:sectPr w:rsidR="002F4EA3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875C3F1" w14:textId="77777777" w:rsidR="002F4EA3" w:rsidRDefault="002F4EA3" w:rsidP="002F4EA3">
      <w:pPr>
        <w:pStyle w:val="21"/>
        <w:framePr w:wrap="none" w:vAnchor="page" w:hAnchor="page" w:x="2653" w:y="3457"/>
        <w:shd w:val="clear" w:color="auto" w:fill="auto"/>
        <w:spacing w:line="150" w:lineRule="exact"/>
        <w:ind w:left="20"/>
      </w:pPr>
      <w:r>
        <w:lastRenderedPageBreak/>
        <w:t>42</w:t>
      </w:r>
    </w:p>
    <w:p w14:paraId="68EAD5BB" w14:textId="77777777" w:rsidR="002F4EA3" w:rsidRDefault="002F4EA3" w:rsidP="002F4EA3">
      <w:pPr>
        <w:pStyle w:val="a5"/>
        <w:framePr w:wrap="none" w:vAnchor="page" w:hAnchor="page" w:x="6594" w:y="3481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14165754" w14:textId="77777777" w:rsidR="002F4EA3" w:rsidRDefault="002F4EA3" w:rsidP="002F4EA3">
      <w:pPr>
        <w:pStyle w:val="50"/>
        <w:framePr w:w="6581" w:h="3119" w:hRule="exact" w:wrap="none" w:vAnchor="page" w:hAnchor="page" w:x="2677" w:y="3851"/>
        <w:numPr>
          <w:ilvl w:val="0"/>
          <w:numId w:val="6"/>
        </w:numPr>
        <w:shd w:val="clear" w:color="auto" w:fill="auto"/>
        <w:tabs>
          <w:tab w:val="left" w:pos="776"/>
        </w:tabs>
        <w:spacing w:before="0" w:after="27" w:line="170" w:lineRule="exact"/>
        <w:ind w:left="320"/>
        <w:jc w:val="both"/>
      </w:pPr>
      <w:bookmarkStart w:id="7" w:name="bookmark54"/>
      <w:r>
        <w:t>Домашнє завдання</w:t>
      </w:r>
      <w:bookmarkEnd w:id="7"/>
    </w:p>
    <w:p w14:paraId="3820F6AD" w14:textId="77777777" w:rsidR="002F4EA3" w:rsidRDefault="002F4EA3" w:rsidP="002F4EA3">
      <w:pPr>
        <w:pStyle w:val="4"/>
        <w:framePr w:w="6581" w:h="3119" w:hRule="exact" w:wrap="none" w:vAnchor="page" w:hAnchor="page" w:x="2677" w:y="3851"/>
        <w:numPr>
          <w:ilvl w:val="0"/>
          <w:numId w:val="10"/>
        </w:numPr>
        <w:shd w:val="clear" w:color="auto" w:fill="auto"/>
        <w:tabs>
          <w:tab w:val="left" w:pos="536"/>
        </w:tabs>
        <w:spacing w:after="0" w:line="254" w:lineRule="exact"/>
        <w:ind w:left="320" w:right="20" w:firstLine="0"/>
        <w:jc w:val="both"/>
      </w:pPr>
      <w:r>
        <w:t>Підготувати усне повідомлення на тему «Місце офіційно-ділового стилю в житті людини», скориставшись теоретичним матеріалом, опрацьованим на уроці.</w:t>
      </w:r>
    </w:p>
    <w:p w14:paraId="63A4176C" w14:textId="77777777" w:rsidR="002F4EA3" w:rsidRDefault="002F4EA3" w:rsidP="002F4EA3">
      <w:pPr>
        <w:pStyle w:val="4"/>
        <w:framePr w:w="6581" w:h="3119" w:hRule="exact" w:wrap="none" w:vAnchor="page" w:hAnchor="page" w:x="2677" w:y="3851"/>
        <w:numPr>
          <w:ilvl w:val="0"/>
          <w:numId w:val="10"/>
        </w:numPr>
        <w:shd w:val="clear" w:color="auto" w:fill="auto"/>
        <w:tabs>
          <w:tab w:val="left" w:pos="526"/>
        </w:tabs>
        <w:spacing w:after="0" w:line="254" w:lineRule="exact"/>
        <w:ind w:left="320" w:right="20" w:firstLine="0"/>
        <w:jc w:val="both"/>
      </w:pPr>
      <w:r>
        <w:t>Хоча офіційно-діловий стиль прийнято називати книжним (писем</w:t>
      </w:r>
      <w:r>
        <w:softHyphen/>
        <w:t>ним), бо основними його текстами є офіційні папери (документи), проте він має й усну форму вияву (переговори на різних рівнях дер</w:t>
      </w:r>
      <w:r>
        <w:softHyphen/>
        <w:t>жавної і громадської влади, офіційні зустрічі, ділові розмови, при</w:t>
      </w:r>
      <w:r>
        <w:softHyphen/>
        <w:t>йоми громадян тощо). Письмово проаналізувати один із видів усної форми цього стилю, учасником якої ви були або переглянули по теле</w:t>
      </w:r>
      <w:r>
        <w:softHyphen/>
        <w:t>візору. Указати на мету, сферу, учасників спілкування, мовні особли</w:t>
      </w:r>
      <w:r>
        <w:softHyphen/>
        <w:t>вості, а також інші риси офіційно-ділового стилю.</w:t>
      </w:r>
    </w:p>
    <w:p w14:paraId="1BFEFB3D" w14:textId="77777777" w:rsidR="0038130F" w:rsidRPr="002F4EA3" w:rsidRDefault="0038130F">
      <w:pPr>
        <w:rPr>
          <w:lang w:val="ru-UA"/>
        </w:rPr>
      </w:pPr>
    </w:p>
    <w:sectPr w:rsidR="0038130F" w:rsidRPr="002F4E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D2BFA"/>
    <w:multiLevelType w:val="multilevel"/>
    <w:tmpl w:val="924E4C2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E7342B"/>
    <w:multiLevelType w:val="multilevel"/>
    <w:tmpl w:val="16C26D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6D1E3B"/>
    <w:multiLevelType w:val="multilevel"/>
    <w:tmpl w:val="F1700E8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505617"/>
    <w:multiLevelType w:val="multilevel"/>
    <w:tmpl w:val="F9C20DA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1A2CEE"/>
    <w:multiLevelType w:val="multilevel"/>
    <w:tmpl w:val="DCECCB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07117A"/>
    <w:multiLevelType w:val="multilevel"/>
    <w:tmpl w:val="547A4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F663039"/>
    <w:multiLevelType w:val="multilevel"/>
    <w:tmpl w:val="88B0707E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6D301D4"/>
    <w:multiLevelType w:val="multilevel"/>
    <w:tmpl w:val="A50890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AA87511"/>
    <w:multiLevelType w:val="multilevel"/>
    <w:tmpl w:val="D68C31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3750FEC"/>
    <w:multiLevelType w:val="multilevel"/>
    <w:tmpl w:val="FDB6B2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59358178">
    <w:abstractNumId w:val="0"/>
  </w:num>
  <w:num w:numId="2" w16cid:durableId="1345210278">
    <w:abstractNumId w:val="5"/>
  </w:num>
  <w:num w:numId="3" w16cid:durableId="1980646172">
    <w:abstractNumId w:val="2"/>
  </w:num>
  <w:num w:numId="4" w16cid:durableId="1270971415">
    <w:abstractNumId w:val="3"/>
  </w:num>
  <w:num w:numId="5" w16cid:durableId="1464889342">
    <w:abstractNumId w:val="9"/>
  </w:num>
  <w:num w:numId="6" w16cid:durableId="969555385">
    <w:abstractNumId w:val="6"/>
  </w:num>
  <w:num w:numId="7" w16cid:durableId="821774747">
    <w:abstractNumId w:val="1"/>
  </w:num>
  <w:num w:numId="8" w16cid:durableId="225992301">
    <w:abstractNumId w:val="8"/>
  </w:num>
  <w:num w:numId="9" w16cid:durableId="959187533">
    <w:abstractNumId w:val="7"/>
  </w:num>
  <w:num w:numId="10" w16cid:durableId="14165150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A3"/>
    <w:rsid w:val="002F4EA3"/>
    <w:rsid w:val="0038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5C50E"/>
  <w15:chartTrackingRefBased/>
  <w15:docId w15:val="{DAFF377D-02C9-6040-8944-89BCE8DB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F4EA3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2F4EA3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2F4EA3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Основной текст2"/>
    <w:basedOn w:val="a3"/>
    <w:rsid w:val="002F4EA3"/>
    <w:rPr>
      <w:rFonts w:ascii="Times New Roman" w:eastAsia="Times New Roman" w:hAnsi="Times New Roman" w:cs="Times New Roman"/>
      <w:color w:val="000000"/>
      <w:spacing w:val="2"/>
      <w:w w:val="100"/>
      <w:position w:val="0"/>
      <w:sz w:val="17"/>
      <w:szCs w:val="17"/>
      <w:u w:val="single"/>
      <w:shd w:val="clear" w:color="auto" w:fill="FFFFFF"/>
      <w:lang w:val="uk-UA"/>
    </w:rPr>
  </w:style>
  <w:style w:type="character" w:customStyle="1" w:styleId="0pt">
    <w:name w:val="Основной текст + Курсив;Интервал 0 pt"/>
    <w:basedOn w:val="a3"/>
    <w:rsid w:val="002F4EA3"/>
    <w:rPr>
      <w:rFonts w:ascii="Times New Roman" w:eastAsia="Times New Roman" w:hAnsi="Times New Roman" w:cs="Times New Roman"/>
      <w:i/>
      <w:iCs/>
      <w:color w:val="000000"/>
      <w:spacing w:val="4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42">
    <w:name w:val="Заголовок №4_"/>
    <w:basedOn w:val="a0"/>
    <w:link w:val="43"/>
    <w:rsid w:val="002F4EA3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20">
    <w:name w:val="Колонтитул (2)_"/>
    <w:basedOn w:val="a0"/>
    <w:link w:val="21"/>
    <w:rsid w:val="002F4EA3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link w:val="a5"/>
    <w:rsid w:val="002F4EA3"/>
    <w:rPr>
      <w:rFonts w:ascii="Arial" w:eastAsia="Arial" w:hAnsi="Arial" w:cs="Arial"/>
      <w:i/>
      <w:iCs/>
      <w:sz w:val="14"/>
      <w:szCs w:val="14"/>
      <w:shd w:val="clear" w:color="auto" w:fill="FFFFFF"/>
    </w:rPr>
  </w:style>
  <w:style w:type="character" w:customStyle="1" w:styleId="8pt0pt">
    <w:name w:val="Основной текст + 8 pt;Полужирный;Интервал 0 pt"/>
    <w:basedOn w:val="a3"/>
    <w:rsid w:val="002F4EA3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2F4EA3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paragraph" w:customStyle="1" w:styleId="4">
    <w:name w:val="Основной текст4"/>
    <w:basedOn w:val="a"/>
    <w:link w:val="a3"/>
    <w:rsid w:val="002F4EA3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2F4EA3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43">
    <w:name w:val="Заголовок №4"/>
    <w:basedOn w:val="a"/>
    <w:link w:val="42"/>
    <w:rsid w:val="002F4EA3"/>
    <w:pPr>
      <w:shd w:val="clear" w:color="auto" w:fill="FFFFFF"/>
      <w:spacing w:before="180" w:line="264" w:lineRule="exact"/>
      <w:jc w:val="both"/>
      <w:outlineLvl w:val="3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21">
    <w:name w:val="Колонтитул (2)"/>
    <w:basedOn w:val="a"/>
    <w:link w:val="20"/>
    <w:rsid w:val="002F4EA3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a5">
    <w:name w:val="Колонтитул"/>
    <w:basedOn w:val="a"/>
    <w:link w:val="a4"/>
    <w:rsid w:val="002F4EA3"/>
    <w:pPr>
      <w:shd w:val="clear" w:color="auto" w:fill="FFFFFF"/>
      <w:spacing w:line="0" w:lineRule="atLeast"/>
    </w:pPr>
    <w:rPr>
      <w:rFonts w:ascii="Arial" w:eastAsia="Arial" w:hAnsi="Arial" w:cs="Arial"/>
      <w:i/>
      <w:iCs/>
      <w:color w:val="auto"/>
      <w:kern w:val="2"/>
      <w:sz w:val="14"/>
      <w:szCs w:val="14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2F4EA3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1298</Words>
  <Characters>7403</Characters>
  <Application>Microsoft Office Word</Application>
  <DocSecurity>0</DocSecurity>
  <Lines>61</Lines>
  <Paragraphs>17</Paragraphs>
  <ScaleCrop>false</ScaleCrop>
  <Company/>
  <LinksUpToDate>false</LinksUpToDate>
  <CharactersWithSpaces>8684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2023-02-28T14:51:00Z</dcterms:created>
  <dcterms:modified xsi:type="dcterms:W3CDTF">2023-02-28T14:51:00Z</dcterms:modified>
</cp:coreProperties>
</file>