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BD2D5" w14:textId="77777777" w:rsidR="00C70823" w:rsidRDefault="00C70823" w:rsidP="00C70823">
      <w:pPr>
        <w:pStyle w:val="41"/>
        <w:framePr w:w="6586" w:h="9500" w:hRule="exact" w:wrap="none" w:vAnchor="page" w:hAnchor="page" w:x="2679" w:y="3820"/>
        <w:shd w:val="clear" w:color="auto" w:fill="auto"/>
        <w:spacing w:after="0" w:line="259" w:lineRule="exact"/>
        <w:ind w:left="60" w:firstLine="300"/>
        <w:jc w:val="both"/>
      </w:pPr>
      <w:r>
        <w:t>УРОК № 11</w:t>
      </w:r>
    </w:p>
    <w:p w14:paraId="6FA4219C" w14:textId="77777777" w:rsidR="00C70823" w:rsidRDefault="00C70823" w:rsidP="00C70823">
      <w:pPr>
        <w:pStyle w:val="41"/>
        <w:framePr w:w="6586" w:h="9500" w:hRule="exact" w:wrap="none" w:vAnchor="page" w:hAnchor="page" w:x="2679" w:y="3820"/>
        <w:shd w:val="clear" w:color="auto" w:fill="auto"/>
        <w:spacing w:after="132" w:line="259" w:lineRule="exact"/>
        <w:ind w:left="360" w:right="20"/>
        <w:jc w:val="left"/>
      </w:pPr>
      <w:r>
        <w:t>ТЕМАТИЧНА КОНТРОЛЬНА РОБОТА № 1 З РОЗДІЛУ «ПОВТОРЕННЯ, УЗАГАЛЬНЕННЯ Й ПОГЛИБЛЕННЯ ВИВЧЕНОГО» (ДИКТАНТ). КОНТРОЛЬНЕ АУДІЮВАННЯ ХУДОЖНЬОГО ТЕКСТУ МОНОЛОГІЧНОГО ХАРАКТЕРУ</w:t>
      </w:r>
    </w:p>
    <w:p w14:paraId="06AA594F" w14:textId="77777777" w:rsidR="00C70823" w:rsidRDefault="00C70823" w:rsidP="00C70823">
      <w:pPr>
        <w:pStyle w:val="4"/>
        <w:framePr w:w="6586" w:h="9500" w:hRule="exact" w:wrap="none" w:vAnchor="page" w:hAnchor="page" w:x="2679" w:y="3820"/>
        <w:shd w:val="clear" w:color="auto" w:fill="auto"/>
        <w:tabs>
          <w:tab w:val="left" w:pos="1303"/>
        </w:tabs>
        <w:spacing w:after="0" w:line="245" w:lineRule="exact"/>
        <w:ind w:left="60" w:firstLine="0"/>
        <w:jc w:val="left"/>
      </w:pPr>
      <w:r>
        <w:t>Мета:</w:t>
      </w:r>
      <w:r>
        <w:tab/>
        <w:t>оцінити рівень орфографічної та пунктуаційної грамотності</w:t>
      </w:r>
    </w:p>
    <w:p w14:paraId="5030D416" w14:textId="77777777" w:rsidR="00C70823" w:rsidRDefault="00C70823" w:rsidP="00C70823">
      <w:pPr>
        <w:pStyle w:val="4"/>
        <w:framePr w:w="6586" w:h="9500" w:hRule="exact" w:wrap="none" w:vAnchor="page" w:hAnchor="page" w:x="2679" w:y="3820"/>
        <w:shd w:val="clear" w:color="auto" w:fill="auto"/>
        <w:spacing w:after="0" w:line="245" w:lineRule="exact"/>
        <w:ind w:left="1260" w:right="20" w:firstLine="0"/>
        <w:jc w:val="both"/>
      </w:pPr>
      <w:r>
        <w:t>шестикласників: правильно писати слова на вивчені орфо</w:t>
      </w:r>
      <w:r>
        <w:softHyphen/>
        <w:t>грами та слова, визначені для запам’ятовування; ставити роз</w:t>
      </w:r>
      <w:r>
        <w:softHyphen/>
        <w:t>ділові знаки відповідно до опрацьованих правил пунктуації; перевірити якість оформлення роботи (охайність, акурат</w:t>
      </w:r>
      <w:r>
        <w:softHyphen/>
        <w:t>ність, каліграфія, дотримання червоного рядка, відсутність виправлень); здійснити перевірку здатності шестикласників сприймати на слух незнайоме за змістом висловлювання і з одного прослуховування розуміти зміст художнього тек</w:t>
      </w:r>
      <w:r>
        <w:softHyphen/>
        <w:t>сту монологічного характеру, тему й основну думку.</w:t>
      </w:r>
    </w:p>
    <w:p w14:paraId="7C452628" w14:textId="77777777" w:rsidR="00C70823" w:rsidRDefault="00C70823" w:rsidP="00C70823">
      <w:pPr>
        <w:rPr>
          <w:sz w:val="2"/>
          <w:szCs w:val="2"/>
        </w:rPr>
        <w:sectPr w:rsidR="00C7082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3D5C864" w14:textId="77777777" w:rsidR="00C70823" w:rsidRDefault="00C70823" w:rsidP="00C70823">
      <w:pPr>
        <w:pStyle w:val="20"/>
        <w:framePr w:wrap="none" w:vAnchor="page" w:hAnchor="page" w:x="2667" w:y="3488"/>
        <w:shd w:val="clear" w:color="auto" w:fill="auto"/>
        <w:spacing w:line="150" w:lineRule="exact"/>
        <w:ind w:left="20"/>
      </w:pPr>
      <w:r>
        <w:lastRenderedPageBreak/>
        <w:t>52</w:t>
      </w:r>
    </w:p>
    <w:p w14:paraId="3B75618C" w14:textId="77777777" w:rsidR="00C70823" w:rsidRDefault="00C70823" w:rsidP="00C70823">
      <w:pPr>
        <w:pStyle w:val="a5"/>
        <w:framePr w:wrap="none" w:vAnchor="page" w:hAnchor="page" w:x="6603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212BFAB3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0" w:line="250" w:lineRule="exact"/>
        <w:ind w:left="1260" w:hanging="1240"/>
        <w:jc w:val="both"/>
      </w:pPr>
      <w:r>
        <w:t>Форма проведення тематичного оцінювання: написання контрольного тек</w:t>
      </w:r>
      <w:r>
        <w:softHyphen/>
        <w:t>стового диктанту; тестові завдання (розуміння сприйнято</w:t>
      </w:r>
      <w:r>
        <w:softHyphen/>
        <w:t>го на слух тексту).</w:t>
      </w:r>
    </w:p>
    <w:p w14:paraId="2F3D5967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184" w:line="250" w:lineRule="exact"/>
        <w:ind w:left="1260" w:hanging="1240"/>
        <w:jc w:val="both"/>
      </w:pPr>
      <w:r>
        <w:t>Тип уроку: урок оцінювання навчальних досягнень учнів.</w:t>
      </w:r>
    </w:p>
    <w:p w14:paraId="5F9B9CFB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94" w:line="170" w:lineRule="exact"/>
        <w:ind w:left="20" w:firstLine="340"/>
        <w:jc w:val="both"/>
      </w:pPr>
      <w:r>
        <w:t>ХІД УРОКУ</w:t>
      </w:r>
    </w:p>
    <w:p w14:paraId="6FE23DD8" w14:textId="77777777" w:rsidR="00C70823" w:rsidRDefault="00C70823" w:rsidP="00C70823">
      <w:pPr>
        <w:pStyle w:val="50"/>
        <w:framePr w:w="6586" w:h="9506" w:hRule="exact" w:wrap="none" w:vAnchor="page" w:hAnchor="page" w:x="2677" w:y="3816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27" w:line="170" w:lineRule="exact"/>
        <w:ind w:left="20" w:firstLine="340"/>
        <w:jc w:val="both"/>
      </w:pPr>
      <w:bookmarkStart w:id="0" w:name="bookmark68"/>
      <w:r>
        <w:t>Організаційний момент</w:t>
      </w:r>
      <w:bookmarkEnd w:id="0"/>
    </w:p>
    <w:p w14:paraId="556B808D" w14:textId="77777777" w:rsidR="00C70823" w:rsidRDefault="00C70823" w:rsidP="00C70823">
      <w:pPr>
        <w:pStyle w:val="50"/>
        <w:framePr w:w="6586" w:h="9506" w:hRule="exact" w:wrap="none" w:vAnchor="page" w:hAnchor="page" w:x="2677" w:y="3816"/>
        <w:numPr>
          <w:ilvl w:val="0"/>
          <w:numId w:val="2"/>
        </w:numPr>
        <w:shd w:val="clear" w:color="auto" w:fill="auto"/>
        <w:tabs>
          <w:tab w:val="left" w:pos="619"/>
        </w:tabs>
        <w:spacing w:before="0" w:after="128" w:line="254" w:lineRule="exact"/>
        <w:ind w:left="360" w:right="1780"/>
      </w:pPr>
      <w:bookmarkStart w:id="1" w:name="bookmark69"/>
      <w:r>
        <w:t>Ознайомлення шестикласників з темою, метою й завданнями уроку</w:t>
      </w:r>
      <w:bookmarkEnd w:id="1"/>
    </w:p>
    <w:p w14:paraId="182F8F72" w14:textId="77777777" w:rsidR="00C70823" w:rsidRDefault="00C70823" w:rsidP="00C70823">
      <w:pPr>
        <w:pStyle w:val="50"/>
        <w:framePr w:w="6586" w:h="9506" w:hRule="exact" w:wrap="none" w:vAnchor="page" w:hAnchor="page" w:x="2677" w:y="3816"/>
        <w:numPr>
          <w:ilvl w:val="0"/>
          <w:numId w:val="2"/>
        </w:numPr>
        <w:shd w:val="clear" w:color="auto" w:fill="auto"/>
        <w:tabs>
          <w:tab w:val="left" w:pos="686"/>
        </w:tabs>
        <w:spacing w:before="0" w:after="30" w:line="170" w:lineRule="exact"/>
        <w:ind w:left="20" w:firstLine="340"/>
        <w:jc w:val="both"/>
      </w:pPr>
      <w:bookmarkStart w:id="2" w:name="bookmark70"/>
      <w:r>
        <w:t>Мотивація навчальної діяльності учнів</w:t>
      </w:r>
      <w:bookmarkEnd w:id="2"/>
    </w:p>
    <w:p w14:paraId="739EC34E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184" w:line="250" w:lineRule="exact"/>
        <w:ind w:left="20" w:firstLine="340"/>
        <w:jc w:val="both"/>
      </w:pPr>
      <w:r>
        <w:t>Ознайомлення з критеріями оцінювання контрольного диктанту й ауді- ювання. Проведення інструктажу щодо написання диктанту й перевірки рів</w:t>
      </w:r>
      <w:r>
        <w:softHyphen/>
        <w:t>ня сприймання-розуміння художнього тексту монологічного характеру.</w:t>
      </w:r>
    </w:p>
    <w:p w14:paraId="2CB77EB3" w14:textId="77777777" w:rsidR="00C70823" w:rsidRDefault="00C70823" w:rsidP="00C70823">
      <w:pPr>
        <w:pStyle w:val="50"/>
        <w:framePr w:w="6586" w:h="9506" w:hRule="exact" w:wrap="none" w:vAnchor="page" w:hAnchor="page" w:x="2677" w:y="3816"/>
        <w:numPr>
          <w:ilvl w:val="0"/>
          <w:numId w:val="2"/>
        </w:numPr>
        <w:shd w:val="clear" w:color="auto" w:fill="auto"/>
        <w:tabs>
          <w:tab w:val="left" w:pos="682"/>
        </w:tabs>
        <w:spacing w:before="0" w:after="94" w:line="170" w:lineRule="exact"/>
        <w:ind w:left="20" w:firstLine="340"/>
        <w:jc w:val="both"/>
      </w:pPr>
      <w:bookmarkStart w:id="3" w:name="bookmark71"/>
      <w:r>
        <w:t>Написання контрольного диктанту</w:t>
      </w:r>
      <w:bookmarkEnd w:id="3"/>
    </w:p>
    <w:p w14:paraId="16845A25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0" w:line="170" w:lineRule="exact"/>
        <w:ind w:left="20" w:firstLine="340"/>
        <w:jc w:val="both"/>
      </w:pPr>
      <w:r>
        <w:t>Перше читання тексту контрольного диктанту вчителем</w:t>
      </w:r>
    </w:p>
    <w:p w14:paraId="6E82EAFF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60" w:line="250" w:lineRule="exact"/>
        <w:ind w:left="20" w:firstLine="340"/>
        <w:jc w:val="both"/>
      </w:pPr>
      <w:r>
        <w:t>Учні під час першого слухання тексту диктанту сприймають його зміст, звертають увагу на наявність вивчених пунктограм, визначають слова, значення яких не зрозуміли у процесі сприймання.</w:t>
      </w:r>
    </w:p>
    <w:p w14:paraId="2F7E2343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60" w:line="250" w:lineRule="exact"/>
        <w:ind w:left="360" w:right="2280" w:firstLine="0"/>
        <w:jc w:val="left"/>
      </w:pPr>
      <w:r>
        <w:t>Повторне читання тексту диктанту вчителем окремими частинами і його написання учнями</w:t>
      </w:r>
    </w:p>
    <w:p w14:paraId="151B871A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0" w:line="250" w:lineRule="exact"/>
        <w:ind w:left="20" w:firstLine="2200"/>
        <w:jc w:val="both"/>
      </w:pPr>
      <w:r>
        <w:t>СПОГАД ПРО БАТЬКА Батько був дуже ніжний, часто обнімав мене, цілував. Також батько любив дітей, бавився зі мною і з чужими дітками, любив жартувати, зав</w:t>
      </w:r>
      <w:r>
        <w:softHyphen/>
        <w:t>жди був оптимістом. У розмові часто вживав приказки. На всі дитячі фільми чи у цирк теж водив мене батько. Та найбільше мені запам’ятав</w:t>
      </w:r>
      <w:r>
        <w:softHyphen/>
        <w:t>ся фільм «Сорочинський ярмарок».</w:t>
      </w:r>
    </w:p>
    <w:p w14:paraId="5C1AA80A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56" w:line="250" w:lineRule="exact"/>
        <w:ind w:left="20" w:firstLine="340"/>
        <w:jc w:val="both"/>
      </w:pPr>
      <w:r>
        <w:t>Коли мені було сім років, батько на літо відіслав нас із мамою у село, звідки був Остап Вишня. І це теж дуже врізалось у мою пам’ять. Потім, перед війною, він два літа одвозив мене в Полтаву до тітки, яка жила на околиці міста. У будинку, де ми жили у Харкові, під нами були крам</w:t>
      </w:r>
      <w:r>
        <w:softHyphen/>
        <w:t xml:space="preserve">ниці, а тому цілий рік у дворі стояли коні, які привозили туди товари </w:t>
      </w:r>
      <w:r>
        <w:rPr>
          <w:rStyle w:val="0pt"/>
        </w:rPr>
        <w:t xml:space="preserve">(За Л. Ткач, 113 </w:t>
      </w:r>
      <w:proofErr w:type="spellStart"/>
      <w:r>
        <w:rPr>
          <w:rStyle w:val="0pt"/>
        </w:rPr>
        <w:t>сл</w:t>
      </w:r>
      <w:proofErr w:type="spellEnd"/>
      <w:r>
        <w:rPr>
          <w:rStyle w:val="0pt"/>
        </w:rPr>
        <w:t>.).</w:t>
      </w:r>
    </w:p>
    <w:p w14:paraId="05AD7F4C" w14:textId="77777777" w:rsidR="00C70823" w:rsidRDefault="00C70823" w:rsidP="00C70823">
      <w:pPr>
        <w:pStyle w:val="4"/>
        <w:framePr w:w="6586" w:h="9506" w:hRule="exact" w:wrap="none" w:vAnchor="page" w:hAnchor="page" w:x="2677" w:y="3816"/>
        <w:shd w:val="clear" w:color="auto" w:fill="auto"/>
        <w:spacing w:after="0" w:line="254" w:lineRule="exact"/>
        <w:ind w:left="360" w:right="2280" w:firstLine="0"/>
        <w:jc w:val="left"/>
      </w:pPr>
      <w:r>
        <w:t>Заключне читання тексту диктанту вчителем і самоперевірка учнями написаного</w:t>
      </w:r>
    </w:p>
    <w:p w14:paraId="6BF93D28" w14:textId="77777777" w:rsidR="00C70823" w:rsidRDefault="00C70823" w:rsidP="00C70823">
      <w:pPr>
        <w:rPr>
          <w:sz w:val="2"/>
          <w:szCs w:val="2"/>
        </w:rPr>
        <w:sectPr w:rsidR="00C7082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3AC0A5C" w14:textId="77777777" w:rsidR="00C70823" w:rsidRDefault="00C70823" w:rsidP="00C70823">
      <w:pPr>
        <w:pStyle w:val="a5"/>
        <w:framePr w:wrap="none" w:vAnchor="page" w:hAnchor="page" w:x="2662" w:y="3498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0A165BBE" w14:textId="77777777" w:rsidR="00C70823" w:rsidRDefault="00C70823" w:rsidP="00C70823">
      <w:pPr>
        <w:pStyle w:val="20"/>
        <w:framePr w:wrap="none" w:vAnchor="page" w:hAnchor="page" w:x="9037" w:y="3488"/>
        <w:shd w:val="clear" w:color="auto" w:fill="auto"/>
        <w:spacing w:line="150" w:lineRule="exact"/>
        <w:ind w:left="20"/>
      </w:pPr>
      <w:r>
        <w:t>53</w:t>
      </w:r>
    </w:p>
    <w:p w14:paraId="16CA4637" w14:textId="77777777" w:rsidR="00C70823" w:rsidRDefault="00C70823" w:rsidP="00C70823">
      <w:pPr>
        <w:pStyle w:val="50"/>
        <w:framePr w:w="6590" w:h="9450" w:hRule="exact" w:wrap="none" w:vAnchor="page" w:hAnchor="page" w:x="2677" w:y="3872"/>
        <w:numPr>
          <w:ilvl w:val="0"/>
          <w:numId w:val="2"/>
        </w:numPr>
        <w:shd w:val="clear" w:color="auto" w:fill="auto"/>
        <w:tabs>
          <w:tab w:val="left" w:pos="634"/>
        </w:tabs>
        <w:spacing w:before="0" w:after="94" w:line="170" w:lineRule="exact"/>
        <w:ind w:left="360" w:right="1080"/>
      </w:pPr>
      <w:bookmarkStart w:id="4" w:name="bookmark72"/>
      <w:r>
        <w:t>Відповіді на запитання, що виникли в учнів під час написання контрольного диктанту VI.</w:t>
      </w:r>
      <w:r>
        <w:tab/>
        <w:t>Проведення контрольного аудіювання художнього тексту монологічного характеру</w:t>
      </w:r>
      <w:bookmarkEnd w:id="4"/>
    </w:p>
    <w:p w14:paraId="68F47CAD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94" w:line="170" w:lineRule="exact"/>
        <w:ind w:left="20" w:firstLine="340"/>
        <w:jc w:val="left"/>
      </w:pPr>
      <w:r>
        <w:t>Читання вчителем незнайомого тексту</w:t>
      </w:r>
    </w:p>
    <w:p w14:paraId="065FEABE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27" w:line="170" w:lineRule="exact"/>
        <w:ind w:left="20" w:firstLine="340"/>
        <w:jc w:val="left"/>
      </w:pPr>
      <w:r>
        <w:t>від початку до кінця і сприймання його учнями</w:t>
      </w:r>
    </w:p>
    <w:p w14:paraId="28BD3219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right="160" w:firstLine="0"/>
      </w:pPr>
      <w:r>
        <w:t>В ТЕМРЯВІ</w:t>
      </w:r>
    </w:p>
    <w:p w14:paraId="7D37AFF6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both"/>
      </w:pPr>
      <w:r>
        <w:t>У маленькі вікна низенької хати заглядала чорна синя ніч. Надворі шумів вітер, а в убогій хаті було тихо. Замість стола коло стіни старенька скриня, на їй, закурена і чадна, помалу блимала бляшана лампочка.</w:t>
      </w:r>
    </w:p>
    <w:p w14:paraId="5C666A20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left"/>
      </w:pPr>
      <w:r>
        <w:t>У хаті бідно і пусто. Убоге світло каганця вилискувалось на темних іконах; далі, в сутінку, виднівся піл та ріжок печі.</w:t>
      </w:r>
    </w:p>
    <w:p w14:paraId="60022DE8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left"/>
      </w:pPr>
      <w:r>
        <w:t>Низько схиливши кучеряву голівку до каганця, сидів над писанням хлопчик і стиха скрипів пером по папері.</w:t>
      </w:r>
    </w:p>
    <w:p w14:paraId="4EA806C8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both"/>
      </w:pPr>
      <w:r>
        <w:t>Серед хати на долівці стругав якусь дошку господар хати Клим. Жін</w:t>
      </w:r>
      <w:r>
        <w:softHyphen/>
        <w:t>ка його сиділа на лаві й пряла. Кожний пильнував своєї роботи, і всі мовчали.</w:t>
      </w:r>
    </w:p>
    <w:p w14:paraId="1F18F6E8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both"/>
      </w:pPr>
      <w:r>
        <w:t>Дописавши сторінку, хлопчик потягся, закрив зшиток і положив його у свою шкільну торбинку. Потім узяв з полиці книжку, чепурненько розправив її, розгорнув, зложив перед собою руки і став читати вголос.</w:t>
      </w:r>
    </w:p>
    <w:p w14:paraId="1BC4EA5D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both"/>
      </w:pPr>
      <w:r>
        <w:t>Рівно, мелодійно забриніла віршована мова. Мати присунулась з гре</w:t>
      </w:r>
      <w:r>
        <w:softHyphen/>
        <w:t>бенем ближче до хлопця, повагом витягувала довгу нитку й, осміхаючись у такт віршові, кивала легенько головою.</w:t>
      </w:r>
    </w:p>
    <w:p w14:paraId="6C5FC195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firstLine="340"/>
        <w:jc w:val="left"/>
      </w:pPr>
      <w:r>
        <w:t>Тихо й виразно, як акафіст, вичитував хлопець.</w:t>
      </w:r>
    </w:p>
    <w:p w14:paraId="30925C21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left"/>
      </w:pPr>
      <w:r>
        <w:t>Клим підняв голову од роботи й прислухався... А жалі так і хватали за серце, так і хватали.</w:t>
      </w:r>
    </w:p>
    <w:p w14:paraId="79E52026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left"/>
      </w:pPr>
      <w:r>
        <w:t>Прибрав роботу, помолився, погасив каганець і ліг спати. Сон не йшов до очей. Як галич, осідали його думки й краяли серце.</w:t>
      </w:r>
    </w:p>
    <w:p w14:paraId="660F3A8D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both"/>
      </w:pPr>
      <w:r>
        <w:t>І от увижається Климові серед темряви панська кімната, великі царські портрети, стіл, зеленим сукном укритий... Кругом столу сидять чужі хлоп</w:t>
      </w:r>
      <w:r>
        <w:softHyphen/>
        <w:t>чики, такі чепурненькі, причесані, мов паненята; сидять і щось пишуть.</w:t>
      </w:r>
    </w:p>
    <w:p w14:paraId="71463106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left"/>
      </w:pPr>
      <w:r>
        <w:t>Писар їх навчає, люди вклоняються їм, навіть сам старшина чолом</w:t>
      </w:r>
      <w:r>
        <w:softHyphen/>
        <w:t>кається з ними за руку.</w:t>
      </w:r>
    </w:p>
    <w:p w14:paraId="2CD3B269" w14:textId="77777777" w:rsidR="00C70823" w:rsidRDefault="00C70823" w:rsidP="00C70823">
      <w:pPr>
        <w:pStyle w:val="4"/>
        <w:framePr w:w="6590" w:h="9450" w:hRule="exact" w:wrap="none" w:vAnchor="page" w:hAnchor="page" w:x="2677" w:y="3872"/>
        <w:shd w:val="clear" w:color="auto" w:fill="auto"/>
        <w:spacing w:after="0" w:line="254" w:lineRule="exact"/>
        <w:ind w:left="20" w:right="20" w:firstLine="340"/>
        <w:jc w:val="both"/>
      </w:pPr>
      <w:r>
        <w:t>Малі вони, а знають уже багато дечого такого, чого він та інші про</w:t>
      </w:r>
      <w:r>
        <w:softHyphen/>
        <w:t>сті люди не розуміють. Сам Клим, як був колись десяцьким, чув, що ви</w:t>
      </w:r>
      <w:r>
        <w:softHyphen/>
        <w:t>мовляли вони часом якісь мудрі канцелярські слова.</w:t>
      </w:r>
    </w:p>
    <w:p w14:paraId="50702A1B" w14:textId="77777777" w:rsidR="00C70823" w:rsidRDefault="00C70823" w:rsidP="00C70823">
      <w:pPr>
        <w:rPr>
          <w:sz w:val="2"/>
          <w:szCs w:val="2"/>
        </w:rPr>
        <w:sectPr w:rsidR="00C7082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A0C1DFB" w14:textId="77777777" w:rsidR="00C70823" w:rsidRDefault="00C70823" w:rsidP="00C70823">
      <w:pPr>
        <w:pStyle w:val="20"/>
        <w:framePr w:wrap="none" w:vAnchor="page" w:hAnchor="page" w:x="2670" w:y="3488"/>
        <w:shd w:val="clear" w:color="auto" w:fill="auto"/>
        <w:spacing w:line="150" w:lineRule="exact"/>
        <w:ind w:left="20"/>
      </w:pPr>
      <w:r>
        <w:lastRenderedPageBreak/>
        <w:t>54</w:t>
      </w:r>
    </w:p>
    <w:p w14:paraId="3DE70DA9" w14:textId="77777777" w:rsidR="00C70823" w:rsidRDefault="00C70823" w:rsidP="00C70823">
      <w:pPr>
        <w:pStyle w:val="a5"/>
        <w:framePr w:wrap="none" w:vAnchor="page" w:hAnchor="page" w:x="6606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403E063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firstLine="340"/>
        <w:jc w:val="both"/>
      </w:pPr>
      <w:r>
        <w:t>Клим подовго дивився тоді на їх і думав, що з їх вийдуть люди.</w:t>
      </w:r>
    </w:p>
    <w:p w14:paraId="03C4278F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firstLine="340"/>
        <w:jc w:val="both"/>
      </w:pPr>
      <w:r>
        <w:t>Тоді ж надумав він оддати сюди свого Петрика.</w:t>
      </w:r>
    </w:p>
    <w:p w14:paraId="172E5A84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Іще раніше, коли дали Петрику в школі першого похвального листа, Клим надумав вивести його на легкий хліб.</w:t>
      </w:r>
    </w:p>
    <w:p w14:paraId="68532AF4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Не видна була йому спершу дорога до того легкого хліба; після то</w:t>
      </w:r>
      <w:r>
        <w:softHyphen/>
        <w:t>го ж, як побував у волості десяцьким, він уже знав, що йому робити. Упро</w:t>
      </w:r>
      <w:r>
        <w:softHyphen/>
        <w:t>хає писаря та старшину, одмолотить днів зо три — і Петрика приймуть до волості. А там дорога видна: вийде письмоводителем, урядником або тим же писарем. Усім їм добре живеться. Жалування беруть добре.</w:t>
      </w:r>
    </w:p>
    <w:p w14:paraId="59A3CAE6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Казать нема чого — добре живуть, і кращої долі своєму Петрикові Клим і не бажав би. Та і йому, Климові, на старість добре було б.</w:t>
      </w:r>
    </w:p>
    <w:p w14:paraId="7BABC7D9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Так марив Клим у скрутні часи, коли змучена його думка не мала чого кращого, щоб зачепитися. І робилося йому тоді легше.</w:t>
      </w:r>
    </w:p>
    <w:p w14:paraId="081EB810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Тепер було Климові важко, немов люди підстерегли його таємні на</w:t>
      </w:r>
      <w:r>
        <w:softHyphen/>
        <w:t>дії й мають замір шкодити.</w:t>
      </w:r>
    </w:p>
    <w:p w14:paraId="1D87E467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firstLine="340"/>
        <w:jc w:val="both"/>
      </w:pPr>
      <w:r>
        <w:t>І саме ті люди, які повинні б допомогти вийти хлопцеві в люди!</w:t>
      </w:r>
    </w:p>
    <w:p w14:paraId="01520BCE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Думки за думками, невеселі, образливі, товпилися в його голові й да</w:t>
      </w:r>
      <w:r>
        <w:softHyphen/>
        <w:t>вили одна другу. Клим навіть забув, що була пізня ніч: не думав спати, ворочався на постелі й розплющеними очима дивився в пітьму.</w:t>
      </w:r>
    </w:p>
    <w:p w14:paraId="439B7CC8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Клим підняв голову; серце забилося й похололо: у його блиснула нова думка: чи це не навертається діло на те, щоб саме його Петрика не випустили в люди?.. Бачать — хлопець не дурний, пам’ять дав йому Бог гарну, може чоловіком бути — ну, і не пускають. Бо кому ж потріб</w:t>
      </w:r>
      <w:r>
        <w:softHyphen/>
        <w:t>не мужицьке дитя?</w:t>
      </w:r>
    </w:p>
    <w:p w14:paraId="3F0EDF2C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Ця думка несподівано зринула в голові у Клима, і потім не міг уже од неї одв’язатися. Пригадалось йому, що як приходив до його з молит</w:t>
      </w:r>
      <w:r>
        <w:softHyphen/>
        <w:t>вою піп, то розпитував, куди він думає пустити хлопця по школі. Наві</w:t>
      </w:r>
      <w:r>
        <w:softHyphen/>
        <w:t>що б йому отеє знати? Тож, знать, неспроста він довідувався!</w:t>
      </w:r>
    </w:p>
    <w:p w14:paraId="38946A1C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t>Поворочавшись трохи, Клим піднявся з ліжка й, тихенько облапу</w:t>
      </w:r>
      <w:r>
        <w:softHyphen/>
        <w:t>ючи в пітьмі перед собою, підійшов до полу, де спав Петрик. Нагнувся над ним, здержує дихання, прислухається...</w:t>
      </w:r>
    </w:p>
    <w:p w14:paraId="30B786D2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60" w:line="250" w:lineRule="exact"/>
        <w:ind w:left="20" w:right="20" w:firstLine="340"/>
        <w:jc w:val="both"/>
      </w:pPr>
      <w:r>
        <w:t xml:space="preserve">Петрик спить і тихенько виграє носом, немов у дудку (С. </w:t>
      </w:r>
      <w:proofErr w:type="spellStart"/>
      <w:r>
        <w:rPr>
          <w:rStyle w:val="0pt"/>
        </w:rPr>
        <w:t>Васильчен</w:t>
      </w:r>
      <w:proofErr w:type="spellEnd"/>
      <w:r>
        <w:rPr>
          <w:rStyle w:val="0pt"/>
        </w:rPr>
        <w:t xml:space="preserve">- ко, 590 </w:t>
      </w:r>
      <w:proofErr w:type="spellStart"/>
      <w:r>
        <w:rPr>
          <w:rStyle w:val="0pt"/>
        </w:rPr>
        <w:t>сл</w:t>
      </w:r>
      <w:proofErr w:type="spellEnd"/>
      <w:r>
        <w:t>.).</w:t>
      </w:r>
    </w:p>
    <w:p w14:paraId="0BBBE72E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firstLine="340"/>
        <w:jc w:val="both"/>
      </w:pPr>
      <w:r>
        <w:t>Пояснення незрозумілих слів</w:t>
      </w:r>
    </w:p>
    <w:p w14:paraId="42A08EBA" w14:textId="77777777" w:rsidR="00C70823" w:rsidRDefault="00C70823" w:rsidP="00C70823">
      <w:pPr>
        <w:pStyle w:val="4"/>
        <w:framePr w:w="6595" w:h="9509" w:hRule="exact" w:wrap="none" w:vAnchor="page" w:hAnchor="page" w:x="2674" w:y="3816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0pt"/>
        </w:rPr>
        <w:t>Акафіст</w:t>
      </w:r>
      <w:r>
        <w:t xml:space="preserve"> — у християнській богослужебній літературі — особливий вид молитовно-хвалебних пісень на честь Христа, Богородиці та свя</w:t>
      </w:r>
      <w:r>
        <w:softHyphen/>
        <w:t>тих.</w:t>
      </w:r>
    </w:p>
    <w:p w14:paraId="24904632" w14:textId="77777777" w:rsidR="00C70823" w:rsidRDefault="00C70823" w:rsidP="00C70823">
      <w:pPr>
        <w:rPr>
          <w:sz w:val="2"/>
          <w:szCs w:val="2"/>
        </w:rPr>
        <w:sectPr w:rsidR="00C7082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DE1B0B9" w14:textId="77777777" w:rsidR="00C70823" w:rsidRDefault="00C70823" w:rsidP="00C70823">
      <w:pPr>
        <w:pStyle w:val="a5"/>
        <w:framePr w:wrap="none" w:vAnchor="page" w:hAnchor="page" w:x="2571" w:y="3498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66458AC3" w14:textId="77777777" w:rsidR="00C70823" w:rsidRDefault="00C70823" w:rsidP="00C70823">
      <w:pPr>
        <w:pStyle w:val="20"/>
        <w:framePr w:wrap="none" w:vAnchor="page" w:hAnchor="page" w:x="8946" w:y="3488"/>
        <w:shd w:val="clear" w:color="auto" w:fill="auto"/>
        <w:spacing w:line="150" w:lineRule="exact"/>
        <w:ind w:left="20"/>
      </w:pPr>
      <w:r>
        <w:t>55</w:t>
      </w:r>
    </w:p>
    <w:p w14:paraId="14E947B7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spacing w:after="0" w:line="259" w:lineRule="exact"/>
        <w:ind w:right="200" w:firstLine="300"/>
        <w:jc w:val="both"/>
      </w:pPr>
      <w:r>
        <w:rPr>
          <w:rStyle w:val="0pt"/>
        </w:rPr>
        <w:t>Десяцький</w:t>
      </w:r>
      <w:r>
        <w:t xml:space="preserve"> — 1. У дореволюційній Росії — нижчий поліцейський слу</w:t>
      </w:r>
      <w:r>
        <w:softHyphen/>
        <w:t>житель на селі, якого обирали селяни. 2. На Запорозькій Січі — ватажок нижчої військової одиниці — десятки.</w:t>
      </w:r>
    </w:p>
    <w:p w14:paraId="5470E808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spacing w:after="0" w:line="259" w:lineRule="exact"/>
        <w:ind w:firstLine="300"/>
        <w:jc w:val="both"/>
      </w:pPr>
      <w:r>
        <w:rPr>
          <w:rStyle w:val="0pt"/>
        </w:rPr>
        <w:t>Галич</w:t>
      </w:r>
      <w:r>
        <w:t xml:space="preserve"> — збірне поняття до слова </w:t>
      </w:r>
      <w:r>
        <w:rPr>
          <w:rStyle w:val="0pt"/>
        </w:rPr>
        <w:t>галка.</w:t>
      </w:r>
    </w:p>
    <w:p w14:paraId="0A826FB9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spacing w:after="60" w:line="259" w:lineRule="exact"/>
        <w:ind w:right="200" w:firstLine="300"/>
        <w:jc w:val="both"/>
      </w:pPr>
      <w:r>
        <w:rPr>
          <w:rStyle w:val="0pt"/>
        </w:rPr>
        <w:t>Піл</w:t>
      </w:r>
      <w:r>
        <w:t xml:space="preserve"> — нари в селянській хаті, розміщені між піччю і протилежною до печі стіною.</w:t>
      </w:r>
    </w:p>
    <w:p w14:paraId="4904C680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spacing w:after="0" w:line="259" w:lineRule="exact"/>
        <w:ind w:firstLine="300"/>
        <w:jc w:val="both"/>
      </w:pPr>
      <w:r>
        <w:t>Виконання завдань тестового характеру за змістом тексту</w:t>
      </w:r>
    </w:p>
    <w:p w14:paraId="5740027A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482"/>
        </w:tabs>
        <w:spacing w:after="0" w:line="259" w:lineRule="exact"/>
        <w:ind w:firstLine="300"/>
        <w:jc w:val="both"/>
      </w:pPr>
      <w:r>
        <w:t>До якого типу мовлення належить почуте висловлювання?</w:t>
      </w:r>
    </w:p>
    <w:p w14:paraId="4DABE453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30"/>
        </w:tabs>
        <w:spacing w:after="0" w:line="259" w:lineRule="exact"/>
        <w:ind w:firstLine="300"/>
        <w:jc w:val="both"/>
      </w:pPr>
      <w:r>
        <w:t>а)</w:t>
      </w:r>
      <w:r>
        <w:tab/>
        <w:t>Розповідь;</w:t>
      </w:r>
    </w:p>
    <w:p w14:paraId="56633478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26"/>
        </w:tabs>
        <w:spacing w:after="0" w:line="259" w:lineRule="exact"/>
        <w:ind w:firstLine="300"/>
        <w:jc w:val="both"/>
      </w:pPr>
      <w:r>
        <w:t>б)</w:t>
      </w:r>
      <w:r>
        <w:tab/>
        <w:t>розповідь з елементами роздуму;</w:t>
      </w:r>
    </w:p>
    <w:p w14:paraId="36E0C426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26"/>
        </w:tabs>
        <w:spacing w:after="0" w:line="259" w:lineRule="exact"/>
        <w:ind w:firstLine="300"/>
        <w:jc w:val="both"/>
      </w:pPr>
      <w:r>
        <w:t>в)</w:t>
      </w:r>
      <w:r>
        <w:tab/>
        <w:t>роздум;</w:t>
      </w:r>
    </w:p>
    <w:p w14:paraId="67D1B680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11"/>
        </w:tabs>
        <w:spacing w:after="0" w:line="259" w:lineRule="exact"/>
        <w:ind w:firstLine="300"/>
        <w:jc w:val="both"/>
      </w:pPr>
      <w:r>
        <w:t>г)</w:t>
      </w:r>
      <w:r>
        <w:tab/>
        <w:t>розповідь з елементами опису.</w:t>
      </w:r>
    </w:p>
    <w:p w14:paraId="73533E63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502"/>
        </w:tabs>
        <w:spacing w:after="0" w:line="259" w:lineRule="exact"/>
        <w:ind w:firstLine="300"/>
        <w:jc w:val="both"/>
      </w:pPr>
      <w:r>
        <w:t>Яка тема прослуханого тексту?</w:t>
      </w:r>
    </w:p>
    <w:p w14:paraId="5B8D5FC3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30"/>
        </w:tabs>
        <w:spacing w:after="0" w:line="259" w:lineRule="exact"/>
        <w:ind w:firstLine="300"/>
        <w:jc w:val="both"/>
      </w:pPr>
      <w:r>
        <w:t>а)</w:t>
      </w:r>
      <w:r>
        <w:tab/>
        <w:t>Навчання хлопчика в школі;</w:t>
      </w:r>
    </w:p>
    <w:p w14:paraId="599FA929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30"/>
        </w:tabs>
        <w:spacing w:after="0" w:line="259" w:lineRule="exact"/>
        <w:ind w:firstLine="300"/>
        <w:jc w:val="both"/>
      </w:pPr>
      <w:r>
        <w:t>б)</w:t>
      </w:r>
      <w:r>
        <w:tab/>
        <w:t>важка праця батьків;</w:t>
      </w:r>
    </w:p>
    <w:p w14:paraId="5D296442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26"/>
        </w:tabs>
        <w:spacing w:after="0" w:line="259" w:lineRule="exact"/>
        <w:ind w:firstLine="300"/>
        <w:jc w:val="both"/>
      </w:pPr>
      <w:r>
        <w:t>в)</w:t>
      </w:r>
      <w:r>
        <w:tab/>
        <w:t>роздуми батька про майбутнє сина;</w:t>
      </w:r>
    </w:p>
    <w:p w14:paraId="17F81411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06"/>
        </w:tabs>
        <w:spacing w:after="0" w:line="259" w:lineRule="exact"/>
        <w:ind w:firstLine="300"/>
        <w:jc w:val="both"/>
      </w:pPr>
      <w:r>
        <w:t>г)</w:t>
      </w:r>
      <w:r>
        <w:tab/>
        <w:t>життя хлопця в наймах.</w:t>
      </w:r>
    </w:p>
    <w:p w14:paraId="23268CB8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9" w:lineRule="exact"/>
        <w:ind w:firstLine="300"/>
        <w:jc w:val="both"/>
      </w:pPr>
      <w:r>
        <w:t>Від чийого імені йдеться розповідь у тексті?</w:t>
      </w:r>
    </w:p>
    <w:p w14:paraId="18F13FB2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3929"/>
        </w:tabs>
        <w:spacing w:after="0" w:line="259" w:lineRule="exact"/>
        <w:ind w:firstLine="300"/>
        <w:jc w:val="both"/>
      </w:pPr>
      <w:r>
        <w:t>а) Від імені Клима;</w:t>
      </w:r>
      <w:r>
        <w:tab/>
        <w:t>б) від імені автора;</w:t>
      </w:r>
    </w:p>
    <w:p w14:paraId="7A2542C3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3924"/>
        </w:tabs>
        <w:spacing w:after="0" w:line="259" w:lineRule="exact"/>
        <w:ind w:firstLine="300"/>
        <w:jc w:val="both"/>
      </w:pPr>
      <w:r>
        <w:t>в) від імені дружини Клима;</w:t>
      </w:r>
      <w:r>
        <w:tab/>
        <w:t>г) від імені сина Клима.</w:t>
      </w:r>
    </w:p>
    <w:p w14:paraId="027F2E67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516"/>
          <w:tab w:val="left" w:pos="4154"/>
        </w:tabs>
        <w:spacing w:after="0" w:line="259" w:lineRule="exact"/>
        <w:ind w:left="300" w:right="2260" w:firstLine="0"/>
        <w:jc w:val="both"/>
      </w:pPr>
      <w:r>
        <w:t>В яку пору року відбуваються описані події? а) Весна;</w:t>
      </w:r>
      <w:r>
        <w:tab/>
        <w:t>б) літо; в) осінь; г) зима.</w:t>
      </w:r>
    </w:p>
    <w:p w14:paraId="6423C6C2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9" w:lineRule="exact"/>
        <w:ind w:firstLine="300"/>
        <w:jc w:val="both"/>
      </w:pPr>
      <w:r>
        <w:t>Що знаходилось у хаті замість стола коло стіни?</w:t>
      </w:r>
    </w:p>
    <w:p w14:paraId="4B8CFA29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3929"/>
        </w:tabs>
        <w:spacing w:after="0" w:line="259" w:lineRule="exact"/>
        <w:ind w:firstLine="300"/>
        <w:jc w:val="both"/>
      </w:pPr>
      <w:r>
        <w:t>а) Старенька скриня;</w:t>
      </w:r>
      <w:r>
        <w:tab/>
        <w:t>б) стара шафа;</w:t>
      </w:r>
    </w:p>
    <w:p w14:paraId="7A65E722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3924"/>
        </w:tabs>
        <w:spacing w:after="0" w:line="259" w:lineRule="exact"/>
        <w:ind w:firstLine="300"/>
        <w:jc w:val="both"/>
      </w:pPr>
      <w:r>
        <w:t>в) довга лава;</w:t>
      </w:r>
      <w:r>
        <w:tab/>
        <w:t>г) комод.</w:t>
      </w:r>
    </w:p>
    <w:p w14:paraId="3261074D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9" w:lineRule="exact"/>
        <w:ind w:firstLine="300"/>
        <w:jc w:val="both"/>
      </w:pPr>
      <w:r>
        <w:t>Що марилося Климові після того, як він ліг спати?</w:t>
      </w:r>
    </w:p>
    <w:p w14:paraId="4F61E9DE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3929"/>
        </w:tabs>
        <w:spacing w:after="0" w:line="259" w:lineRule="exact"/>
        <w:ind w:firstLine="300"/>
        <w:jc w:val="both"/>
      </w:pPr>
      <w:r>
        <w:t>а) його дитинство;</w:t>
      </w:r>
      <w:r>
        <w:tab/>
        <w:t>б) як син читає книжку;</w:t>
      </w:r>
    </w:p>
    <w:p w14:paraId="7A55BBC4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26"/>
        </w:tabs>
        <w:spacing w:after="0" w:line="259" w:lineRule="exact"/>
        <w:ind w:firstLine="300"/>
        <w:jc w:val="both"/>
      </w:pPr>
      <w:r>
        <w:t>в)</w:t>
      </w:r>
      <w:r>
        <w:tab/>
        <w:t>рідна хата;</w:t>
      </w:r>
    </w:p>
    <w:p w14:paraId="46115167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16"/>
        </w:tabs>
        <w:spacing w:after="0" w:line="259" w:lineRule="exact"/>
        <w:ind w:firstLine="300"/>
        <w:jc w:val="both"/>
      </w:pPr>
      <w:r>
        <w:t>г)</w:t>
      </w:r>
      <w:r>
        <w:tab/>
        <w:t>панська кімната і великі царські портрети.</w:t>
      </w:r>
    </w:p>
    <w:p w14:paraId="216CB85B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511"/>
          <w:tab w:val="left" w:pos="4150"/>
        </w:tabs>
        <w:spacing w:after="0" w:line="259" w:lineRule="exact"/>
        <w:ind w:left="300" w:right="1700" w:firstLine="0"/>
        <w:jc w:val="left"/>
      </w:pPr>
      <w:r>
        <w:t>Ким у майбутньому хотів бачити Клим свого сина? а) Учителем;</w:t>
      </w:r>
      <w:r>
        <w:tab/>
        <w:t>б) писарем;</w:t>
      </w:r>
    </w:p>
    <w:p w14:paraId="62E95007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11"/>
          <w:tab w:val="left" w:pos="4150"/>
          <w:tab w:val="left" w:pos="521"/>
        </w:tabs>
        <w:spacing w:after="0" w:line="259" w:lineRule="exact"/>
        <w:ind w:firstLine="300"/>
        <w:jc w:val="both"/>
      </w:pPr>
      <w:r>
        <w:t>в)</w:t>
      </w:r>
      <w:r>
        <w:tab/>
        <w:t>десяцьким; г) старостою.</w:t>
      </w:r>
    </w:p>
    <w:p w14:paraId="2BAFF5A2" w14:textId="77777777" w:rsidR="00C70823" w:rsidRDefault="00C70823" w:rsidP="00C70823">
      <w:pPr>
        <w:pStyle w:val="4"/>
        <w:framePr w:w="6773" w:h="9547" w:hRule="exact" w:wrap="none" w:vAnchor="page" w:hAnchor="page" w:x="2586" w:y="3775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59" w:lineRule="exact"/>
        <w:ind w:firstLine="300"/>
        <w:jc w:val="both"/>
      </w:pPr>
      <w:r>
        <w:t>Хто, на думку Клима, мав намір зашкодити майбутньому Петрика?</w:t>
      </w:r>
    </w:p>
    <w:p w14:paraId="186F2092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30"/>
        </w:tabs>
        <w:spacing w:after="0" w:line="259" w:lineRule="exact"/>
        <w:ind w:firstLine="300"/>
        <w:jc w:val="both"/>
      </w:pPr>
      <w:r>
        <w:t>а)</w:t>
      </w:r>
      <w:r>
        <w:tab/>
        <w:t>Сам учитель Петрика;</w:t>
      </w:r>
    </w:p>
    <w:p w14:paraId="7A4136E9" w14:textId="77777777" w:rsidR="00C70823" w:rsidRDefault="00C70823" w:rsidP="00C70823">
      <w:pPr>
        <w:pStyle w:val="4"/>
        <w:framePr w:w="6773" w:h="9547" w:hRule="exact" w:wrap="none" w:vAnchor="page" w:hAnchor="page" w:x="2586" w:y="3775"/>
        <w:shd w:val="clear" w:color="auto" w:fill="auto"/>
        <w:tabs>
          <w:tab w:val="left" w:pos="521"/>
        </w:tabs>
        <w:spacing w:after="0" w:line="259" w:lineRule="exact"/>
        <w:ind w:firstLine="300"/>
        <w:jc w:val="both"/>
      </w:pPr>
      <w:r>
        <w:t>б)</w:t>
      </w:r>
      <w:r>
        <w:tab/>
        <w:t>чужі хлопці, хто вчився разом із Петриком;</w:t>
      </w:r>
    </w:p>
    <w:p w14:paraId="32E4797D" w14:textId="77777777" w:rsidR="00C70823" w:rsidRDefault="00C70823" w:rsidP="00C70823">
      <w:pPr>
        <w:rPr>
          <w:sz w:val="2"/>
          <w:szCs w:val="2"/>
        </w:rPr>
        <w:sectPr w:rsidR="00C7082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215792B" w14:textId="77777777" w:rsidR="00C70823" w:rsidRDefault="00C70823" w:rsidP="00C70823">
      <w:pPr>
        <w:pStyle w:val="20"/>
        <w:framePr w:wrap="none" w:vAnchor="page" w:hAnchor="page" w:x="2571" w:y="3488"/>
        <w:shd w:val="clear" w:color="auto" w:fill="auto"/>
        <w:spacing w:line="150" w:lineRule="exact"/>
        <w:ind w:left="20"/>
      </w:pPr>
      <w:r>
        <w:lastRenderedPageBreak/>
        <w:t>56</w:t>
      </w:r>
    </w:p>
    <w:p w14:paraId="0CD62869" w14:textId="77777777" w:rsidR="00C70823" w:rsidRDefault="00C70823" w:rsidP="00C70823">
      <w:pPr>
        <w:pStyle w:val="a5"/>
        <w:framePr w:wrap="none" w:vAnchor="page" w:hAnchor="page" w:x="6507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ED90A0F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566"/>
        </w:tabs>
        <w:spacing w:after="0" w:line="250" w:lineRule="exact"/>
        <w:ind w:left="20" w:firstLine="320"/>
        <w:jc w:val="left"/>
      </w:pPr>
      <w:r>
        <w:t>в)</w:t>
      </w:r>
      <w:r>
        <w:tab/>
        <w:t>люди, які повинні б допомогти вийти хлопцеві в люди;</w:t>
      </w:r>
    </w:p>
    <w:p w14:paraId="3763979D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551"/>
        </w:tabs>
        <w:spacing w:after="0" w:line="250" w:lineRule="exact"/>
        <w:ind w:left="20" w:firstLine="320"/>
        <w:jc w:val="left"/>
      </w:pPr>
      <w:r>
        <w:t>г)</w:t>
      </w:r>
      <w:r>
        <w:tab/>
        <w:t>волосний писар.</w:t>
      </w:r>
    </w:p>
    <w:p w14:paraId="02BC3925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3"/>
        </w:numPr>
        <w:shd w:val="clear" w:color="auto" w:fill="auto"/>
        <w:tabs>
          <w:tab w:val="left" w:pos="4190"/>
          <w:tab w:val="left" w:pos="542"/>
        </w:tabs>
        <w:spacing w:after="0" w:line="250" w:lineRule="exact"/>
        <w:ind w:left="340" w:right="620" w:firstLine="0"/>
        <w:jc w:val="left"/>
      </w:pPr>
      <w:r>
        <w:t xml:space="preserve">Продовжіть речення </w:t>
      </w:r>
      <w:r>
        <w:rPr>
          <w:rStyle w:val="0pt"/>
        </w:rPr>
        <w:t>Петрик спить і тихесенько виграє носом,...</w:t>
      </w:r>
      <w:r>
        <w:t xml:space="preserve"> . а) Немов співає;</w:t>
      </w:r>
      <w:r>
        <w:tab/>
        <w:t>б) немов у дудку;</w:t>
      </w:r>
    </w:p>
    <w:p w14:paraId="09E8E6CF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3964"/>
          <w:tab w:val="left" w:pos="570"/>
        </w:tabs>
        <w:spacing w:after="0" w:line="250" w:lineRule="exact"/>
        <w:ind w:left="20" w:firstLine="320"/>
        <w:jc w:val="left"/>
      </w:pPr>
      <w:r>
        <w:t>в)</w:t>
      </w:r>
      <w:r>
        <w:tab/>
        <w:t>аж посвистує;</w:t>
      </w:r>
      <w:r>
        <w:tab/>
        <w:t>г) зітхаючи.</w:t>
      </w:r>
    </w:p>
    <w:p w14:paraId="46EB46AD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3"/>
        </w:numPr>
        <w:shd w:val="clear" w:color="auto" w:fill="auto"/>
        <w:tabs>
          <w:tab w:val="left" w:pos="303"/>
        </w:tabs>
        <w:spacing w:after="0" w:line="250" w:lineRule="exact"/>
        <w:ind w:left="340" w:right="200" w:hanging="320"/>
        <w:jc w:val="left"/>
      </w:pPr>
      <w:r>
        <w:t xml:space="preserve">Який художній засіб використано автором у реченні </w:t>
      </w:r>
      <w:r>
        <w:rPr>
          <w:rStyle w:val="0pt"/>
        </w:rPr>
        <w:t>Рівно, мелодійно забриніла віршована мова</w:t>
      </w:r>
      <w:r>
        <w:t>?</w:t>
      </w:r>
    </w:p>
    <w:p w14:paraId="4B034383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3969"/>
        </w:tabs>
        <w:spacing w:after="0" w:line="250" w:lineRule="exact"/>
        <w:ind w:left="20" w:firstLine="320"/>
        <w:jc w:val="left"/>
      </w:pPr>
      <w:r>
        <w:t>а) Епітет;</w:t>
      </w:r>
      <w:r>
        <w:tab/>
        <w:t>б) метафора;</w:t>
      </w:r>
    </w:p>
    <w:p w14:paraId="5741DFFD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3964"/>
          <w:tab w:val="left" w:pos="570"/>
        </w:tabs>
        <w:spacing w:after="0" w:line="250" w:lineRule="exact"/>
        <w:ind w:left="20" w:firstLine="320"/>
        <w:jc w:val="left"/>
      </w:pPr>
      <w:r>
        <w:t>в)</w:t>
      </w:r>
      <w:r>
        <w:tab/>
        <w:t>гіпербола;</w:t>
      </w:r>
      <w:r>
        <w:tab/>
        <w:t>г) персоніфікація.</w:t>
      </w:r>
    </w:p>
    <w:p w14:paraId="153AE03A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3"/>
        </w:numPr>
        <w:shd w:val="clear" w:color="auto" w:fill="auto"/>
        <w:tabs>
          <w:tab w:val="left" w:pos="294"/>
        </w:tabs>
        <w:spacing w:after="0" w:line="250" w:lineRule="exact"/>
        <w:ind w:left="340" w:hanging="320"/>
        <w:jc w:val="left"/>
      </w:pPr>
      <w:r>
        <w:t xml:space="preserve">Яка риторична фігура вжита у вислові </w:t>
      </w:r>
      <w:r>
        <w:rPr>
          <w:rStyle w:val="0pt"/>
        </w:rPr>
        <w:t xml:space="preserve">Навіщо б йому </w:t>
      </w:r>
      <w:proofErr w:type="spellStart"/>
      <w:r>
        <w:rPr>
          <w:rStyle w:val="0pt"/>
        </w:rPr>
        <w:t>отеє</w:t>
      </w:r>
      <w:proofErr w:type="spellEnd"/>
      <w:r>
        <w:rPr>
          <w:rStyle w:val="0pt"/>
        </w:rPr>
        <w:t xml:space="preserve"> знати?</w:t>
      </w:r>
    </w:p>
    <w:p w14:paraId="0EB8D974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310"/>
          <w:tab w:val="left" w:pos="3709"/>
        </w:tabs>
        <w:spacing w:after="0" w:line="250" w:lineRule="exact"/>
        <w:ind w:left="80" w:firstLine="0"/>
      </w:pPr>
      <w:r>
        <w:t>а)</w:t>
      </w:r>
      <w:r>
        <w:tab/>
        <w:t>Риторичне запитання;</w:t>
      </w:r>
      <w:r>
        <w:tab/>
        <w:t>б) риторичне звертання;</w:t>
      </w:r>
    </w:p>
    <w:p w14:paraId="647AFC73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570"/>
          <w:tab w:val="left" w:pos="3969"/>
          <w:tab w:val="left" w:pos="566"/>
        </w:tabs>
        <w:spacing w:after="0" w:line="250" w:lineRule="exact"/>
        <w:ind w:left="20" w:firstLine="320"/>
        <w:jc w:val="left"/>
      </w:pPr>
      <w:r>
        <w:t>в)</w:t>
      </w:r>
      <w:r>
        <w:tab/>
        <w:t>риторично-окличне речення; г) інверсія.</w:t>
      </w:r>
    </w:p>
    <w:p w14:paraId="5D33A24A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250" w:lineRule="exact"/>
        <w:ind w:left="340" w:hanging="320"/>
        <w:jc w:val="left"/>
      </w:pPr>
      <w:r>
        <w:t>Розташуйте пункти плану відповідно до хронології подій у тексті:</w:t>
      </w:r>
    </w:p>
    <w:p w14:paraId="20E5DAE9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4"/>
        </w:numPr>
        <w:shd w:val="clear" w:color="auto" w:fill="auto"/>
        <w:tabs>
          <w:tab w:val="left" w:pos="556"/>
        </w:tabs>
        <w:spacing w:after="0" w:line="250" w:lineRule="exact"/>
        <w:ind w:left="20" w:firstLine="320"/>
        <w:jc w:val="left"/>
      </w:pPr>
      <w:r>
        <w:t>Марення Клима.</w:t>
      </w:r>
    </w:p>
    <w:p w14:paraId="2D0BD0F2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4"/>
        </w:numPr>
        <w:shd w:val="clear" w:color="auto" w:fill="auto"/>
        <w:tabs>
          <w:tab w:val="left" w:pos="570"/>
        </w:tabs>
        <w:spacing w:after="0" w:line="250" w:lineRule="exact"/>
        <w:ind w:left="20" w:firstLine="320"/>
        <w:jc w:val="left"/>
      </w:pPr>
      <w:r>
        <w:t>Тихо й виразно Петрик читав уголос книжку.</w:t>
      </w:r>
    </w:p>
    <w:p w14:paraId="395BA583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4"/>
        </w:numPr>
        <w:shd w:val="clear" w:color="auto" w:fill="auto"/>
        <w:tabs>
          <w:tab w:val="left" w:pos="570"/>
        </w:tabs>
        <w:spacing w:after="0" w:line="250" w:lineRule="exact"/>
        <w:ind w:left="20" w:firstLine="320"/>
        <w:jc w:val="left"/>
      </w:pPr>
      <w:r>
        <w:t>Петро сидів над писанням і стиха скрипів пером по папері.</w:t>
      </w:r>
    </w:p>
    <w:p w14:paraId="0BE96504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4"/>
        </w:numPr>
        <w:shd w:val="clear" w:color="auto" w:fill="auto"/>
        <w:tabs>
          <w:tab w:val="left" w:pos="575"/>
        </w:tabs>
        <w:spacing w:after="0" w:line="250" w:lineRule="exact"/>
        <w:ind w:left="20" w:firstLine="320"/>
        <w:jc w:val="left"/>
      </w:pPr>
      <w:r>
        <w:t>Клим підійшов до полу, де спав Петрик.</w:t>
      </w:r>
    </w:p>
    <w:p w14:paraId="13D4F670" w14:textId="77777777" w:rsidR="00C70823" w:rsidRDefault="00C70823" w:rsidP="00C70823">
      <w:pPr>
        <w:pStyle w:val="4"/>
        <w:framePr w:w="6773" w:h="5144" w:hRule="exact" w:wrap="none" w:vAnchor="page" w:hAnchor="page" w:x="2586" w:y="3816"/>
        <w:numPr>
          <w:ilvl w:val="0"/>
          <w:numId w:val="4"/>
        </w:numPr>
        <w:shd w:val="clear" w:color="auto" w:fill="auto"/>
        <w:tabs>
          <w:tab w:val="left" w:pos="570"/>
        </w:tabs>
        <w:spacing w:after="0" w:line="250" w:lineRule="exact"/>
        <w:ind w:left="20" w:firstLine="320"/>
        <w:jc w:val="left"/>
      </w:pPr>
      <w:r>
        <w:t>Клим стругав дошку, а жінка його пряла.</w:t>
      </w:r>
    </w:p>
    <w:p w14:paraId="6BFEF210" w14:textId="77777777" w:rsidR="00C70823" w:rsidRDefault="00C70823" w:rsidP="00C70823">
      <w:pPr>
        <w:pStyle w:val="4"/>
        <w:framePr w:w="6773" w:h="5144" w:hRule="exact" w:wrap="none" w:vAnchor="page" w:hAnchor="page" w:x="2586" w:y="3816"/>
        <w:shd w:val="clear" w:color="auto" w:fill="auto"/>
        <w:tabs>
          <w:tab w:val="left" w:pos="570"/>
        </w:tabs>
        <w:spacing w:after="0" w:line="250" w:lineRule="exact"/>
        <w:ind w:left="20" w:firstLine="320"/>
        <w:jc w:val="left"/>
      </w:pPr>
      <w:r>
        <w:t>б)</w:t>
      </w:r>
      <w:r>
        <w:tab/>
        <w:t>Клим погасив каганець і ліг спати.</w:t>
      </w:r>
    </w:p>
    <w:p w14:paraId="2E9945AD" w14:textId="77777777" w:rsidR="00C70823" w:rsidRDefault="00C70823" w:rsidP="00C70823">
      <w:pPr>
        <w:pStyle w:val="70"/>
        <w:framePr w:w="6773" w:h="5144" w:hRule="exact" w:wrap="none" w:vAnchor="page" w:hAnchor="page" w:x="2586" w:y="3816"/>
        <w:shd w:val="clear" w:color="auto" w:fill="auto"/>
        <w:spacing w:line="170" w:lineRule="exact"/>
        <w:ind w:left="20" w:firstLine="320"/>
        <w:jc w:val="left"/>
      </w:pPr>
      <w:r>
        <w:t>Ключ до тесту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408"/>
        <w:gridCol w:w="413"/>
        <w:gridCol w:w="413"/>
        <w:gridCol w:w="408"/>
        <w:gridCol w:w="413"/>
        <w:gridCol w:w="408"/>
        <w:gridCol w:w="413"/>
        <w:gridCol w:w="413"/>
        <w:gridCol w:w="408"/>
        <w:gridCol w:w="413"/>
        <w:gridCol w:w="413"/>
        <w:gridCol w:w="974"/>
      </w:tblGrid>
      <w:tr w:rsidR="00C70823" w14:paraId="349FC433" w14:textId="77777777" w:rsidTr="00191C7A">
        <w:trPr>
          <w:trHeight w:hRule="exact" w:val="48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2CD0C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Номер</w:t>
            </w:r>
          </w:p>
          <w:p w14:paraId="71511EF9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завдання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E1996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C87552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2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99EDB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0301E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4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2D2C8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5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CFB01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6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61F9E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7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67CA76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8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CEF772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9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79D71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10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FC766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717B9A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340" w:firstLine="0"/>
              <w:jc w:val="left"/>
            </w:pPr>
            <w:r>
              <w:rPr>
                <w:rStyle w:val="3"/>
              </w:rPr>
              <w:t>12</w:t>
            </w:r>
          </w:p>
        </w:tc>
      </w:tr>
      <w:tr w:rsidR="00C70823" w14:paraId="605040A2" w14:textId="77777777" w:rsidTr="00191C7A">
        <w:trPr>
          <w:trHeight w:hRule="exact" w:val="47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698BD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Правильні</w:t>
            </w:r>
          </w:p>
          <w:p w14:paraId="798E7E0C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відповіді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68812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б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F022A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в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2E71E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в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925EB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в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06ECE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right="160" w:firstLine="0"/>
              <w:jc w:val="right"/>
            </w:pPr>
            <w:r>
              <w:rPr>
                <w:rStyle w:val="3"/>
              </w:rPr>
              <w:t>а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7A4C8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right="160" w:firstLine="0"/>
              <w:jc w:val="right"/>
            </w:pPr>
            <w:r>
              <w:rPr>
                <w:rStyle w:val="3"/>
              </w:rPr>
              <w:t>г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98597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б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6D249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в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E31F4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б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BF4C03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б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3D7EB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0F417E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226" w:lineRule="exact"/>
              <w:ind w:left="340" w:firstLine="0"/>
              <w:jc w:val="left"/>
            </w:pPr>
            <w:r>
              <w:rPr>
                <w:rStyle w:val="3"/>
              </w:rPr>
              <w:t>3, 5, 2, 6, 1, 4</w:t>
            </w:r>
          </w:p>
        </w:tc>
      </w:tr>
      <w:tr w:rsidR="00C70823" w14:paraId="2F682729" w14:textId="77777777" w:rsidTr="00191C7A">
        <w:trPr>
          <w:trHeight w:hRule="exact" w:val="485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C7A18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Кількість</w:t>
            </w:r>
          </w:p>
          <w:p w14:paraId="1C74AC22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балів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C5DC9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A6B2CC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62097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BD0A95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4BEC25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EFE24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8757C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9FD7B0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2232E8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8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07E26C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611B0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160" w:firstLine="0"/>
              <w:jc w:val="left"/>
            </w:pPr>
            <w:r>
              <w:rPr>
                <w:rStyle w:val="3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17F94" w14:textId="77777777" w:rsidR="00C70823" w:rsidRDefault="00C70823" w:rsidP="00191C7A">
            <w:pPr>
              <w:pStyle w:val="4"/>
              <w:framePr w:w="6581" w:h="1440" w:wrap="none" w:vAnchor="page" w:hAnchor="page" w:x="2590" w:y="9027"/>
              <w:shd w:val="clear" w:color="auto" w:fill="auto"/>
              <w:spacing w:after="0" w:line="170" w:lineRule="exact"/>
              <w:ind w:left="340" w:firstLine="0"/>
              <w:jc w:val="left"/>
            </w:pPr>
            <w:r>
              <w:rPr>
                <w:rStyle w:val="3"/>
              </w:rPr>
              <w:t>1</w:t>
            </w:r>
          </w:p>
        </w:tc>
      </w:tr>
    </w:tbl>
    <w:p w14:paraId="49B313EE" w14:textId="77777777" w:rsidR="00C70823" w:rsidRDefault="00C70823" w:rsidP="00C70823">
      <w:pPr>
        <w:pStyle w:val="50"/>
        <w:framePr w:w="6773" w:h="1484" w:hRule="exact" w:wrap="none" w:vAnchor="page" w:hAnchor="page" w:x="2586" w:y="10589"/>
        <w:numPr>
          <w:ilvl w:val="0"/>
          <w:numId w:val="1"/>
        </w:numPr>
        <w:shd w:val="clear" w:color="auto" w:fill="auto"/>
        <w:tabs>
          <w:tab w:val="left" w:pos="738"/>
        </w:tabs>
        <w:spacing w:before="0" w:after="184" w:line="250" w:lineRule="exact"/>
        <w:ind w:left="340" w:right="620"/>
      </w:pPr>
      <w:bookmarkStart w:id="5" w:name="bookmark73"/>
      <w:r>
        <w:t>Організований збір зошитів для тематичних контрольних робіт</w:t>
      </w:r>
      <w:bookmarkEnd w:id="5"/>
    </w:p>
    <w:p w14:paraId="76106899" w14:textId="77777777" w:rsidR="00C70823" w:rsidRDefault="00C70823" w:rsidP="00C70823">
      <w:pPr>
        <w:pStyle w:val="50"/>
        <w:framePr w:w="6773" w:h="1484" w:hRule="exact" w:wrap="none" w:vAnchor="page" w:hAnchor="page" w:x="2586" w:y="10589"/>
        <w:numPr>
          <w:ilvl w:val="0"/>
          <w:numId w:val="1"/>
        </w:numPr>
        <w:shd w:val="clear" w:color="auto" w:fill="auto"/>
        <w:tabs>
          <w:tab w:val="left" w:pos="796"/>
        </w:tabs>
        <w:spacing w:before="0" w:after="30" w:line="170" w:lineRule="exact"/>
        <w:ind w:left="20" w:firstLine="320"/>
      </w:pPr>
      <w:bookmarkStart w:id="6" w:name="bookmark74"/>
      <w:r>
        <w:t>Домашнє завдання</w:t>
      </w:r>
      <w:bookmarkEnd w:id="6"/>
    </w:p>
    <w:p w14:paraId="6E89BF4C" w14:textId="77777777" w:rsidR="00C70823" w:rsidRDefault="00C70823" w:rsidP="00C70823">
      <w:pPr>
        <w:pStyle w:val="4"/>
        <w:framePr w:w="6773" w:h="1484" w:hRule="exact" w:wrap="none" w:vAnchor="page" w:hAnchor="page" w:x="2586" w:y="10589"/>
        <w:shd w:val="clear" w:color="auto" w:fill="auto"/>
        <w:spacing w:after="0" w:line="250" w:lineRule="exact"/>
        <w:ind w:left="20" w:right="200" w:firstLine="320"/>
        <w:jc w:val="left"/>
      </w:pPr>
      <w:r>
        <w:t>На основі прослуханого тексту скласти стислий переказ у художньо</w:t>
      </w:r>
      <w:r>
        <w:softHyphen/>
        <w:t>му стилі, використовуючи образні вислови й художні засоби.</w:t>
      </w:r>
    </w:p>
    <w:p w14:paraId="5718FCA5" w14:textId="77777777" w:rsidR="0038130F" w:rsidRPr="00C70823" w:rsidRDefault="0038130F">
      <w:pPr>
        <w:rPr>
          <w:lang w:val="ru-UA"/>
        </w:rPr>
      </w:pPr>
    </w:p>
    <w:sectPr w:rsidR="0038130F" w:rsidRPr="00C708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A0757"/>
    <w:multiLevelType w:val="multilevel"/>
    <w:tmpl w:val="A4BA1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B36CA0"/>
    <w:multiLevelType w:val="multilevel"/>
    <w:tmpl w:val="F53A4F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6B616B"/>
    <w:multiLevelType w:val="multilevel"/>
    <w:tmpl w:val="0E7E59A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7420A1"/>
    <w:multiLevelType w:val="multilevel"/>
    <w:tmpl w:val="ED5C65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2091306">
    <w:abstractNumId w:val="2"/>
  </w:num>
  <w:num w:numId="2" w16cid:durableId="1429346434">
    <w:abstractNumId w:val="3"/>
  </w:num>
  <w:num w:numId="3" w16cid:durableId="1536427193">
    <w:abstractNumId w:val="1"/>
  </w:num>
  <w:num w:numId="4" w16cid:durableId="1504079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823"/>
    <w:rsid w:val="0038130F"/>
    <w:rsid w:val="00C7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57EE"/>
  <w15:chartTrackingRefBased/>
  <w15:docId w15:val="{FC66FD1A-88EE-AA49-AB6C-56741C18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0823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7082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70823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C70823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">
    <w:name w:val="Колонтитул (2)_"/>
    <w:basedOn w:val="a0"/>
    <w:link w:val="20"/>
    <w:rsid w:val="00C70823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C70823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C70823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">
    <w:name w:val="Основной текст3"/>
    <w:basedOn w:val="a3"/>
    <w:rsid w:val="00C70823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C70823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C7082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C70823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70823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70823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C70823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C70823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C70823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1384</Words>
  <Characters>7889</Characters>
  <Application>Microsoft Office Word</Application>
  <DocSecurity>0</DocSecurity>
  <Lines>65</Lines>
  <Paragraphs>18</Paragraphs>
  <ScaleCrop>false</ScaleCrop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2023-02-28T14:53:00Z</dcterms:created>
  <dcterms:modified xsi:type="dcterms:W3CDTF">2023-02-28T14:53:00Z</dcterms:modified>
</cp:coreProperties>
</file>