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D32D1" w14:textId="77777777" w:rsidR="00E30C1B" w:rsidRDefault="00E30C1B" w:rsidP="00E30C1B">
      <w:pPr>
        <w:pStyle w:val="41"/>
        <w:framePr w:w="6590" w:h="5681" w:hRule="exact" w:wrap="none" w:vAnchor="page" w:hAnchor="page" w:x="2581" w:y="7660"/>
        <w:shd w:val="clear" w:color="auto" w:fill="auto"/>
        <w:spacing w:after="0" w:line="269" w:lineRule="exact"/>
        <w:ind w:left="300"/>
        <w:jc w:val="both"/>
      </w:pPr>
      <w:r>
        <w:rPr>
          <w:rStyle w:val="40pt"/>
        </w:rPr>
        <w:t>Урок № 26</w:t>
      </w:r>
    </w:p>
    <w:p w14:paraId="47432FDA" w14:textId="77777777" w:rsidR="00E30C1B" w:rsidRDefault="00E30C1B" w:rsidP="00E30C1B">
      <w:pPr>
        <w:pStyle w:val="41"/>
        <w:framePr w:w="6590" w:h="5681" w:hRule="exact" w:wrap="none" w:vAnchor="page" w:hAnchor="page" w:x="2581" w:y="7660"/>
        <w:shd w:val="clear" w:color="auto" w:fill="auto"/>
        <w:spacing w:after="0" w:line="269" w:lineRule="exact"/>
        <w:ind w:left="300"/>
        <w:jc w:val="both"/>
      </w:pPr>
      <w:r>
        <w:rPr>
          <w:rStyle w:val="40pt"/>
        </w:rPr>
        <w:t>ПОНЯТТЯ ПРО СЛОВОТВІРНИЙ СЛОВНИК.</w:t>
      </w:r>
    </w:p>
    <w:p w14:paraId="778F9350" w14:textId="77777777" w:rsidR="00E30C1B" w:rsidRDefault="00E30C1B" w:rsidP="00E30C1B">
      <w:pPr>
        <w:pStyle w:val="41"/>
        <w:framePr w:w="6590" w:h="5681" w:hRule="exact" w:wrap="none" w:vAnchor="page" w:hAnchor="page" w:x="2581" w:y="7660"/>
        <w:shd w:val="clear" w:color="auto" w:fill="auto"/>
        <w:spacing w:after="128" w:line="269" w:lineRule="exact"/>
        <w:ind w:left="300" w:right="1940"/>
        <w:jc w:val="left"/>
      </w:pPr>
      <w:r>
        <w:rPr>
          <w:rStyle w:val="40pt"/>
        </w:rPr>
        <w:t>ТВОРЕННЯ ВІДОМИХ СЛІВ, А ТАКОЖ ПОЕТИЧНИХ НЕОЛОГІЗМІВ</w:t>
      </w:r>
    </w:p>
    <w:p w14:paraId="5A134B16" w14:textId="77777777" w:rsidR="00E30C1B" w:rsidRDefault="00E30C1B" w:rsidP="00E30C1B">
      <w:pPr>
        <w:pStyle w:val="4"/>
        <w:framePr w:w="6590" w:h="5681" w:hRule="exact" w:wrap="none" w:vAnchor="page" w:hAnchor="page" w:x="2581" w:y="7660"/>
        <w:shd w:val="clear" w:color="auto" w:fill="auto"/>
        <w:tabs>
          <w:tab w:val="left" w:pos="1263"/>
        </w:tabs>
        <w:spacing w:after="0" w:line="259" w:lineRule="exact"/>
        <w:ind w:left="1260" w:hanging="12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із словотвірним словником,</w:t>
      </w:r>
    </w:p>
    <w:p w14:paraId="313481E8" w14:textId="77777777" w:rsidR="00E30C1B" w:rsidRDefault="00E30C1B" w:rsidP="00E30C1B">
      <w:pPr>
        <w:pStyle w:val="4"/>
        <w:framePr w:w="6590" w:h="5681" w:hRule="exact" w:wrap="none" w:vAnchor="page" w:hAnchor="page" w:x="2581" w:y="7660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"/>
        </w:rPr>
        <w:t xml:space="preserve">особливостями його побудови; формувати </w:t>
      </w:r>
      <w:proofErr w:type="spellStart"/>
      <w:r>
        <w:rPr>
          <w:rStyle w:val="95pt"/>
        </w:rPr>
        <w:t>загальнопізна</w:t>
      </w:r>
      <w:proofErr w:type="spellEnd"/>
      <w:r>
        <w:rPr>
          <w:rStyle w:val="95pt"/>
        </w:rPr>
        <w:t>- вальні вміння творити загальновживані слова, а також по</w:t>
      </w:r>
      <w:r>
        <w:rPr>
          <w:rStyle w:val="95pt"/>
        </w:rPr>
        <w:softHyphen/>
        <w:t xml:space="preserve">етичні неологізми;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</w:t>
      </w:r>
      <w:r>
        <w:rPr>
          <w:rStyle w:val="95pt"/>
        </w:rPr>
        <w:softHyphen/>
        <w:t>тивного дидактичного матеріалу сприяти розвиткові вмінь віршувати, збагачувати свій лексичний запас, виховувати почуття любові та поваги до природи.</w:t>
      </w:r>
    </w:p>
    <w:p w14:paraId="46685EDF" w14:textId="77777777" w:rsidR="00E30C1B" w:rsidRDefault="00E30C1B" w:rsidP="00E30C1B">
      <w:pPr>
        <w:pStyle w:val="4"/>
        <w:framePr w:w="6590" w:h="5681" w:hRule="exact" w:wrap="none" w:vAnchor="page" w:hAnchor="page" w:x="2581" w:y="7660"/>
        <w:shd w:val="clear" w:color="auto" w:fill="auto"/>
        <w:spacing w:after="0" w:line="254" w:lineRule="exact"/>
        <w:ind w:left="1260" w:hanging="1240"/>
        <w:jc w:val="both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2D0C76B1" w14:textId="77777777" w:rsidR="00E30C1B" w:rsidRDefault="00E30C1B" w:rsidP="00E30C1B">
      <w:pPr>
        <w:pStyle w:val="4"/>
        <w:framePr w:w="6590" w:h="5681" w:hRule="exact" w:wrap="none" w:vAnchor="page" w:hAnchor="page" w:x="2581" w:y="7660"/>
        <w:shd w:val="clear" w:color="auto" w:fill="auto"/>
        <w:spacing w:after="0" w:line="254" w:lineRule="exact"/>
        <w:ind w:left="1260" w:hanging="1240"/>
        <w:jc w:val="both"/>
      </w:pPr>
      <w:r>
        <w:rPr>
          <w:rStyle w:val="8pt0pt"/>
        </w:rPr>
        <w:t>Лексикологія:</w:t>
      </w:r>
      <w:r>
        <w:rPr>
          <w:rStyle w:val="95pt"/>
        </w:rPr>
        <w:t xml:space="preserve"> засвоєння нових слів.</w:t>
      </w:r>
    </w:p>
    <w:p w14:paraId="52322A6F" w14:textId="77777777" w:rsidR="00E30C1B" w:rsidRDefault="00E30C1B" w:rsidP="00E30C1B">
      <w:pPr>
        <w:pStyle w:val="4"/>
        <w:framePr w:w="6590" w:h="5681" w:hRule="exact" w:wrap="none" w:vAnchor="page" w:hAnchor="page" w:x="2581" w:y="7660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Культура мовлення:</w:t>
      </w:r>
      <w:r>
        <w:rPr>
          <w:rStyle w:val="95pt"/>
        </w:rPr>
        <w:t xml:space="preserve"> уживання слів відповідно до їх значення; доречне вживання слів із переносним значенням, стилістично за</w:t>
      </w:r>
      <w:r>
        <w:rPr>
          <w:rStyle w:val="95pt"/>
        </w:rPr>
        <w:softHyphen/>
        <w:t>барвлених слів.</w:t>
      </w:r>
    </w:p>
    <w:p w14:paraId="6992BEC3" w14:textId="77777777" w:rsidR="00E30C1B" w:rsidRDefault="00E30C1B" w:rsidP="00E30C1B">
      <w:pPr>
        <w:pStyle w:val="4"/>
        <w:framePr w:w="6590" w:h="5681" w:hRule="exact" w:wrap="none" w:vAnchor="page" w:hAnchor="page" w:x="2581" w:y="7660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Текст (риторичний аспект):</w:t>
      </w:r>
      <w:r>
        <w:rPr>
          <w:rStyle w:val="95pt"/>
        </w:rPr>
        <w:t xml:space="preserve"> розвиток умінь увиразнювати </w:t>
      </w:r>
      <w:proofErr w:type="spellStart"/>
      <w:r>
        <w:rPr>
          <w:rStyle w:val="95pt"/>
        </w:rPr>
        <w:t>мовне</w:t>
      </w:r>
      <w:proofErr w:type="spellEnd"/>
      <w:r>
        <w:rPr>
          <w:rStyle w:val="95pt"/>
        </w:rPr>
        <w:t xml:space="preserve"> оформ</w:t>
      </w:r>
      <w:r>
        <w:rPr>
          <w:rStyle w:val="95pt"/>
        </w:rPr>
        <w:softHyphen/>
        <w:t>лення висловлювання з допомогою лексико-</w:t>
      </w:r>
      <w:proofErr w:type="spellStart"/>
      <w:r>
        <w:rPr>
          <w:rStyle w:val="95pt"/>
        </w:rPr>
        <w:t>фразеологіч</w:t>
      </w:r>
      <w:proofErr w:type="spellEnd"/>
      <w:r>
        <w:rPr>
          <w:rStyle w:val="95pt"/>
        </w:rPr>
        <w:t>- них засобів.</w:t>
      </w:r>
    </w:p>
    <w:p w14:paraId="3DAD21E5" w14:textId="77777777" w:rsidR="00E30C1B" w:rsidRDefault="00E30C1B" w:rsidP="00E30C1B">
      <w:pPr>
        <w:pStyle w:val="4"/>
        <w:framePr w:w="6590" w:h="5681" w:hRule="exact" w:wrap="none" w:vAnchor="page" w:hAnchor="page" w:x="2581" w:y="7660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95pt"/>
        </w:rPr>
        <w:t xml:space="preserve">Тип уроку: урок засвоєння нових знань (формування </w:t>
      </w:r>
      <w:proofErr w:type="spellStart"/>
      <w:r>
        <w:rPr>
          <w:rStyle w:val="95pt"/>
        </w:rPr>
        <w:t>мовної</w:t>
      </w:r>
      <w:proofErr w:type="spellEnd"/>
      <w:r>
        <w:rPr>
          <w:rStyle w:val="95pt"/>
        </w:rPr>
        <w:t xml:space="preserve"> компе</w:t>
      </w:r>
      <w:r>
        <w:rPr>
          <w:rStyle w:val="95pt"/>
        </w:rPr>
        <w:softHyphen/>
        <w:t>тенції).</w:t>
      </w:r>
    </w:p>
    <w:p w14:paraId="35FA2CFA" w14:textId="77777777" w:rsidR="00E30C1B" w:rsidRDefault="00E30C1B" w:rsidP="00E30C1B">
      <w:pPr>
        <w:rPr>
          <w:sz w:val="2"/>
          <w:szCs w:val="2"/>
        </w:rPr>
        <w:sectPr w:rsidR="00E30C1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99C440B" w14:textId="77777777" w:rsidR="00E30C1B" w:rsidRDefault="00E30C1B" w:rsidP="00E30C1B">
      <w:pPr>
        <w:pStyle w:val="20"/>
        <w:framePr w:wrap="none" w:vAnchor="page" w:hAnchor="page" w:x="2571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112</w:t>
      </w:r>
    </w:p>
    <w:p w14:paraId="5AEB2FF0" w14:textId="77777777" w:rsidR="00E30C1B" w:rsidRDefault="00E30C1B" w:rsidP="00E30C1B">
      <w:pPr>
        <w:pStyle w:val="a5"/>
        <w:framePr w:wrap="none" w:vAnchor="page" w:hAnchor="page" w:x="6493" w:y="352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B9AF124" w14:textId="77777777" w:rsidR="00E30C1B" w:rsidRDefault="00E30C1B" w:rsidP="00E30C1B">
      <w:pPr>
        <w:pStyle w:val="4"/>
        <w:framePr w:w="6600" w:h="9457" w:hRule="exact" w:wrap="none" w:vAnchor="page" w:hAnchor="page" w:x="2576" w:y="3884"/>
        <w:shd w:val="clear" w:color="auto" w:fill="auto"/>
        <w:spacing w:after="74" w:line="190" w:lineRule="exact"/>
        <w:ind w:left="300" w:firstLine="0"/>
        <w:jc w:val="both"/>
      </w:pPr>
      <w:r>
        <w:rPr>
          <w:rStyle w:val="95pt"/>
        </w:rPr>
        <w:t>ХІД УРОКУ</w:t>
      </w:r>
    </w:p>
    <w:p w14:paraId="5221BB95" w14:textId="77777777" w:rsidR="00E30C1B" w:rsidRDefault="00E30C1B" w:rsidP="00E30C1B">
      <w:pPr>
        <w:pStyle w:val="43"/>
        <w:framePr w:w="6600" w:h="9457" w:hRule="exact" w:wrap="none" w:vAnchor="page" w:hAnchor="page" w:x="2576" w:y="3884"/>
        <w:numPr>
          <w:ilvl w:val="0"/>
          <w:numId w:val="3"/>
        </w:numPr>
        <w:shd w:val="clear" w:color="auto" w:fill="auto"/>
        <w:tabs>
          <w:tab w:val="left" w:pos="487"/>
        </w:tabs>
        <w:spacing w:before="0" w:after="74" w:line="190" w:lineRule="exact"/>
        <w:ind w:left="300"/>
      </w:pPr>
      <w:bookmarkStart w:id="0" w:name="bookmark193"/>
      <w:r>
        <w:rPr>
          <w:rStyle w:val="495pt"/>
        </w:rPr>
        <w:t>Організаційний момент</w:t>
      </w:r>
      <w:bookmarkEnd w:id="0"/>
    </w:p>
    <w:p w14:paraId="7326243C" w14:textId="77777777" w:rsidR="00E30C1B" w:rsidRDefault="00E30C1B" w:rsidP="00E30C1B">
      <w:pPr>
        <w:pStyle w:val="43"/>
        <w:framePr w:w="6600" w:h="9457" w:hRule="exact" w:wrap="none" w:vAnchor="page" w:hAnchor="page" w:x="2576" w:y="3884"/>
        <w:numPr>
          <w:ilvl w:val="0"/>
          <w:numId w:val="3"/>
        </w:numPr>
        <w:shd w:val="clear" w:color="auto" w:fill="auto"/>
        <w:tabs>
          <w:tab w:val="left" w:pos="564"/>
        </w:tabs>
        <w:spacing w:before="0" w:after="74" w:line="190" w:lineRule="exact"/>
        <w:ind w:left="300"/>
      </w:pPr>
      <w:bookmarkStart w:id="1" w:name="bookmark194"/>
      <w:r>
        <w:rPr>
          <w:rStyle w:val="495pt"/>
        </w:rPr>
        <w:t>Перевірка домашнього завдання</w:t>
      </w:r>
      <w:bookmarkEnd w:id="1"/>
    </w:p>
    <w:p w14:paraId="1948FB39" w14:textId="77777777" w:rsidR="00E30C1B" w:rsidRDefault="00E30C1B" w:rsidP="00E30C1B">
      <w:pPr>
        <w:pStyle w:val="4"/>
        <w:framePr w:w="6600" w:h="9457" w:hRule="exact" w:wrap="none" w:vAnchor="page" w:hAnchor="page" w:x="2576" w:y="3884"/>
        <w:shd w:val="clear" w:color="auto" w:fill="auto"/>
        <w:spacing w:after="194" w:line="190" w:lineRule="exact"/>
        <w:ind w:left="300" w:firstLine="0"/>
        <w:jc w:val="both"/>
      </w:pPr>
      <w:r>
        <w:rPr>
          <w:rStyle w:val="95pt"/>
        </w:rPr>
        <w:t>Читання складених удома заміток, їх аналіз.</w:t>
      </w:r>
    </w:p>
    <w:p w14:paraId="1FDA8310" w14:textId="77777777" w:rsidR="00E30C1B" w:rsidRDefault="00E30C1B" w:rsidP="00E30C1B">
      <w:pPr>
        <w:pStyle w:val="43"/>
        <w:framePr w:w="6600" w:h="9457" w:hRule="exact" w:wrap="none" w:vAnchor="page" w:hAnchor="page" w:x="2576" w:y="3884"/>
        <w:numPr>
          <w:ilvl w:val="0"/>
          <w:numId w:val="3"/>
        </w:numPr>
        <w:shd w:val="clear" w:color="auto" w:fill="auto"/>
        <w:tabs>
          <w:tab w:val="left" w:pos="607"/>
        </w:tabs>
        <w:spacing w:before="0" w:after="23" w:line="190" w:lineRule="exact"/>
        <w:ind w:left="300"/>
      </w:pPr>
      <w:bookmarkStart w:id="2" w:name="bookmark195"/>
      <w:proofErr w:type="spellStart"/>
      <w:r>
        <w:rPr>
          <w:rStyle w:val="495pt"/>
        </w:rPr>
        <w:t>Установчо</w:t>
      </w:r>
      <w:proofErr w:type="spellEnd"/>
      <w:r>
        <w:rPr>
          <w:rStyle w:val="495pt"/>
        </w:rPr>
        <w:t>-мотиваційний етап</w:t>
      </w:r>
      <w:bookmarkEnd w:id="2"/>
    </w:p>
    <w:p w14:paraId="1CE2CFFC" w14:textId="77777777" w:rsidR="00E30C1B" w:rsidRDefault="00E30C1B" w:rsidP="00E30C1B">
      <w:pPr>
        <w:pStyle w:val="4"/>
        <w:framePr w:w="6600" w:h="9457" w:hRule="exact" w:wrap="none" w:vAnchor="page" w:hAnchor="page" w:x="2576" w:y="3884"/>
        <w:shd w:val="clear" w:color="auto" w:fill="auto"/>
        <w:spacing w:after="172" w:line="254" w:lineRule="exact"/>
        <w:ind w:right="40" w:firstLine="300"/>
        <w:jc w:val="left"/>
      </w:pPr>
      <w:r>
        <w:rPr>
          <w:rStyle w:val="95pt"/>
        </w:rPr>
        <w:t>Психологічна настанова щодо вивчення теми «Поняття про словотвір</w:t>
      </w:r>
      <w:r>
        <w:rPr>
          <w:rStyle w:val="95pt"/>
        </w:rPr>
        <w:softHyphen/>
        <w:t>ний словник. Творення відомих слів, а також поетичних неологізмів».</w:t>
      </w:r>
    </w:p>
    <w:p w14:paraId="4451C1DA" w14:textId="77777777" w:rsidR="00E30C1B" w:rsidRDefault="00E30C1B" w:rsidP="00E30C1B">
      <w:pPr>
        <w:pStyle w:val="43"/>
        <w:framePr w:w="6600" w:h="9457" w:hRule="exact" w:wrap="none" w:vAnchor="page" w:hAnchor="page" w:x="2576" w:y="3884"/>
        <w:numPr>
          <w:ilvl w:val="0"/>
          <w:numId w:val="3"/>
        </w:numPr>
        <w:shd w:val="clear" w:color="auto" w:fill="auto"/>
        <w:tabs>
          <w:tab w:val="left" w:pos="602"/>
        </w:tabs>
        <w:spacing w:before="0" w:after="23" w:line="190" w:lineRule="exact"/>
        <w:ind w:left="300"/>
      </w:pPr>
      <w:bookmarkStart w:id="3" w:name="bookmark196"/>
      <w:r>
        <w:rPr>
          <w:rStyle w:val="495pt"/>
        </w:rPr>
        <w:t>Актуалізація опорних знань</w:t>
      </w:r>
      <w:bookmarkEnd w:id="3"/>
    </w:p>
    <w:p w14:paraId="0F8690BB" w14:textId="77777777" w:rsidR="00E30C1B" w:rsidRDefault="00E30C1B" w:rsidP="00E30C1B">
      <w:pPr>
        <w:pStyle w:val="4"/>
        <w:framePr w:w="6600" w:h="9457" w:hRule="exact" w:wrap="none" w:vAnchor="page" w:hAnchor="page" w:x="2576" w:y="3884"/>
        <w:shd w:val="clear" w:color="auto" w:fill="auto"/>
        <w:spacing w:after="0" w:line="254" w:lineRule="exact"/>
        <w:ind w:left="300" w:firstLine="0"/>
        <w:jc w:val="both"/>
      </w:pPr>
      <w:r>
        <w:rPr>
          <w:rStyle w:val="95pt"/>
        </w:rPr>
        <w:t>Дати відповіді на питання:</w:t>
      </w:r>
    </w:p>
    <w:p w14:paraId="386B02D1" w14:textId="77777777" w:rsidR="00E30C1B" w:rsidRDefault="00E30C1B" w:rsidP="00E30C1B">
      <w:pPr>
        <w:pStyle w:val="4"/>
        <w:framePr w:w="6600" w:h="9457" w:hRule="exact" w:wrap="none" w:vAnchor="page" w:hAnchor="page" w:x="2576" w:y="3884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Що вивчає словотвір?</w:t>
      </w:r>
    </w:p>
    <w:p w14:paraId="7C57DE32" w14:textId="77777777" w:rsidR="00E30C1B" w:rsidRDefault="00E30C1B" w:rsidP="00E30C1B">
      <w:pPr>
        <w:pStyle w:val="4"/>
        <w:framePr w:w="6600" w:h="9457" w:hRule="exact" w:wrap="none" w:vAnchor="page" w:hAnchor="page" w:x="2576" w:y="3884"/>
        <w:numPr>
          <w:ilvl w:val="0"/>
          <w:numId w:val="4"/>
        </w:numPr>
        <w:shd w:val="clear" w:color="auto" w:fill="auto"/>
        <w:tabs>
          <w:tab w:val="left" w:pos="516"/>
        </w:tabs>
        <w:spacing w:after="0" w:line="254" w:lineRule="exact"/>
        <w:ind w:left="300" w:firstLine="0"/>
        <w:jc w:val="both"/>
      </w:pPr>
      <w:r>
        <w:rPr>
          <w:rStyle w:val="95pt"/>
        </w:rPr>
        <w:t>Які способи словотвору ми відносимо до морфологічних?</w:t>
      </w:r>
    </w:p>
    <w:p w14:paraId="51F40EF0" w14:textId="77777777" w:rsidR="00E30C1B" w:rsidRDefault="00E30C1B" w:rsidP="00E30C1B">
      <w:pPr>
        <w:pStyle w:val="4"/>
        <w:framePr w:w="6600" w:h="9457" w:hRule="exact" w:wrap="none" w:vAnchor="page" w:hAnchor="page" w:x="2576" w:y="3884"/>
        <w:numPr>
          <w:ilvl w:val="0"/>
          <w:numId w:val="4"/>
        </w:numPr>
        <w:shd w:val="clear" w:color="auto" w:fill="auto"/>
        <w:tabs>
          <w:tab w:val="left" w:pos="526"/>
        </w:tabs>
        <w:spacing w:after="0" w:line="254" w:lineRule="exact"/>
        <w:ind w:left="300" w:right="40" w:firstLine="0"/>
        <w:jc w:val="left"/>
      </w:pPr>
      <w:r>
        <w:rPr>
          <w:rStyle w:val="95pt"/>
        </w:rPr>
        <w:t>З якими видами словників ви уже знайомі? Який принцип їх побу</w:t>
      </w:r>
      <w:r>
        <w:rPr>
          <w:rStyle w:val="95pt"/>
        </w:rPr>
        <w:softHyphen/>
        <w:t>дови?</w:t>
      </w:r>
    </w:p>
    <w:p w14:paraId="1AEDE0E3" w14:textId="77777777" w:rsidR="00E30C1B" w:rsidRDefault="00E30C1B" w:rsidP="00E30C1B">
      <w:pPr>
        <w:pStyle w:val="4"/>
        <w:framePr w:w="6600" w:h="9457" w:hRule="exact" w:wrap="none" w:vAnchor="page" w:hAnchor="page" w:x="2576" w:y="3884"/>
        <w:numPr>
          <w:ilvl w:val="0"/>
          <w:numId w:val="4"/>
        </w:numPr>
        <w:shd w:val="clear" w:color="auto" w:fill="auto"/>
        <w:tabs>
          <w:tab w:val="left" w:pos="530"/>
        </w:tabs>
        <w:spacing w:after="172" w:line="254" w:lineRule="exact"/>
        <w:ind w:left="300" w:right="40" w:firstLine="0"/>
        <w:jc w:val="left"/>
      </w:pPr>
      <w:r>
        <w:rPr>
          <w:rStyle w:val="95pt"/>
        </w:rPr>
        <w:t>Що таке неологізми? Чим вони відрізняються від загальновживаних слів?</w:t>
      </w:r>
    </w:p>
    <w:p w14:paraId="32D913D2" w14:textId="77777777" w:rsidR="00E30C1B" w:rsidRDefault="00E30C1B" w:rsidP="00E30C1B">
      <w:pPr>
        <w:pStyle w:val="43"/>
        <w:framePr w:w="6600" w:h="9457" w:hRule="exact" w:wrap="none" w:vAnchor="page" w:hAnchor="page" w:x="2576" w:y="3884"/>
        <w:numPr>
          <w:ilvl w:val="0"/>
          <w:numId w:val="3"/>
        </w:numPr>
        <w:shd w:val="clear" w:color="auto" w:fill="auto"/>
        <w:tabs>
          <w:tab w:val="left" w:pos="574"/>
        </w:tabs>
        <w:spacing w:before="0" w:after="35" w:line="190" w:lineRule="exact"/>
        <w:ind w:left="300" w:right="40"/>
        <w:jc w:val="left"/>
      </w:pPr>
      <w:bookmarkStart w:id="4" w:name="bookmark197"/>
      <w:r>
        <w:rPr>
          <w:rStyle w:val="495pt"/>
        </w:rPr>
        <w:t>Повідомлення теми, мети й завдань уроку. Оголошення епіграфа</w:t>
      </w:r>
      <w:bookmarkEnd w:id="4"/>
    </w:p>
    <w:p w14:paraId="4CDA3156" w14:textId="77777777" w:rsidR="00E30C1B" w:rsidRDefault="00E30C1B" w:rsidP="00E30C1B">
      <w:pPr>
        <w:pStyle w:val="70"/>
        <w:framePr w:w="6600" w:h="9457" w:hRule="exact" w:wrap="none" w:vAnchor="page" w:hAnchor="page" w:x="2576" w:y="3884"/>
        <w:shd w:val="clear" w:color="auto" w:fill="auto"/>
        <w:spacing w:after="145" w:line="221" w:lineRule="exact"/>
        <w:ind w:left="3400" w:right="40"/>
      </w:pPr>
      <w:r>
        <w:rPr>
          <w:rStyle w:val="78pt0pt"/>
        </w:rPr>
        <w:t xml:space="preserve">Вона (природа) — не тільки тема вірша Або картини — В ній є висоти </w:t>
      </w:r>
      <w:proofErr w:type="spellStart"/>
      <w:r>
        <w:rPr>
          <w:rStyle w:val="78pt0pt"/>
        </w:rPr>
        <w:t>незмиримі</w:t>
      </w:r>
      <w:proofErr w:type="spellEnd"/>
      <w:r>
        <w:rPr>
          <w:rStyle w:val="78pt0pt"/>
        </w:rPr>
        <w:t xml:space="preserve"> </w:t>
      </w:r>
      <w:proofErr w:type="spellStart"/>
      <w:r>
        <w:rPr>
          <w:rStyle w:val="78pt0pt"/>
        </w:rPr>
        <w:t>Йсвяті</w:t>
      </w:r>
      <w:proofErr w:type="spellEnd"/>
      <w:r>
        <w:rPr>
          <w:rStyle w:val="78pt0pt"/>
        </w:rPr>
        <w:t xml:space="preserve"> глибини. У неї є душа могуча, Порив є в неї, Що більші над усі пориви Душі твоєї. Вона — це мати. Будь же сином, А не естетом, І станеш ти не папіряним — Живим поетом! </w:t>
      </w:r>
      <w:r>
        <w:rPr>
          <w:rStyle w:val="795pt0pt"/>
        </w:rPr>
        <w:t>М. Рильський</w:t>
      </w:r>
    </w:p>
    <w:p w14:paraId="69A3861C" w14:textId="77777777" w:rsidR="00E30C1B" w:rsidRDefault="00E30C1B" w:rsidP="00E30C1B">
      <w:pPr>
        <w:pStyle w:val="43"/>
        <w:framePr w:w="6600" w:h="9457" w:hRule="exact" w:wrap="none" w:vAnchor="page" w:hAnchor="page" w:x="2576" w:y="3884"/>
        <w:numPr>
          <w:ilvl w:val="0"/>
          <w:numId w:val="3"/>
        </w:numPr>
        <w:shd w:val="clear" w:color="auto" w:fill="auto"/>
        <w:tabs>
          <w:tab w:val="left" w:pos="626"/>
        </w:tabs>
        <w:spacing w:before="0" w:after="23" w:line="190" w:lineRule="exact"/>
        <w:ind w:left="300"/>
        <w:jc w:val="left"/>
      </w:pPr>
      <w:bookmarkStart w:id="5" w:name="bookmark198"/>
      <w:r>
        <w:rPr>
          <w:rStyle w:val="495pt"/>
        </w:rPr>
        <w:t>Аналіз структури словника</w:t>
      </w:r>
      <w:bookmarkEnd w:id="5"/>
    </w:p>
    <w:p w14:paraId="415CC028" w14:textId="77777777" w:rsidR="00E30C1B" w:rsidRDefault="00E30C1B" w:rsidP="00E30C1B">
      <w:pPr>
        <w:pStyle w:val="4"/>
        <w:framePr w:w="6600" w:h="9457" w:hRule="exact" w:wrap="none" w:vAnchor="page" w:hAnchor="page" w:x="2576" w:y="3884"/>
        <w:shd w:val="clear" w:color="auto" w:fill="auto"/>
        <w:spacing w:after="0" w:line="254" w:lineRule="exact"/>
        <w:ind w:left="300" w:firstLine="0"/>
        <w:jc w:val="left"/>
      </w:pPr>
      <w:r>
        <w:rPr>
          <w:rStyle w:val="95pt"/>
        </w:rPr>
        <w:t>Ознайомлення зі структурою словотвірного словника</w:t>
      </w:r>
    </w:p>
    <w:p w14:paraId="1E448C29" w14:textId="77777777" w:rsidR="00E30C1B" w:rsidRDefault="00E30C1B" w:rsidP="00E30C1B">
      <w:pPr>
        <w:pStyle w:val="4"/>
        <w:framePr w:w="6600" w:h="9457" w:hRule="exact" w:wrap="none" w:vAnchor="page" w:hAnchor="page" w:x="2576" w:y="3884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40" w:firstLine="0"/>
        <w:jc w:val="left"/>
      </w:pPr>
      <w:r>
        <w:rPr>
          <w:rStyle w:val="95pt"/>
        </w:rPr>
        <w:t>Навчальне аудіювання за текстом про особливості словотвірного словника.</w:t>
      </w:r>
    </w:p>
    <w:p w14:paraId="46C1BB43" w14:textId="77777777" w:rsidR="00E30C1B" w:rsidRDefault="00E30C1B" w:rsidP="00E30C1B">
      <w:pPr>
        <w:rPr>
          <w:sz w:val="2"/>
          <w:szCs w:val="2"/>
        </w:rPr>
        <w:sectPr w:rsidR="00E30C1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139E64A" w14:textId="77777777" w:rsidR="00E30C1B" w:rsidRDefault="00E30C1B" w:rsidP="00E30C1B">
      <w:pPr>
        <w:pStyle w:val="a5"/>
        <w:framePr w:wrap="none" w:vAnchor="page" w:hAnchor="page" w:x="2571" w:y="3517"/>
        <w:shd w:val="clear" w:color="auto" w:fill="auto"/>
        <w:spacing w:line="140" w:lineRule="exact"/>
        <w:ind w:left="20"/>
      </w:pPr>
      <w:r>
        <w:lastRenderedPageBreak/>
        <w:t>Словотвір. Орфографія</w:t>
      </w:r>
    </w:p>
    <w:p w14:paraId="75445C67" w14:textId="77777777" w:rsidR="00E30C1B" w:rsidRDefault="00E30C1B" w:rsidP="00E30C1B">
      <w:pPr>
        <w:pStyle w:val="20"/>
        <w:framePr w:wrap="none" w:vAnchor="page" w:hAnchor="page" w:x="8850" w:y="3503"/>
        <w:shd w:val="clear" w:color="auto" w:fill="auto"/>
        <w:spacing w:line="150" w:lineRule="exact"/>
        <w:ind w:left="20"/>
      </w:pPr>
      <w:r>
        <w:rPr>
          <w:rStyle w:val="20pt"/>
        </w:rPr>
        <w:t>113</w:t>
      </w:r>
    </w:p>
    <w:p w14:paraId="5A99CC1C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spacing w:after="0" w:line="245" w:lineRule="exact"/>
        <w:ind w:right="100" w:firstLine="0"/>
      </w:pPr>
      <w:r>
        <w:rPr>
          <w:rStyle w:val="95pt"/>
        </w:rPr>
        <w:t>ПРО ОСОБЛИВОСТІ СЛОВНИКА</w:t>
      </w:r>
    </w:p>
    <w:p w14:paraId="59382F34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Забезпеченню повнішого зв’язку в навчанні української мови, зок</w:t>
      </w:r>
      <w:r>
        <w:rPr>
          <w:rStyle w:val="95pt"/>
        </w:rPr>
        <w:softHyphen/>
        <w:t>рема таких важливих розділів, як словотвір і будова слова, без яких не</w:t>
      </w:r>
      <w:r>
        <w:rPr>
          <w:rStyle w:val="95pt"/>
        </w:rPr>
        <w:softHyphen/>
        <w:t>можливе справжнє знання мови, правильне користування нею, сприятиме словотворчий словник. Він допоможе розібратися в тому, як утворюються слова, з яких значущих частин вони складаються в сучасній українській мові.</w:t>
      </w:r>
    </w:p>
    <w:p w14:paraId="5B77C058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Знання законів словотворення, будови слова необхідне для міцного засвоєння правил правопису, а вивчення багатьох з них прямо спираєть</w:t>
      </w:r>
      <w:r>
        <w:rPr>
          <w:rStyle w:val="95pt"/>
        </w:rPr>
        <w:softHyphen/>
        <w:t>ся на порівняльний словотвірний аналіз.</w:t>
      </w:r>
    </w:p>
    <w:p w14:paraId="1C1AE3BC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Словотвір міцно пов’язаний з культурою мови. Чуття слова можна розвивати лише уважним ставленням до складових елементів слова, які часто виступають виразниками найтонших відтінків значення, що від</w:t>
      </w:r>
      <w:r>
        <w:rPr>
          <w:rStyle w:val="95pt"/>
        </w:rPr>
        <w:softHyphen/>
        <w:t>різняють одне слово від іншого.</w:t>
      </w:r>
    </w:p>
    <w:p w14:paraId="4E9F6F20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 xml:space="preserve">Нерозуміння структури слова веде до неправильного слововжитку. Так, наприклад, нерідко говорять і пишуть </w:t>
      </w:r>
      <w:proofErr w:type="spellStart"/>
      <w:r>
        <w:rPr>
          <w:rStyle w:val="8pt0pt"/>
        </w:rPr>
        <w:t>співставити</w:t>
      </w:r>
      <w:proofErr w:type="spellEnd"/>
      <w:r>
        <w:rPr>
          <w:rStyle w:val="8pt0pt"/>
        </w:rPr>
        <w:t xml:space="preserve">, співставлення </w:t>
      </w:r>
      <w:r>
        <w:rPr>
          <w:rStyle w:val="95pt"/>
        </w:rPr>
        <w:t xml:space="preserve">(пор. з рос. </w:t>
      </w:r>
      <w:proofErr w:type="spellStart"/>
      <w:r>
        <w:rPr>
          <w:rStyle w:val="8pt0pt"/>
        </w:rPr>
        <w:t>сопоставить</w:t>
      </w:r>
      <w:proofErr w:type="spellEnd"/>
      <w:r>
        <w:rPr>
          <w:rStyle w:val="8pt0pt"/>
        </w:rPr>
        <w:t xml:space="preserve">, </w:t>
      </w:r>
      <w:proofErr w:type="spellStart"/>
      <w:r>
        <w:rPr>
          <w:rStyle w:val="8pt0pt"/>
        </w:rPr>
        <w:t>сопоставление</w:t>
      </w:r>
      <w:proofErr w:type="spellEnd"/>
      <w:r>
        <w:rPr>
          <w:rStyle w:val="8pt0pt"/>
        </w:rPr>
        <w:t>)</w:t>
      </w:r>
      <w:r>
        <w:rPr>
          <w:rStyle w:val="95pt"/>
        </w:rPr>
        <w:t xml:space="preserve"> замість </w:t>
      </w:r>
      <w:r>
        <w:rPr>
          <w:rStyle w:val="8pt0pt"/>
        </w:rPr>
        <w:t>зіставити, зіставлення</w:t>
      </w:r>
      <w:r>
        <w:rPr>
          <w:rStyle w:val="95pt"/>
        </w:rPr>
        <w:t xml:space="preserve">; </w:t>
      </w:r>
      <w:r>
        <w:rPr>
          <w:rStyle w:val="8pt0pt"/>
        </w:rPr>
        <w:t>признати</w:t>
      </w:r>
      <w:r>
        <w:rPr>
          <w:rStyle w:val="95pt"/>
        </w:rPr>
        <w:t xml:space="preserve"> (пор. з рос. </w:t>
      </w:r>
      <w:proofErr w:type="spellStart"/>
      <w:r>
        <w:rPr>
          <w:rStyle w:val="8pt0pt"/>
        </w:rPr>
        <w:t>признать</w:t>
      </w:r>
      <w:proofErr w:type="spellEnd"/>
      <w:r>
        <w:rPr>
          <w:rStyle w:val="8pt0pt"/>
        </w:rPr>
        <w:t>)</w:t>
      </w:r>
      <w:r>
        <w:rPr>
          <w:rStyle w:val="95pt"/>
        </w:rPr>
        <w:t xml:space="preserve"> замість </w:t>
      </w:r>
      <w:r>
        <w:rPr>
          <w:rStyle w:val="8pt0pt"/>
        </w:rPr>
        <w:t>визнати.</w:t>
      </w:r>
    </w:p>
    <w:p w14:paraId="5576F192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Таким чином, добре знання правил зіставного словотворення, умін</w:t>
      </w:r>
      <w:r>
        <w:rPr>
          <w:rStyle w:val="95pt"/>
        </w:rPr>
        <w:softHyphen/>
        <w:t>ня визначати роль і значення частин українських слів та їх російських відповідників допомагає уникнути багатьох помилок, пов’язаних з ужи</w:t>
      </w:r>
      <w:r>
        <w:rPr>
          <w:rStyle w:val="95pt"/>
        </w:rPr>
        <w:softHyphen/>
        <w:t>ванням слів, сприяє підвищенню грамотності й культури мови.</w:t>
      </w:r>
    </w:p>
    <w:p w14:paraId="4F1E4ACD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У словнику показано, як утворилися похідні слова і з яких значу</w:t>
      </w:r>
      <w:r>
        <w:rPr>
          <w:rStyle w:val="95pt"/>
        </w:rPr>
        <w:softHyphen/>
        <w:t>щих частин (морфем) складаються твірні. При визначенні словотвірної структури і морфемної будови слова враховуються сучасні співвідно</w:t>
      </w:r>
      <w:r>
        <w:rPr>
          <w:rStyle w:val="95pt"/>
        </w:rPr>
        <w:softHyphen/>
        <w:t>шення слів. Етимологія слів не розкривається. До реєстру внесені пе</w:t>
      </w:r>
      <w:r>
        <w:rPr>
          <w:rStyle w:val="95pt"/>
        </w:rPr>
        <w:softHyphen/>
        <w:t>реважно ті українсько-російські відповідники, що мають спільне похо</w:t>
      </w:r>
      <w:r>
        <w:rPr>
          <w:rStyle w:val="95pt"/>
        </w:rPr>
        <w:softHyphen/>
        <w:t xml:space="preserve">дження </w:t>
      </w:r>
      <w:r>
        <w:rPr>
          <w:rStyle w:val="8pt0pt"/>
        </w:rPr>
        <w:t>(Зі словника).</w:t>
      </w:r>
    </w:p>
    <w:p w14:paraId="58286F5E" w14:textId="77777777" w:rsidR="00E30C1B" w:rsidRDefault="00E30C1B" w:rsidP="00E30C1B">
      <w:pPr>
        <w:pStyle w:val="4"/>
        <w:framePr w:w="6590" w:h="9500" w:hRule="exact" w:wrap="none" w:vAnchor="page" w:hAnchor="page" w:x="2581" w:y="3840"/>
        <w:numPr>
          <w:ilvl w:val="0"/>
          <w:numId w:val="1"/>
        </w:numPr>
        <w:shd w:val="clear" w:color="auto" w:fill="auto"/>
        <w:tabs>
          <w:tab w:val="left" w:pos="504"/>
        </w:tabs>
        <w:spacing w:after="0" w:line="245" w:lineRule="exact"/>
        <w:ind w:left="40" w:firstLine="320"/>
        <w:jc w:val="both"/>
      </w:pPr>
      <w:r>
        <w:rPr>
          <w:rStyle w:val="95pt"/>
        </w:rPr>
        <w:t>Дати відповіді на питання тестового характеру.</w:t>
      </w:r>
    </w:p>
    <w:p w14:paraId="22453B46" w14:textId="77777777" w:rsidR="00E30C1B" w:rsidRDefault="00E30C1B" w:rsidP="00E30C1B">
      <w:pPr>
        <w:pStyle w:val="4"/>
        <w:framePr w:w="6590" w:h="9500" w:hRule="exact" w:wrap="none" w:vAnchor="page" w:hAnchor="page" w:x="2581" w:y="3840"/>
        <w:numPr>
          <w:ilvl w:val="0"/>
          <w:numId w:val="5"/>
        </w:numPr>
        <w:shd w:val="clear" w:color="auto" w:fill="auto"/>
        <w:tabs>
          <w:tab w:val="left" w:pos="237"/>
        </w:tabs>
        <w:spacing w:after="0" w:line="245" w:lineRule="exact"/>
        <w:ind w:left="40" w:firstLine="0"/>
        <w:jc w:val="left"/>
      </w:pPr>
      <w:r>
        <w:rPr>
          <w:rStyle w:val="95pt"/>
        </w:rPr>
        <w:t>Словотвірний словник допомагає розібратися:</w:t>
      </w:r>
    </w:p>
    <w:p w14:paraId="54FFA2E7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tabs>
          <w:tab w:val="left" w:pos="581"/>
        </w:tabs>
        <w:spacing w:after="0" w:line="245" w:lineRule="exact"/>
        <w:ind w:left="40" w:firstLine="320"/>
        <w:jc w:val="both"/>
      </w:pPr>
      <w:r>
        <w:rPr>
          <w:rStyle w:val="95pt"/>
        </w:rPr>
        <w:t>а)</w:t>
      </w:r>
      <w:r>
        <w:rPr>
          <w:rStyle w:val="95pt"/>
        </w:rPr>
        <w:tab/>
        <w:t>у способах словотворення;</w:t>
      </w:r>
    </w:p>
    <w:p w14:paraId="6E1953C7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tabs>
          <w:tab w:val="left" w:pos="586"/>
        </w:tabs>
        <w:spacing w:after="0" w:line="245" w:lineRule="exact"/>
        <w:ind w:left="40" w:firstLine="320"/>
        <w:jc w:val="both"/>
      </w:pPr>
      <w:r>
        <w:rPr>
          <w:rStyle w:val="95pt"/>
        </w:rPr>
        <w:t>б)</w:t>
      </w:r>
      <w:r>
        <w:rPr>
          <w:rStyle w:val="95pt"/>
        </w:rPr>
        <w:tab/>
        <w:t>у значущих частинах слова;</w:t>
      </w:r>
    </w:p>
    <w:p w14:paraId="5CAFEDA8" w14:textId="77777777" w:rsidR="00E30C1B" w:rsidRDefault="00E30C1B" w:rsidP="00E30C1B">
      <w:pPr>
        <w:pStyle w:val="70"/>
        <w:framePr w:w="6590" w:h="9500" w:hRule="exact" w:wrap="none" w:vAnchor="page" w:hAnchor="page" w:x="2581" w:y="3840"/>
        <w:shd w:val="clear" w:color="auto" w:fill="auto"/>
        <w:tabs>
          <w:tab w:val="left" w:pos="581"/>
        </w:tabs>
        <w:spacing w:line="245" w:lineRule="exact"/>
        <w:ind w:left="580" w:right="20" w:hanging="220"/>
        <w:jc w:val="left"/>
      </w:pPr>
      <w:r>
        <w:rPr>
          <w:rStyle w:val="795pt0pt"/>
        </w:rPr>
        <w:t>в)</w:t>
      </w:r>
      <w:r>
        <w:rPr>
          <w:rStyle w:val="795pt0pt"/>
        </w:rPr>
        <w:tab/>
      </w:r>
      <w:r>
        <w:rPr>
          <w:rStyle w:val="78pt0pt"/>
        </w:rPr>
        <w:t>як утворюються слова, з яких значущих частин слова вони склада</w:t>
      </w:r>
      <w:r>
        <w:rPr>
          <w:rStyle w:val="78pt0pt"/>
        </w:rPr>
        <w:softHyphen/>
        <w:t>ються.</w:t>
      </w:r>
    </w:p>
    <w:p w14:paraId="643D2351" w14:textId="77777777" w:rsidR="00E30C1B" w:rsidRDefault="00E30C1B" w:rsidP="00E30C1B">
      <w:pPr>
        <w:pStyle w:val="4"/>
        <w:framePr w:w="6590" w:h="9500" w:hRule="exact" w:wrap="none" w:vAnchor="page" w:hAnchor="page" w:x="2581" w:y="3840"/>
        <w:numPr>
          <w:ilvl w:val="0"/>
          <w:numId w:val="5"/>
        </w:numPr>
        <w:shd w:val="clear" w:color="auto" w:fill="auto"/>
        <w:tabs>
          <w:tab w:val="left" w:pos="256"/>
        </w:tabs>
        <w:spacing w:after="0" w:line="245" w:lineRule="exact"/>
        <w:ind w:left="40" w:firstLine="0"/>
        <w:jc w:val="left"/>
      </w:pPr>
      <w:r>
        <w:rPr>
          <w:rStyle w:val="95pt"/>
        </w:rPr>
        <w:t>Знання законів словотворення, будови слова необхідне:</w:t>
      </w:r>
    </w:p>
    <w:p w14:paraId="1880B9BD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tabs>
          <w:tab w:val="left" w:pos="576"/>
        </w:tabs>
        <w:spacing w:after="0" w:line="245" w:lineRule="exact"/>
        <w:ind w:left="40" w:firstLine="320"/>
        <w:jc w:val="both"/>
      </w:pPr>
      <w:r>
        <w:rPr>
          <w:rStyle w:val="95pt"/>
        </w:rPr>
        <w:t>а)</w:t>
      </w:r>
      <w:r>
        <w:rPr>
          <w:rStyle w:val="95pt"/>
        </w:rPr>
        <w:tab/>
        <w:t>для засвоєння способів словотворення;</w:t>
      </w:r>
    </w:p>
    <w:p w14:paraId="1D623CF0" w14:textId="77777777" w:rsidR="00E30C1B" w:rsidRDefault="00E30C1B" w:rsidP="00E30C1B">
      <w:pPr>
        <w:pStyle w:val="70"/>
        <w:framePr w:w="6590" w:h="9500" w:hRule="exact" w:wrap="none" w:vAnchor="page" w:hAnchor="page" w:x="2581" w:y="3840"/>
        <w:shd w:val="clear" w:color="auto" w:fill="auto"/>
        <w:tabs>
          <w:tab w:val="left" w:pos="576"/>
        </w:tabs>
        <w:spacing w:line="245" w:lineRule="exact"/>
        <w:ind w:left="40" w:firstLine="320"/>
        <w:jc w:val="both"/>
      </w:pPr>
      <w:r>
        <w:rPr>
          <w:rStyle w:val="795pt0pt"/>
        </w:rPr>
        <w:t>б)</w:t>
      </w:r>
      <w:r>
        <w:rPr>
          <w:rStyle w:val="795pt0pt"/>
        </w:rPr>
        <w:tab/>
      </w:r>
      <w:r>
        <w:rPr>
          <w:rStyle w:val="78pt0pt"/>
        </w:rPr>
        <w:t>міцного засвоєння правил правопису і для словотвірного аналізу</w:t>
      </w:r>
      <w:r>
        <w:rPr>
          <w:rStyle w:val="795pt0pt"/>
        </w:rPr>
        <w:t>;</w:t>
      </w:r>
    </w:p>
    <w:p w14:paraId="5CC87C48" w14:textId="77777777" w:rsidR="00E30C1B" w:rsidRDefault="00E30C1B" w:rsidP="00E30C1B">
      <w:pPr>
        <w:pStyle w:val="4"/>
        <w:framePr w:w="6590" w:h="9500" w:hRule="exact" w:wrap="none" w:vAnchor="page" w:hAnchor="page" w:x="2581" w:y="3840"/>
        <w:shd w:val="clear" w:color="auto" w:fill="auto"/>
        <w:tabs>
          <w:tab w:val="left" w:pos="590"/>
        </w:tabs>
        <w:spacing w:after="0" w:line="245" w:lineRule="exact"/>
        <w:ind w:left="40" w:firstLine="320"/>
        <w:jc w:val="both"/>
      </w:pPr>
      <w:r>
        <w:rPr>
          <w:rStyle w:val="95pt"/>
        </w:rPr>
        <w:t>в)</w:t>
      </w:r>
      <w:r>
        <w:rPr>
          <w:rStyle w:val="95pt"/>
        </w:rPr>
        <w:tab/>
        <w:t>засвоєння законів словотворення.</w:t>
      </w:r>
    </w:p>
    <w:p w14:paraId="1254BFBC" w14:textId="77777777" w:rsidR="00E30C1B" w:rsidRDefault="00E30C1B" w:rsidP="00E30C1B">
      <w:pPr>
        <w:rPr>
          <w:sz w:val="2"/>
          <w:szCs w:val="2"/>
        </w:rPr>
        <w:sectPr w:rsidR="00E30C1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84C4026" w14:textId="77777777" w:rsidR="00E30C1B" w:rsidRDefault="00E30C1B" w:rsidP="00E30C1B">
      <w:pPr>
        <w:pStyle w:val="20"/>
        <w:framePr w:wrap="none" w:vAnchor="page" w:hAnchor="page" w:x="2583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114</w:t>
      </w:r>
    </w:p>
    <w:p w14:paraId="0045DC22" w14:textId="77777777" w:rsidR="00E30C1B" w:rsidRDefault="00E30C1B" w:rsidP="00E30C1B">
      <w:pPr>
        <w:pStyle w:val="a5"/>
        <w:framePr w:wrap="none" w:vAnchor="page" w:hAnchor="page" w:x="6505" w:y="352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131AAE2A" w14:textId="77777777" w:rsidR="00E30C1B" w:rsidRDefault="00E30C1B" w:rsidP="00E30C1B">
      <w:pPr>
        <w:pStyle w:val="4"/>
        <w:framePr w:w="6595" w:h="9509" w:hRule="exact" w:wrap="none" w:vAnchor="page" w:hAnchor="page" w:x="2579" w:y="3833"/>
        <w:numPr>
          <w:ilvl w:val="0"/>
          <w:numId w:val="5"/>
        </w:numPr>
        <w:shd w:val="clear" w:color="auto" w:fill="auto"/>
        <w:tabs>
          <w:tab w:val="left" w:pos="522"/>
        </w:tabs>
        <w:spacing w:after="0" w:line="254" w:lineRule="exact"/>
        <w:ind w:left="20" w:firstLine="300"/>
        <w:jc w:val="both"/>
      </w:pPr>
      <w:r>
        <w:rPr>
          <w:rStyle w:val="95pt"/>
        </w:rPr>
        <w:t>Чуття слова можна розвивати лише:</w:t>
      </w:r>
    </w:p>
    <w:p w14:paraId="01984260" w14:textId="77777777" w:rsidR="00E30C1B" w:rsidRDefault="00E30C1B" w:rsidP="00E30C1B">
      <w:pPr>
        <w:pStyle w:val="70"/>
        <w:framePr w:w="6595" w:h="9509" w:hRule="exact" w:wrap="none" w:vAnchor="page" w:hAnchor="page" w:x="2579" w:y="3833"/>
        <w:shd w:val="clear" w:color="auto" w:fill="auto"/>
        <w:tabs>
          <w:tab w:val="left" w:pos="531"/>
        </w:tabs>
        <w:spacing w:line="254" w:lineRule="exact"/>
        <w:ind w:left="20" w:firstLine="300"/>
        <w:jc w:val="both"/>
      </w:pPr>
      <w:r>
        <w:rPr>
          <w:rStyle w:val="795pt0pt"/>
        </w:rPr>
        <w:t>а)</w:t>
      </w:r>
      <w:r>
        <w:rPr>
          <w:rStyle w:val="795pt0pt"/>
        </w:rPr>
        <w:tab/>
      </w:r>
      <w:r>
        <w:rPr>
          <w:rStyle w:val="78pt0pt"/>
        </w:rPr>
        <w:t>уважним ставленням до складових елементів слова;</w:t>
      </w:r>
    </w:p>
    <w:p w14:paraId="493718CC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tabs>
          <w:tab w:val="left" w:pos="541"/>
        </w:tabs>
        <w:spacing w:after="0" w:line="254" w:lineRule="exact"/>
        <w:ind w:left="20" w:firstLine="300"/>
        <w:jc w:val="both"/>
      </w:pPr>
      <w:r>
        <w:rPr>
          <w:rStyle w:val="95pt"/>
        </w:rPr>
        <w:t>б)</w:t>
      </w:r>
      <w:r>
        <w:rPr>
          <w:rStyle w:val="95pt"/>
        </w:rPr>
        <w:tab/>
        <w:t>через знання лексичного значення слова;</w:t>
      </w:r>
    </w:p>
    <w:p w14:paraId="61BF37C9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tabs>
          <w:tab w:val="left" w:pos="550"/>
        </w:tabs>
        <w:spacing w:after="0" w:line="254" w:lineRule="exact"/>
        <w:ind w:left="20" w:firstLine="300"/>
        <w:jc w:val="both"/>
      </w:pPr>
      <w:r>
        <w:rPr>
          <w:rStyle w:val="95pt"/>
        </w:rPr>
        <w:t>в)</w:t>
      </w:r>
      <w:r>
        <w:rPr>
          <w:rStyle w:val="95pt"/>
        </w:rPr>
        <w:tab/>
        <w:t>постійним удосконаленням творчих здібностей.</w:t>
      </w:r>
    </w:p>
    <w:p w14:paraId="7FCC0430" w14:textId="77777777" w:rsidR="00E30C1B" w:rsidRDefault="00E30C1B" w:rsidP="00E30C1B">
      <w:pPr>
        <w:pStyle w:val="4"/>
        <w:framePr w:w="6595" w:h="9509" w:hRule="exact" w:wrap="none" w:vAnchor="page" w:hAnchor="page" w:x="2579" w:y="3833"/>
        <w:numPr>
          <w:ilvl w:val="0"/>
          <w:numId w:val="5"/>
        </w:numPr>
        <w:shd w:val="clear" w:color="auto" w:fill="auto"/>
        <w:tabs>
          <w:tab w:val="left" w:pos="522"/>
        </w:tabs>
        <w:spacing w:after="0" w:line="254" w:lineRule="exact"/>
        <w:ind w:left="20" w:firstLine="300"/>
        <w:jc w:val="both"/>
      </w:pPr>
      <w:r>
        <w:rPr>
          <w:rStyle w:val="95pt"/>
        </w:rPr>
        <w:t>До неправильного слововжитку веде:</w:t>
      </w:r>
    </w:p>
    <w:p w14:paraId="50C9B466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tabs>
          <w:tab w:val="left" w:pos="546"/>
        </w:tabs>
        <w:spacing w:after="0" w:line="254" w:lineRule="exact"/>
        <w:ind w:left="20" w:firstLine="300"/>
        <w:jc w:val="both"/>
      </w:pPr>
      <w:r>
        <w:rPr>
          <w:rStyle w:val="95pt"/>
        </w:rPr>
        <w:t>а)</w:t>
      </w:r>
      <w:r>
        <w:rPr>
          <w:rStyle w:val="95pt"/>
        </w:rPr>
        <w:tab/>
        <w:t>нерозуміння граматичного значення слова;</w:t>
      </w:r>
    </w:p>
    <w:p w14:paraId="651A9CC5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tabs>
          <w:tab w:val="left" w:pos="550"/>
        </w:tabs>
        <w:spacing w:after="0" w:line="254" w:lineRule="exact"/>
        <w:ind w:left="20" w:firstLine="300"/>
        <w:jc w:val="both"/>
      </w:pPr>
      <w:r>
        <w:rPr>
          <w:rStyle w:val="95pt"/>
        </w:rPr>
        <w:t>б)</w:t>
      </w:r>
      <w:r>
        <w:rPr>
          <w:rStyle w:val="95pt"/>
        </w:rPr>
        <w:tab/>
        <w:t>нерозуміння значення слова;</w:t>
      </w:r>
    </w:p>
    <w:p w14:paraId="48FD2B1A" w14:textId="77777777" w:rsidR="00E30C1B" w:rsidRDefault="00E30C1B" w:rsidP="00E30C1B">
      <w:pPr>
        <w:pStyle w:val="70"/>
        <w:framePr w:w="6595" w:h="9509" w:hRule="exact" w:wrap="none" w:vAnchor="page" w:hAnchor="page" w:x="2579" w:y="3833"/>
        <w:shd w:val="clear" w:color="auto" w:fill="auto"/>
        <w:tabs>
          <w:tab w:val="left" w:pos="550"/>
        </w:tabs>
        <w:spacing w:line="254" w:lineRule="exact"/>
        <w:ind w:left="20" w:firstLine="300"/>
        <w:jc w:val="both"/>
      </w:pPr>
      <w:r>
        <w:rPr>
          <w:rStyle w:val="795pt0pt"/>
        </w:rPr>
        <w:t>в)</w:t>
      </w:r>
      <w:r>
        <w:rPr>
          <w:rStyle w:val="795pt0pt"/>
        </w:rPr>
        <w:tab/>
      </w:r>
      <w:r>
        <w:rPr>
          <w:rStyle w:val="78pt0pt"/>
        </w:rPr>
        <w:t>нерозуміння структури слова</w:t>
      </w:r>
      <w:r>
        <w:rPr>
          <w:rStyle w:val="795pt0pt"/>
        </w:rPr>
        <w:t>.</w:t>
      </w:r>
    </w:p>
    <w:p w14:paraId="336B4FC0" w14:textId="77777777" w:rsidR="00E30C1B" w:rsidRDefault="00E30C1B" w:rsidP="00E30C1B">
      <w:pPr>
        <w:pStyle w:val="4"/>
        <w:framePr w:w="6595" w:h="9509" w:hRule="exact" w:wrap="none" w:vAnchor="page" w:hAnchor="page" w:x="2579" w:y="3833"/>
        <w:numPr>
          <w:ilvl w:val="0"/>
          <w:numId w:val="5"/>
        </w:numPr>
        <w:shd w:val="clear" w:color="auto" w:fill="auto"/>
        <w:tabs>
          <w:tab w:val="left" w:pos="531"/>
        </w:tabs>
        <w:spacing w:after="0" w:line="254" w:lineRule="exact"/>
        <w:ind w:left="20" w:firstLine="300"/>
        <w:jc w:val="both"/>
      </w:pPr>
      <w:r>
        <w:rPr>
          <w:rStyle w:val="95pt"/>
        </w:rPr>
        <w:t>Що показано у словнику?</w:t>
      </w:r>
    </w:p>
    <w:p w14:paraId="36DF4148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tabs>
          <w:tab w:val="left" w:pos="550"/>
        </w:tabs>
        <w:spacing w:after="0" w:line="254" w:lineRule="exact"/>
        <w:ind w:left="20" w:firstLine="300"/>
        <w:jc w:val="both"/>
      </w:pPr>
      <w:r>
        <w:rPr>
          <w:rStyle w:val="95pt"/>
        </w:rPr>
        <w:t>а)</w:t>
      </w:r>
      <w:r>
        <w:rPr>
          <w:rStyle w:val="95pt"/>
        </w:rPr>
        <w:tab/>
        <w:t>Способи творення слів;</w:t>
      </w:r>
    </w:p>
    <w:p w14:paraId="2DD83A67" w14:textId="77777777" w:rsidR="00E30C1B" w:rsidRDefault="00E30C1B" w:rsidP="00E30C1B">
      <w:pPr>
        <w:pStyle w:val="70"/>
        <w:framePr w:w="6595" w:h="9509" w:hRule="exact" w:wrap="none" w:vAnchor="page" w:hAnchor="page" w:x="2579" w:y="3833"/>
        <w:shd w:val="clear" w:color="auto" w:fill="auto"/>
        <w:tabs>
          <w:tab w:val="left" w:pos="526"/>
        </w:tabs>
        <w:spacing w:line="254" w:lineRule="exact"/>
        <w:ind w:left="20" w:firstLine="300"/>
        <w:jc w:val="both"/>
      </w:pPr>
      <w:r>
        <w:rPr>
          <w:rStyle w:val="795pt0pt"/>
        </w:rPr>
        <w:t>б)</w:t>
      </w:r>
      <w:r>
        <w:rPr>
          <w:rStyle w:val="795pt0pt"/>
        </w:rPr>
        <w:tab/>
      </w:r>
      <w:r>
        <w:rPr>
          <w:rStyle w:val="78pt0pt"/>
        </w:rPr>
        <w:t>утворення похідних слів і з яких значущих частин складаються твірні;</w:t>
      </w:r>
    </w:p>
    <w:p w14:paraId="5B4553B0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tabs>
          <w:tab w:val="left" w:pos="550"/>
        </w:tabs>
        <w:spacing w:after="0" w:line="254" w:lineRule="exact"/>
        <w:ind w:left="20" w:firstLine="300"/>
        <w:jc w:val="both"/>
      </w:pPr>
      <w:r>
        <w:rPr>
          <w:rStyle w:val="95pt"/>
        </w:rPr>
        <w:t>в)</w:t>
      </w:r>
      <w:r>
        <w:rPr>
          <w:rStyle w:val="95pt"/>
        </w:rPr>
        <w:tab/>
        <w:t>етимологія слова.</w:t>
      </w:r>
    </w:p>
    <w:p w14:paraId="0DA871B7" w14:textId="77777777" w:rsidR="00E30C1B" w:rsidRDefault="00E30C1B" w:rsidP="00E30C1B">
      <w:pPr>
        <w:pStyle w:val="4"/>
        <w:framePr w:w="6595" w:h="9509" w:hRule="exact" w:wrap="none" w:vAnchor="page" w:hAnchor="page" w:x="2579" w:y="3833"/>
        <w:numPr>
          <w:ilvl w:val="0"/>
          <w:numId w:val="5"/>
        </w:numPr>
        <w:shd w:val="clear" w:color="auto" w:fill="auto"/>
        <w:tabs>
          <w:tab w:val="left" w:pos="531"/>
        </w:tabs>
        <w:spacing w:after="0" w:line="254" w:lineRule="exact"/>
        <w:ind w:left="20" w:firstLine="300"/>
        <w:jc w:val="both"/>
      </w:pPr>
      <w:r>
        <w:rPr>
          <w:rStyle w:val="95pt"/>
        </w:rPr>
        <w:t>Підвищенню грамотності й культури мови сприяє:</w:t>
      </w:r>
    </w:p>
    <w:p w14:paraId="121F26BE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tabs>
          <w:tab w:val="left" w:pos="536"/>
        </w:tabs>
        <w:spacing w:after="0" w:line="254" w:lineRule="exact"/>
        <w:ind w:left="20" w:firstLine="300"/>
        <w:jc w:val="both"/>
      </w:pPr>
      <w:r>
        <w:rPr>
          <w:rStyle w:val="95pt"/>
        </w:rPr>
        <w:t>а)</w:t>
      </w:r>
      <w:r>
        <w:rPr>
          <w:rStyle w:val="95pt"/>
        </w:rPr>
        <w:tab/>
        <w:t>добре знання правил зіставного словотворення;</w:t>
      </w:r>
    </w:p>
    <w:p w14:paraId="501DEF69" w14:textId="77777777" w:rsidR="00E30C1B" w:rsidRDefault="00E30C1B" w:rsidP="00E30C1B">
      <w:pPr>
        <w:pStyle w:val="70"/>
        <w:framePr w:w="6595" w:h="9509" w:hRule="exact" w:wrap="none" w:vAnchor="page" w:hAnchor="page" w:x="2579" w:y="3833"/>
        <w:shd w:val="clear" w:color="auto" w:fill="auto"/>
        <w:tabs>
          <w:tab w:val="left" w:pos="536"/>
        </w:tabs>
        <w:spacing w:line="254" w:lineRule="exact"/>
        <w:ind w:left="580" w:right="40" w:hanging="260"/>
        <w:jc w:val="left"/>
      </w:pPr>
      <w:r>
        <w:rPr>
          <w:rStyle w:val="795pt0pt"/>
        </w:rPr>
        <w:t>б)</w:t>
      </w:r>
      <w:r>
        <w:rPr>
          <w:rStyle w:val="795pt0pt"/>
        </w:rPr>
        <w:tab/>
      </w:r>
      <w:r>
        <w:rPr>
          <w:rStyle w:val="78pt0pt"/>
        </w:rPr>
        <w:t xml:space="preserve">уміння визначати роль і значення частин українських слів та </w:t>
      </w:r>
      <w:proofErr w:type="spellStart"/>
      <w:r>
        <w:rPr>
          <w:rStyle w:val="78pt0pt"/>
        </w:rPr>
        <w:t>їхро</w:t>
      </w:r>
      <w:proofErr w:type="spellEnd"/>
      <w:r>
        <w:rPr>
          <w:rStyle w:val="78pt0pt"/>
        </w:rPr>
        <w:t xml:space="preserve">- </w:t>
      </w:r>
      <w:proofErr w:type="spellStart"/>
      <w:r>
        <w:rPr>
          <w:rStyle w:val="78pt0pt"/>
        </w:rPr>
        <w:t>сійських</w:t>
      </w:r>
      <w:proofErr w:type="spellEnd"/>
      <w:r>
        <w:rPr>
          <w:rStyle w:val="78pt0pt"/>
        </w:rPr>
        <w:t xml:space="preserve"> відповідників</w:t>
      </w:r>
      <w:r>
        <w:rPr>
          <w:rStyle w:val="795pt0pt"/>
        </w:rPr>
        <w:t>;</w:t>
      </w:r>
    </w:p>
    <w:p w14:paraId="27766550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tabs>
          <w:tab w:val="left" w:pos="550"/>
        </w:tabs>
        <w:spacing w:after="60" w:line="254" w:lineRule="exact"/>
        <w:ind w:left="20" w:firstLine="300"/>
        <w:jc w:val="both"/>
      </w:pPr>
      <w:r>
        <w:rPr>
          <w:rStyle w:val="95pt"/>
        </w:rPr>
        <w:t>в)</w:t>
      </w:r>
      <w:r>
        <w:rPr>
          <w:rStyle w:val="95pt"/>
        </w:rPr>
        <w:tab/>
        <w:t>нерозуміння структури слова.</w:t>
      </w:r>
    </w:p>
    <w:p w14:paraId="0419838F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spacing w:after="0" w:line="254" w:lineRule="exact"/>
        <w:ind w:left="20" w:firstLine="300"/>
        <w:jc w:val="both"/>
      </w:pPr>
      <w:r>
        <w:rPr>
          <w:rStyle w:val="95pt"/>
        </w:rPr>
        <w:t>Ознайомлення з поняттями «словотвірний аналіз» і «морфемний аналіз»</w:t>
      </w:r>
    </w:p>
    <w:p w14:paraId="61D8C217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Зробити </w:t>
      </w:r>
      <w:r>
        <w:rPr>
          <w:rStyle w:val="8pt0pt"/>
        </w:rPr>
        <w:t>словотвірний аналіз</w:t>
      </w:r>
      <w:r>
        <w:rPr>
          <w:rStyle w:val="95pt"/>
        </w:rPr>
        <w:t xml:space="preserve"> — це значить з’ясу</w:t>
      </w:r>
      <w:r>
        <w:rPr>
          <w:rStyle w:val="95pt"/>
        </w:rPr>
        <w:softHyphen/>
        <w:t>вати, чим мотивоване дане позначення якогось явища дійсності, чому це явище так назване з погляду сучасної мови.</w:t>
      </w:r>
    </w:p>
    <w:p w14:paraId="539ACE96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"/>
        </w:rPr>
        <w:t>При словотвірному аналізі дуже важливо правильно з’ясувати, яке з двох близькоспоріднених слів є первинним, мотивуючим, а яке — вторинним.</w:t>
      </w:r>
    </w:p>
    <w:p w14:paraId="74F42F59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8pt0pt"/>
        </w:rPr>
        <w:t>Морфемний аналіз</w:t>
      </w:r>
      <w:r>
        <w:rPr>
          <w:rStyle w:val="95pt"/>
        </w:rPr>
        <w:t xml:space="preserve"> — аналіз окремого слова, групи подібних за струк</w:t>
      </w:r>
      <w:r>
        <w:rPr>
          <w:rStyle w:val="95pt"/>
        </w:rPr>
        <w:softHyphen/>
        <w:t>турою чи за якоюсь граматичною ознакою слів. Морфемний аналіз мови починається тоді, коли вже встановлено словотвірну структуру слова, з’ясовано значення (у тому числі словотвірне) кожної морфеми і струк</w:t>
      </w:r>
      <w:r>
        <w:rPr>
          <w:rStyle w:val="95pt"/>
        </w:rPr>
        <w:softHyphen/>
        <w:t xml:space="preserve">турну функцію кожного відрізка, що </w:t>
      </w:r>
      <w:proofErr w:type="spellStart"/>
      <w:r>
        <w:rPr>
          <w:rStyle w:val="95pt"/>
        </w:rPr>
        <w:t>вичленовується</w:t>
      </w:r>
      <w:proofErr w:type="spellEnd"/>
      <w:r>
        <w:rPr>
          <w:rStyle w:val="95pt"/>
        </w:rPr>
        <w:t xml:space="preserve"> в слові.</w:t>
      </w:r>
    </w:p>
    <w:p w14:paraId="56C967E3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spacing w:after="60" w:line="254" w:lineRule="exact"/>
        <w:ind w:left="20" w:right="40" w:firstLine="300"/>
        <w:jc w:val="both"/>
      </w:pPr>
      <w:r>
        <w:rPr>
          <w:rStyle w:val="8pt0pt"/>
        </w:rPr>
        <w:t>Мета морфемного аналізу</w:t>
      </w:r>
      <w:r>
        <w:rPr>
          <w:rStyle w:val="95pt"/>
        </w:rPr>
        <w:t xml:space="preserve"> — виявити, з яких значущих частин скла</w:t>
      </w:r>
      <w:r>
        <w:rPr>
          <w:rStyle w:val="95pt"/>
        </w:rPr>
        <w:softHyphen/>
        <w:t>дається слово в сучасній мові, указати на значення виділених морфем, їх роль і функції в аналізованому слові.</w:t>
      </w:r>
    </w:p>
    <w:p w14:paraId="07A3415D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spacing w:after="0" w:line="254" w:lineRule="exact"/>
        <w:ind w:left="20" w:firstLine="300"/>
        <w:jc w:val="both"/>
      </w:pPr>
      <w:r>
        <w:rPr>
          <w:rStyle w:val="95pt"/>
        </w:rPr>
        <w:t>Ознайомлення зі структурою словникової статті (практично)</w:t>
      </w:r>
    </w:p>
    <w:p w14:paraId="1D0F54B8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"/>
        </w:rPr>
        <w:t>Похідні слова української мови, які підлягають словотвірному аналізу, розташовані в алфавітному порядку і наводяться в початковій формі.</w:t>
      </w:r>
    </w:p>
    <w:p w14:paraId="7031D8B4" w14:textId="77777777" w:rsidR="00E30C1B" w:rsidRDefault="00E30C1B" w:rsidP="00E30C1B">
      <w:pPr>
        <w:pStyle w:val="4"/>
        <w:framePr w:w="6595" w:h="9509" w:hRule="exact" w:wrap="none" w:vAnchor="page" w:hAnchor="page" w:x="2579" w:y="38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"/>
        </w:rPr>
        <w:t>Словотвірна структура похідних слів відображена в словниковій статті у вигляді конструкції: твірна основа (твірні основи, якщо слово</w:t>
      </w:r>
    </w:p>
    <w:p w14:paraId="435364A1" w14:textId="77777777" w:rsidR="00E30C1B" w:rsidRDefault="00E30C1B" w:rsidP="00E30C1B">
      <w:pPr>
        <w:rPr>
          <w:sz w:val="2"/>
          <w:szCs w:val="2"/>
        </w:rPr>
        <w:sectPr w:rsidR="00E30C1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1485C69" w14:textId="77777777" w:rsidR="00E30C1B" w:rsidRDefault="00E30C1B" w:rsidP="00E30C1B">
      <w:pPr>
        <w:pStyle w:val="a5"/>
        <w:framePr w:wrap="none" w:vAnchor="page" w:hAnchor="page" w:x="2574" w:y="3517"/>
        <w:shd w:val="clear" w:color="auto" w:fill="auto"/>
        <w:spacing w:line="140" w:lineRule="exact"/>
        <w:ind w:left="20"/>
      </w:pPr>
      <w:r>
        <w:lastRenderedPageBreak/>
        <w:t>Словотвір. Орфографія</w:t>
      </w:r>
    </w:p>
    <w:p w14:paraId="000E25E1" w14:textId="77777777" w:rsidR="00E30C1B" w:rsidRDefault="00E30C1B" w:rsidP="00E30C1B">
      <w:pPr>
        <w:pStyle w:val="20"/>
        <w:framePr w:wrap="none" w:vAnchor="page" w:hAnchor="page" w:x="8852" w:y="3503"/>
        <w:shd w:val="clear" w:color="auto" w:fill="auto"/>
        <w:spacing w:line="150" w:lineRule="exact"/>
        <w:ind w:left="20"/>
      </w:pPr>
      <w:r>
        <w:rPr>
          <w:rStyle w:val="20pt"/>
        </w:rPr>
        <w:t>115</w:t>
      </w:r>
    </w:p>
    <w:p w14:paraId="39CFD46C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50" w:lineRule="exact"/>
        <w:ind w:left="20" w:right="40" w:firstLine="0"/>
        <w:jc w:val="both"/>
      </w:pPr>
      <w:r>
        <w:rPr>
          <w:rStyle w:val="95pt"/>
        </w:rPr>
        <w:t>складне) — словотворчий засіб (словотворчі засоби), що бере безпосе</w:t>
      </w:r>
      <w:r>
        <w:rPr>
          <w:rStyle w:val="95pt"/>
        </w:rPr>
        <w:softHyphen/>
        <w:t>редню участь в утворенні даного слова; закінчення (матеріально вира</w:t>
      </w:r>
      <w:r>
        <w:rPr>
          <w:rStyle w:val="95pt"/>
        </w:rPr>
        <w:softHyphen/>
        <w:t>жене) відділяється рискою.</w:t>
      </w:r>
    </w:p>
    <w:p w14:paraId="7515091A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8pt0pt"/>
        </w:rPr>
        <w:t xml:space="preserve">Наприклад: ідей + ний, </w:t>
      </w:r>
      <w:proofErr w:type="spellStart"/>
      <w:r>
        <w:rPr>
          <w:rStyle w:val="8pt0pt"/>
        </w:rPr>
        <w:t>покірлив</w:t>
      </w:r>
      <w:proofErr w:type="spellEnd"/>
      <w:r>
        <w:rPr>
          <w:rStyle w:val="8pt0pt"/>
        </w:rPr>
        <w:t xml:space="preserve"> + </w:t>
      </w:r>
      <w:proofErr w:type="spellStart"/>
      <w:r>
        <w:rPr>
          <w:rStyle w:val="8pt0pt"/>
        </w:rPr>
        <w:t>ість</w:t>
      </w:r>
      <w:proofErr w:type="spellEnd"/>
      <w:r>
        <w:rPr>
          <w:rStyle w:val="8pt0pt"/>
        </w:rPr>
        <w:t xml:space="preserve">, </w:t>
      </w:r>
      <w:proofErr w:type="spellStart"/>
      <w:r>
        <w:rPr>
          <w:rStyle w:val="8pt0pt"/>
        </w:rPr>
        <w:t>нов</w:t>
      </w:r>
      <w:proofErr w:type="spellEnd"/>
      <w:r>
        <w:rPr>
          <w:rStyle w:val="8pt0pt"/>
        </w:rPr>
        <w:t xml:space="preserve"> + о + річ + н + </w:t>
      </w:r>
      <w:proofErr w:type="spellStart"/>
      <w:r>
        <w:rPr>
          <w:rStyle w:val="8pt0pt"/>
        </w:rPr>
        <w:t>ий</w:t>
      </w:r>
      <w:proofErr w:type="spellEnd"/>
      <w:r>
        <w:rPr>
          <w:rStyle w:val="8pt0pt"/>
        </w:rPr>
        <w:t>.</w:t>
      </w:r>
      <w:r>
        <w:rPr>
          <w:rStyle w:val="95pt"/>
        </w:rPr>
        <w:t xml:space="preserve"> Для нульового суфікса використовується знак 0: </w:t>
      </w:r>
      <w:r>
        <w:rPr>
          <w:rStyle w:val="8pt0pt"/>
        </w:rPr>
        <w:t>ви + бух</w:t>
      </w:r>
      <w:r>
        <w:rPr>
          <w:rStyle w:val="95pt"/>
        </w:rPr>
        <w:t xml:space="preserve"> + 0; </w:t>
      </w:r>
      <w:r>
        <w:rPr>
          <w:rStyle w:val="8pt0pt"/>
        </w:rPr>
        <w:t>в</w:t>
      </w:r>
      <w:r>
        <w:rPr>
          <w:rStyle w:val="95pt"/>
        </w:rPr>
        <w:t xml:space="preserve"> + </w:t>
      </w:r>
      <w:r>
        <w:rPr>
          <w:rStyle w:val="8pt0pt"/>
        </w:rPr>
        <w:t>бік</w:t>
      </w:r>
      <w:r>
        <w:rPr>
          <w:rStyle w:val="95pt"/>
        </w:rPr>
        <w:t xml:space="preserve"> + 0 Морфеми, що входять до складу твірного слова (префікс, корінь, суфікс, закінчення), відділяються одна від одної скісними лініями, наприклад: </w:t>
      </w:r>
      <w:r>
        <w:rPr>
          <w:rStyle w:val="8pt0pt"/>
        </w:rPr>
        <w:t>по/кір/лив/</w:t>
      </w:r>
      <w:proofErr w:type="spellStart"/>
      <w:r>
        <w:rPr>
          <w:rStyle w:val="8pt0pt"/>
        </w:rPr>
        <w:t>ий</w:t>
      </w:r>
      <w:proofErr w:type="spellEnd"/>
      <w:r>
        <w:rPr>
          <w:rStyle w:val="8pt0pt"/>
        </w:rPr>
        <w:t xml:space="preserve">, </w:t>
      </w:r>
      <w:proofErr w:type="spellStart"/>
      <w:r>
        <w:rPr>
          <w:rStyle w:val="8pt0pt"/>
        </w:rPr>
        <w:t>земл</w:t>
      </w:r>
      <w:proofErr w:type="spellEnd"/>
      <w:r>
        <w:rPr>
          <w:rStyle w:val="8pt0pt"/>
        </w:rPr>
        <w:t>/я.</w:t>
      </w:r>
    </w:p>
    <w:p w14:paraId="430B1811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120" w:line="250" w:lineRule="exact"/>
        <w:ind w:left="40" w:right="20" w:firstLine="320"/>
        <w:jc w:val="both"/>
      </w:pPr>
      <w:r>
        <w:rPr>
          <w:rStyle w:val="95pt"/>
        </w:rPr>
        <w:t>У дужках даються довідки про морфонологічні явища, що відбу</w:t>
      </w:r>
      <w:r>
        <w:rPr>
          <w:rStyle w:val="95pt"/>
        </w:rPr>
        <w:softHyphen/>
        <w:t>ваються при словотворенні (наприклад, чергування, усічення основ, нарощення та ін.)</w:t>
      </w:r>
    </w:p>
    <w:p w14:paraId="1BA71420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168" w:line="250" w:lineRule="exact"/>
        <w:ind w:left="360" w:right="1000" w:firstLine="0"/>
        <w:jc w:val="left"/>
      </w:pPr>
      <w:r>
        <w:rPr>
          <w:rStyle w:val="95pt"/>
        </w:rPr>
        <w:t xml:space="preserve">Пояснення умовних скорочень, граматичних відомостей про слова, переноси слів, знак </w:t>
      </w:r>
      <w:r>
        <w:rPr>
          <w:rStyle w:val="8pt0pt"/>
        </w:rPr>
        <w:t>й</w:t>
      </w:r>
      <w:r>
        <w:rPr>
          <w:rStyle w:val="95pt"/>
        </w:rPr>
        <w:t xml:space="preserve"> і знак м’якшення у словнику</w:t>
      </w:r>
    </w:p>
    <w:p w14:paraId="73BBE231" w14:textId="77777777" w:rsidR="00E30C1B" w:rsidRDefault="00E30C1B" w:rsidP="00E30C1B">
      <w:pPr>
        <w:pStyle w:val="43"/>
        <w:framePr w:w="6586" w:h="9498" w:hRule="exact" w:wrap="none" w:vAnchor="page" w:hAnchor="page" w:x="2583" w:y="3836"/>
        <w:numPr>
          <w:ilvl w:val="0"/>
          <w:numId w:val="3"/>
        </w:numPr>
        <w:shd w:val="clear" w:color="auto" w:fill="auto"/>
        <w:tabs>
          <w:tab w:val="left" w:pos="773"/>
        </w:tabs>
        <w:spacing w:before="0" w:after="28" w:line="190" w:lineRule="exact"/>
        <w:ind w:left="360"/>
      </w:pPr>
      <w:bookmarkStart w:id="6" w:name="bookmark199"/>
      <w:r>
        <w:rPr>
          <w:rStyle w:val="495pt"/>
        </w:rPr>
        <w:t>Виконання завдань творчого характеру</w:t>
      </w:r>
      <w:bookmarkEnd w:id="6"/>
    </w:p>
    <w:p w14:paraId="09E17873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54" w:lineRule="exact"/>
        <w:ind w:left="360" w:firstLine="0"/>
        <w:jc w:val="both"/>
      </w:pPr>
      <w:r>
        <w:rPr>
          <w:rStyle w:val="95pt"/>
        </w:rPr>
        <w:t>Робота в міні-групах</w:t>
      </w:r>
    </w:p>
    <w:p w14:paraId="29D696FD" w14:textId="77777777" w:rsidR="00E30C1B" w:rsidRDefault="00E30C1B" w:rsidP="00E30C1B">
      <w:pPr>
        <w:pStyle w:val="4"/>
        <w:framePr w:w="6586" w:h="9498" w:hRule="exact" w:wrap="none" w:vAnchor="page" w:hAnchor="page" w:x="2583" w:y="3836"/>
        <w:numPr>
          <w:ilvl w:val="0"/>
          <w:numId w:val="1"/>
        </w:numPr>
        <w:shd w:val="clear" w:color="auto" w:fill="auto"/>
        <w:tabs>
          <w:tab w:val="left" w:pos="518"/>
        </w:tabs>
        <w:spacing w:after="327" w:line="254" w:lineRule="exact"/>
        <w:ind w:left="360" w:right="20" w:firstLine="0"/>
        <w:jc w:val="both"/>
      </w:pPr>
      <w:r>
        <w:rPr>
          <w:rStyle w:val="95pt"/>
        </w:rPr>
        <w:t>Прочитати уривки віршів. Визначити їх тематику. Які слова вразили вас своєю новизною?</w:t>
      </w:r>
    </w:p>
    <w:p w14:paraId="286B3F21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right="1720" w:firstLine="0"/>
        <w:jc w:val="left"/>
      </w:pPr>
      <w:r>
        <w:rPr>
          <w:rStyle w:val="95pt"/>
        </w:rPr>
        <w:t>У тім краю, де ластівки проміняться Над спалахами росяних суцвіть,</w:t>
      </w:r>
    </w:p>
    <w:p w14:paraId="356198F3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Стрічає день ясна моя провінція —</w:t>
      </w:r>
    </w:p>
    <w:p w14:paraId="7C357273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 xml:space="preserve">І </w:t>
      </w:r>
      <w:proofErr w:type="spellStart"/>
      <w:r>
        <w:rPr>
          <w:rStyle w:val="95pt"/>
        </w:rPr>
        <w:t>серче</w:t>
      </w:r>
      <w:proofErr w:type="spellEnd"/>
      <w:r>
        <w:rPr>
          <w:rStyle w:val="95pt"/>
        </w:rPr>
        <w:t xml:space="preserve"> знов </w:t>
      </w:r>
      <w:proofErr w:type="spellStart"/>
      <w:r>
        <w:rPr>
          <w:rStyle w:val="95pt"/>
        </w:rPr>
        <w:t>тріпоче</w:t>
      </w:r>
      <w:proofErr w:type="spellEnd"/>
      <w:r>
        <w:rPr>
          <w:rStyle w:val="95pt"/>
        </w:rPr>
        <w:t xml:space="preserve"> і щемить.</w:t>
      </w:r>
    </w:p>
    <w:p w14:paraId="29748D41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right="1720" w:firstLine="0"/>
        <w:jc w:val="left"/>
      </w:pPr>
      <w:r>
        <w:rPr>
          <w:rStyle w:val="95pt"/>
        </w:rPr>
        <w:t>Стежину ту, чуттям своїм оспівану Я в забутті веснянім перейду.</w:t>
      </w:r>
    </w:p>
    <w:p w14:paraId="775BCA9B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Озветься ранок золотими півнями,</w:t>
      </w:r>
    </w:p>
    <w:p w14:paraId="17788DE7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І райдуга розквітне у саду...</w:t>
      </w:r>
    </w:p>
    <w:p w14:paraId="06E8987C" w14:textId="77777777" w:rsidR="00E30C1B" w:rsidRDefault="00E30C1B" w:rsidP="00E30C1B">
      <w:pPr>
        <w:pStyle w:val="70"/>
        <w:framePr w:w="6586" w:h="9498" w:hRule="exact" w:wrap="none" w:vAnchor="page" w:hAnchor="page" w:x="2583" w:y="3836"/>
        <w:shd w:val="clear" w:color="auto" w:fill="auto"/>
        <w:spacing w:after="145" w:line="221" w:lineRule="exact"/>
        <w:ind w:left="4160"/>
        <w:jc w:val="left"/>
      </w:pPr>
      <w:r>
        <w:rPr>
          <w:rStyle w:val="78pt0pt"/>
        </w:rPr>
        <w:t>(В. Кулик)</w:t>
      </w:r>
    </w:p>
    <w:p w14:paraId="242E7E0D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190" w:lineRule="exact"/>
        <w:ind w:left="2020" w:firstLine="0"/>
        <w:jc w:val="left"/>
      </w:pPr>
      <w:r>
        <w:rPr>
          <w:rStyle w:val="95pt"/>
        </w:rPr>
        <w:t>В СТЕПУ БІЛЯ АСКАНІЇ</w:t>
      </w:r>
    </w:p>
    <w:p w14:paraId="26A68A9F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Раннє сонце марить табунами,</w:t>
      </w:r>
    </w:p>
    <w:p w14:paraId="5E20BDB1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Край дороги — дика ковила.</w:t>
      </w:r>
    </w:p>
    <w:p w14:paraId="291A1787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right="1720" w:firstLine="0"/>
        <w:jc w:val="left"/>
      </w:pPr>
      <w:r>
        <w:rPr>
          <w:rStyle w:val="95pt"/>
        </w:rPr>
        <w:t>Цівка літака дзвенить над нами І прозоро тане спроквола.</w:t>
      </w:r>
    </w:p>
    <w:p w14:paraId="690562EB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 xml:space="preserve">На вітрах </w:t>
      </w:r>
      <w:proofErr w:type="spellStart"/>
      <w:r>
        <w:rPr>
          <w:rStyle w:val="95pt"/>
        </w:rPr>
        <w:t>духмяняться</w:t>
      </w:r>
      <w:proofErr w:type="spellEnd"/>
      <w:r>
        <w:rPr>
          <w:rStyle w:val="95pt"/>
        </w:rPr>
        <w:t xml:space="preserve"> покоси,</w:t>
      </w:r>
    </w:p>
    <w:p w14:paraId="0EB0B926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І кипить пташиний ранній спів,</w:t>
      </w:r>
    </w:p>
    <w:p w14:paraId="2CBBB03C" w14:textId="77777777" w:rsidR="00E30C1B" w:rsidRDefault="00E30C1B" w:rsidP="00E30C1B">
      <w:pPr>
        <w:pStyle w:val="4"/>
        <w:framePr w:w="6586" w:h="9498" w:hRule="exact" w:wrap="none" w:vAnchor="page" w:hAnchor="page" w:x="2583" w:y="3836"/>
        <w:shd w:val="clear" w:color="auto" w:fill="auto"/>
        <w:spacing w:after="0" w:line="221" w:lineRule="exact"/>
        <w:ind w:left="2020" w:right="1720" w:firstLine="0"/>
        <w:jc w:val="left"/>
      </w:pPr>
      <w:r>
        <w:rPr>
          <w:rStyle w:val="95pt"/>
        </w:rPr>
        <w:t>І пісень весняних серце просить На роздоллі сонячних степів.</w:t>
      </w:r>
    </w:p>
    <w:p w14:paraId="3764C7F0" w14:textId="77777777" w:rsidR="00E30C1B" w:rsidRDefault="00E30C1B" w:rsidP="00E30C1B">
      <w:pPr>
        <w:pStyle w:val="70"/>
        <w:framePr w:w="6586" w:h="9498" w:hRule="exact" w:wrap="none" w:vAnchor="page" w:hAnchor="page" w:x="2583" w:y="3836"/>
        <w:shd w:val="clear" w:color="auto" w:fill="auto"/>
        <w:spacing w:line="221" w:lineRule="exact"/>
        <w:ind w:left="3840"/>
        <w:jc w:val="left"/>
      </w:pPr>
      <w:r>
        <w:rPr>
          <w:rStyle w:val="795pt0pt"/>
        </w:rPr>
        <w:t>(</w:t>
      </w:r>
      <w:r>
        <w:rPr>
          <w:rStyle w:val="78pt0pt"/>
        </w:rPr>
        <w:t>В. Кулик</w:t>
      </w:r>
      <w:r>
        <w:rPr>
          <w:rStyle w:val="795pt0pt"/>
        </w:rPr>
        <w:t>)</w:t>
      </w:r>
    </w:p>
    <w:p w14:paraId="3057095F" w14:textId="77777777" w:rsidR="00E30C1B" w:rsidRDefault="00E30C1B" w:rsidP="00E30C1B">
      <w:pPr>
        <w:rPr>
          <w:sz w:val="2"/>
          <w:szCs w:val="2"/>
        </w:rPr>
        <w:sectPr w:rsidR="00E30C1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60F4A6B" w14:textId="77777777" w:rsidR="00E30C1B" w:rsidRDefault="00E30C1B" w:rsidP="00E30C1B">
      <w:pPr>
        <w:pStyle w:val="20"/>
        <w:framePr w:wrap="none" w:vAnchor="page" w:hAnchor="page" w:x="2648" w:y="3358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116</w:t>
      </w:r>
    </w:p>
    <w:p w14:paraId="63A6BA98" w14:textId="77777777" w:rsidR="00E30C1B" w:rsidRDefault="00E30C1B" w:rsidP="00E30C1B">
      <w:pPr>
        <w:pStyle w:val="a5"/>
        <w:framePr w:wrap="none" w:vAnchor="page" w:hAnchor="page" w:x="6570" w:y="338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E513D40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190" w:lineRule="exact"/>
        <w:ind w:left="380" w:firstLine="0"/>
        <w:jc w:val="left"/>
      </w:pPr>
      <w:r>
        <w:rPr>
          <w:rStyle w:val="95pt"/>
        </w:rPr>
        <w:t>ДУМКА ПРО ВОДУ</w:t>
      </w:r>
    </w:p>
    <w:p w14:paraId="5DA78688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Вода права, поки вона жива.</w:t>
      </w:r>
    </w:p>
    <w:p w14:paraId="7EE0F7C7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В неволі вона просто помирає.</w:t>
      </w:r>
    </w:p>
    <w:p w14:paraId="178E8E79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proofErr w:type="spellStart"/>
      <w:r>
        <w:rPr>
          <w:rStyle w:val="95pt"/>
        </w:rPr>
        <w:t>Затхнеться</w:t>
      </w:r>
      <w:proofErr w:type="spellEnd"/>
      <w:r>
        <w:rPr>
          <w:rStyle w:val="95pt"/>
        </w:rPr>
        <w:t xml:space="preserve">, в баговинні </w:t>
      </w:r>
      <w:proofErr w:type="spellStart"/>
      <w:r>
        <w:rPr>
          <w:rStyle w:val="95pt"/>
        </w:rPr>
        <w:t>зомліва</w:t>
      </w:r>
      <w:proofErr w:type="spellEnd"/>
      <w:r>
        <w:rPr>
          <w:rStyle w:val="95pt"/>
        </w:rPr>
        <w:t>,</w:t>
      </w:r>
    </w:p>
    <w:p w14:paraId="52FC7120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Бридким зеленим мохом заростає.</w:t>
      </w:r>
    </w:p>
    <w:p w14:paraId="398CC92B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right="180" w:firstLine="0"/>
        <w:jc w:val="left"/>
      </w:pPr>
      <w:r>
        <w:rPr>
          <w:rStyle w:val="95pt"/>
        </w:rPr>
        <w:t>Нас, Боже, борони від мертвої води І збережи Дніпро, вода в нім гине,</w:t>
      </w:r>
    </w:p>
    <w:p w14:paraId="690E49B7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right="180" w:firstLine="0"/>
        <w:jc w:val="left"/>
      </w:pPr>
      <w:r>
        <w:rPr>
          <w:rStyle w:val="95pt"/>
        </w:rPr>
        <w:t>А нас прости, бо й ми у тому винні. Благословенна будь, вода жива,</w:t>
      </w:r>
    </w:p>
    <w:p w14:paraId="642EDC2D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right="180" w:firstLine="0"/>
        <w:jc w:val="left"/>
      </w:pPr>
      <w:r>
        <w:rPr>
          <w:rStyle w:val="95pt"/>
        </w:rPr>
        <w:t>В струмках, річках, народжена в джерелах. Живим дощем живе все омивай.</w:t>
      </w:r>
    </w:p>
    <w:p w14:paraId="74C19D5C" w14:textId="77777777" w:rsidR="00E30C1B" w:rsidRDefault="00E30C1B" w:rsidP="00E30C1B">
      <w:pPr>
        <w:pStyle w:val="70"/>
        <w:framePr w:w="3605" w:h="9452" w:hRule="exact" w:wrap="none" w:vAnchor="page" w:hAnchor="page" w:x="4630" w:y="3744"/>
        <w:shd w:val="clear" w:color="auto" w:fill="auto"/>
        <w:spacing w:after="212" w:line="230" w:lineRule="exact"/>
        <w:ind w:left="2320"/>
        <w:jc w:val="left"/>
      </w:pPr>
      <w:r>
        <w:rPr>
          <w:rStyle w:val="78pt0pt"/>
        </w:rPr>
        <w:t xml:space="preserve">(Надія </w:t>
      </w:r>
      <w:proofErr w:type="spellStart"/>
      <w:r>
        <w:rPr>
          <w:rStyle w:val="78pt0pt"/>
        </w:rPr>
        <w:t>Врищ</w:t>
      </w:r>
      <w:proofErr w:type="spellEnd"/>
      <w:r>
        <w:rPr>
          <w:rStyle w:val="78pt0pt"/>
        </w:rPr>
        <w:t>)</w:t>
      </w:r>
    </w:p>
    <w:p w14:paraId="42BECBA8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190" w:lineRule="exact"/>
        <w:ind w:left="900" w:firstLine="0"/>
        <w:jc w:val="left"/>
      </w:pPr>
      <w:r>
        <w:rPr>
          <w:rStyle w:val="95pt"/>
        </w:rPr>
        <w:t>ОСІННЄ</w:t>
      </w:r>
    </w:p>
    <w:p w14:paraId="2C97C1FA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Вся земля жовтогаряча стала,</w:t>
      </w:r>
    </w:p>
    <w:p w14:paraId="54F95468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Пожовтіли дерева і трави,</w:t>
      </w:r>
    </w:p>
    <w:p w14:paraId="7C2809A5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Барви осені, то сонця барви,</w:t>
      </w:r>
    </w:p>
    <w:p w14:paraId="2707066A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 xml:space="preserve">Що земля за літо </w:t>
      </w:r>
      <w:proofErr w:type="spellStart"/>
      <w:r>
        <w:rPr>
          <w:rStyle w:val="95pt"/>
        </w:rPr>
        <w:t>навбирала</w:t>
      </w:r>
      <w:proofErr w:type="spellEnd"/>
      <w:r>
        <w:rPr>
          <w:rStyle w:val="95pt"/>
        </w:rPr>
        <w:t>.</w:t>
      </w:r>
    </w:p>
    <w:p w14:paraId="538DD391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right="180" w:firstLine="0"/>
        <w:jc w:val="left"/>
      </w:pPr>
      <w:r>
        <w:rPr>
          <w:rStyle w:val="95pt"/>
        </w:rPr>
        <w:t>Лет стрімкий срібного павутиння, Городини зоряне намисто,</w:t>
      </w:r>
    </w:p>
    <w:p w14:paraId="02FA5153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Вітер, вітер віє безупинно,</w:t>
      </w:r>
    </w:p>
    <w:p w14:paraId="580E82FD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З гілок падає розкішне листя.</w:t>
      </w:r>
    </w:p>
    <w:p w14:paraId="3FC419B3" w14:textId="77777777" w:rsidR="00E30C1B" w:rsidRDefault="00E30C1B" w:rsidP="00E30C1B">
      <w:pPr>
        <w:pStyle w:val="70"/>
        <w:framePr w:w="3605" w:h="9452" w:hRule="exact" w:wrap="none" w:vAnchor="page" w:hAnchor="page" w:x="4630" w:y="3744"/>
        <w:shd w:val="clear" w:color="auto" w:fill="auto"/>
        <w:spacing w:after="92" w:line="230" w:lineRule="exact"/>
        <w:ind w:left="1680"/>
        <w:jc w:val="left"/>
      </w:pPr>
      <w:r>
        <w:rPr>
          <w:rStyle w:val="78pt0pt"/>
        </w:rPr>
        <w:t xml:space="preserve">(Надія </w:t>
      </w:r>
      <w:proofErr w:type="spellStart"/>
      <w:r>
        <w:rPr>
          <w:rStyle w:val="78pt0pt"/>
        </w:rPr>
        <w:t>Врищ</w:t>
      </w:r>
      <w:proofErr w:type="spellEnd"/>
      <w:r>
        <w:rPr>
          <w:rStyle w:val="78pt0pt"/>
        </w:rPr>
        <w:t>)</w:t>
      </w:r>
    </w:p>
    <w:p w14:paraId="611AC72F" w14:textId="77777777" w:rsidR="00E30C1B" w:rsidRDefault="00E30C1B" w:rsidP="00E30C1B">
      <w:pPr>
        <w:pStyle w:val="4"/>
        <w:framePr w:w="3605" w:h="9452" w:hRule="exact" w:wrap="none" w:vAnchor="page" w:hAnchor="page" w:x="4630" w:y="3744"/>
        <w:numPr>
          <w:ilvl w:val="0"/>
          <w:numId w:val="6"/>
        </w:numPr>
        <w:shd w:val="clear" w:color="auto" w:fill="auto"/>
        <w:tabs>
          <w:tab w:val="left" w:pos="1274"/>
        </w:tabs>
        <w:spacing w:after="0" w:line="190" w:lineRule="exact"/>
        <w:ind w:left="1140" w:firstLine="0"/>
        <w:jc w:val="left"/>
      </w:pPr>
      <w:r>
        <w:rPr>
          <w:rStyle w:val="95pt"/>
        </w:rPr>
        <w:t>* *</w:t>
      </w:r>
    </w:p>
    <w:p w14:paraId="5B584A23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Тому веселиками звуться журавлі,</w:t>
      </w:r>
    </w:p>
    <w:p w14:paraId="6521086A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Що прилітають до веселої землі,</w:t>
      </w:r>
    </w:p>
    <w:p w14:paraId="3F4CB355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right="180" w:firstLine="0"/>
        <w:jc w:val="left"/>
      </w:pPr>
      <w:r>
        <w:rPr>
          <w:rStyle w:val="95pt"/>
        </w:rPr>
        <w:t>Що теплий день приносять на крилі І залишаються у нашому селі.</w:t>
      </w:r>
    </w:p>
    <w:p w14:paraId="7C88A223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Лиш навесні веселики вони,</w:t>
      </w:r>
    </w:p>
    <w:p w14:paraId="20C105E3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А журавлями звуться восени,</w:t>
      </w:r>
    </w:p>
    <w:p w14:paraId="280BA1F8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 xml:space="preserve">Бо журяться, у вирій </w:t>
      </w:r>
      <w:proofErr w:type="spellStart"/>
      <w:r>
        <w:rPr>
          <w:rStyle w:val="95pt"/>
        </w:rPr>
        <w:t>летючи</w:t>
      </w:r>
      <w:proofErr w:type="spellEnd"/>
      <w:r>
        <w:rPr>
          <w:rStyle w:val="95pt"/>
        </w:rPr>
        <w:t>,</w:t>
      </w:r>
    </w:p>
    <w:p w14:paraId="61516C07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Бо не заміниш рідний край нічим.</w:t>
      </w:r>
    </w:p>
    <w:p w14:paraId="0BAA2695" w14:textId="77777777" w:rsidR="00E30C1B" w:rsidRDefault="00E30C1B" w:rsidP="00E30C1B">
      <w:pPr>
        <w:pStyle w:val="70"/>
        <w:framePr w:w="3605" w:h="9452" w:hRule="exact" w:wrap="none" w:vAnchor="page" w:hAnchor="page" w:x="4630" w:y="3744"/>
        <w:shd w:val="clear" w:color="auto" w:fill="auto"/>
        <w:spacing w:after="212" w:line="230" w:lineRule="exact"/>
        <w:ind w:left="1680"/>
        <w:jc w:val="left"/>
      </w:pPr>
      <w:r>
        <w:rPr>
          <w:rStyle w:val="78pt0pt"/>
        </w:rPr>
        <w:t>(Г. Паламарчук)</w:t>
      </w:r>
    </w:p>
    <w:p w14:paraId="1996D409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190" w:lineRule="exact"/>
        <w:ind w:left="380" w:firstLine="0"/>
        <w:jc w:val="left"/>
      </w:pPr>
      <w:r>
        <w:rPr>
          <w:rStyle w:val="95pt"/>
        </w:rPr>
        <w:t>ОСІННІЙ МАЛЮНОК</w:t>
      </w:r>
    </w:p>
    <w:p w14:paraId="4A510FB2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Минає літо. Осінь вже бреде,</w:t>
      </w:r>
    </w:p>
    <w:p w14:paraId="22D402DF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firstLine="0"/>
        <w:jc w:val="left"/>
      </w:pPr>
      <w:r>
        <w:rPr>
          <w:rStyle w:val="95pt"/>
        </w:rPr>
        <w:t>Лісів багрянець торкнувся вересневий.</w:t>
      </w:r>
    </w:p>
    <w:p w14:paraId="3A7EEB5F" w14:textId="77777777" w:rsidR="00E30C1B" w:rsidRDefault="00E30C1B" w:rsidP="00E30C1B">
      <w:pPr>
        <w:pStyle w:val="4"/>
        <w:framePr w:w="3605" w:h="9452" w:hRule="exact" w:wrap="none" w:vAnchor="page" w:hAnchor="page" w:x="4630" w:y="3744"/>
        <w:shd w:val="clear" w:color="auto" w:fill="auto"/>
        <w:spacing w:after="0" w:line="230" w:lineRule="exact"/>
        <w:ind w:left="20" w:right="180" w:firstLine="0"/>
        <w:jc w:val="left"/>
      </w:pPr>
      <w:r>
        <w:rPr>
          <w:rStyle w:val="95pt"/>
        </w:rPr>
        <w:t>І пахне чебрецем, і листя де-не-де, Кружляючи лягає під дерева.</w:t>
      </w:r>
    </w:p>
    <w:p w14:paraId="3218647E" w14:textId="77777777" w:rsidR="00E30C1B" w:rsidRDefault="00E30C1B" w:rsidP="00E30C1B">
      <w:pPr>
        <w:pStyle w:val="70"/>
        <w:framePr w:w="3605" w:h="9452" w:hRule="exact" w:wrap="none" w:vAnchor="page" w:hAnchor="page" w:x="4630" w:y="3744"/>
        <w:shd w:val="clear" w:color="auto" w:fill="auto"/>
        <w:spacing w:line="230" w:lineRule="exact"/>
        <w:ind w:left="2320"/>
        <w:jc w:val="left"/>
      </w:pPr>
      <w:r>
        <w:rPr>
          <w:rStyle w:val="78pt0pt"/>
        </w:rPr>
        <w:t xml:space="preserve">(Л. </w:t>
      </w:r>
      <w:proofErr w:type="spellStart"/>
      <w:r>
        <w:rPr>
          <w:rStyle w:val="78pt0pt"/>
        </w:rPr>
        <w:t>Тендюк</w:t>
      </w:r>
      <w:proofErr w:type="spellEnd"/>
      <w:r>
        <w:rPr>
          <w:rStyle w:val="78pt0pt"/>
        </w:rPr>
        <w:t>)</w:t>
      </w:r>
    </w:p>
    <w:p w14:paraId="6CD40C77" w14:textId="77777777" w:rsidR="00E30C1B" w:rsidRDefault="00E30C1B" w:rsidP="00E30C1B">
      <w:pPr>
        <w:rPr>
          <w:sz w:val="2"/>
          <w:szCs w:val="2"/>
        </w:rPr>
        <w:sectPr w:rsidR="00E30C1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DEF1124" w14:textId="77777777" w:rsidR="00E30C1B" w:rsidRDefault="00E30C1B" w:rsidP="00E30C1B">
      <w:pPr>
        <w:pStyle w:val="a5"/>
        <w:framePr w:wrap="none" w:vAnchor="page" w:hAnchor="page" w:x="2617" w:y="3519"/>
        <w:shd w:val="clear" w:color="auto" w:fill="auto"/>
        <w:spacing w:line="140" w:lineRule="exact"/>
        <w:ind w:left="20"/>
      </w:pPr>
      <w:r>
        <w:lastRenderedPageBreak/>
        <w:t>Словотвір. Орфографія</w:t>
      </w:r>
    </w:p>
    <w:p w14:paraId="777158BC" w14:textId="77777777" w:rsidR="00E30C1B" w:rsidRDefault="00E30C1B" w:rsidP="00E30C1B">
      <w:pPr>
        <w:pStyle w:val="20"/>
        <w:framePr w:wrap="none" w:vAnchor="page" w:hAnchor="page" w:x="8895" w:y="3500"/>
        <w:shd w:val="clear" w:color="auto" w:fill="auto"/>
        <w:spacing w:line="150" w:lineRule="exact"/>
        <w:ind w:left="20"/>
      </w:pPr>
      <w:r>
        <w:rPr>
          <w:rStyle w:val="20pt"/>
        </w:rPr>
        <w:t>117</w:t>
      </w:r>
    </w:p>
    <w:p w14:paraId="52660926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Творче спостереження</w:t>
      </w:r>
    </w:p>
    <w:p w14:paraId="2F79E387" w14:textId="77777777" w:rsidR="00E30C1B" w:rsidRDefault="00E30C1B" w:rsidP="00E30C1B">
      <w:pPr>
        <w:pStyle w:val="4"/>
        <w:framePr w:w="6571" w:h="9513" w:hRule="exact" w:wrap="none" w:vAnchor="page" w:hAnchor="page" w:x="2636" w:y="383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firstLine="0"/>
        <w:jc w:val="both"/>
      </w:pPr>
      <w:r>
        <w:rPr>
          <w:rStyle w:val="95pt"/>
        </w:rPr>
        <w:t>Прочитати уривки з поезій П. Тичини. Чому виділені слова є пое</w:t>
      </w:r>
      <w:r>
        <w:rPr>
          <w:rStyle w:val="95pt"/>
        </w:rPr>
        <w:softHyphen/>
        <w:t>тичними неологізмами? Пояснити, яку роль вини виконують у по</w:t>
      </w:r>
      <w:r>
        <w:rPr>
          <w:rStyle w:val="95pt"/>
        </w:rPr>
        <w:softHyphen/>
        <w:t>етичних творах.</w:t>
      </w:r>
    </w:p>
    <w:p w14:paraId="721A7B05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32" w:line="190" w:lineRule="exact"/>
        <w:ind w:right="100" w:firstLine="0"/>
      </w:pPr>
      <w:r>
        <w:rPr>
          <w:rStyle w:val="95pt"/>
        </w:rPr>
        <w:t>***</w:t>
      </w:r>
    </w:p>
    <w:p w14:paraId="7CEE6BDE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26" w:lineRule="exact"/>
        <w:ind w:left="2280" w:firstLine="0"/>
        <w:jc w:val="left"/>
      </w:pPr>
      <w:r>
        <w:rPr>
          <w:rStyle w:val="95pt"/>
        </w:rPr>
        <w:t>Зоставайся, ніч настала,</w:t>
      </w:r>
    </w:p>
    <w:p w14:paraId="61AD29FE" w14:textId="77777777" w:rsidR="00E30C1B" w:rsidRDefault="00E30C1B" w:rsidP="00E30C1B">
      <w:pPr>
        <w:pStyle w:val="70"/>
        <w:framePr w:w="6571" w:h="9513" w:hRule="exact" w:wrap="none" w:vAnchor="page" w:hAnchor="page" w:x="2636" w:y="3831"/>
        <w:shd w:val="clear" w:color="auto" w:fill="auto"/>
        <w:spacing w:line="226" w:lineRule="exact"/>
        <w:ind w:left="2280"/>
        <w:jc w:val="left"/>
      </w:pPr>
      <w:r>
        <w:rPr>
          <w:rStyle w:val="795pt0pt"/>
        </w:rPr>
        <w:t xml:space="preserve">Все в </w:t>
      </w:r>
      <w:r>
        <w:rPr>
          <w:rStyle w:val="78pt0pt"/>
        </w:rPr>
        <w:t>тумані-молоці.</w:t>
      </w:r>
      <w:r>
        <w:rPr>
          <w:rStyle w:val="795pt0pt"/>
        </w:rPr>
        <w:t xml:space="preserve"> —</w:t>
      </w:r>
    </w:p>
    <w:p w14:paraId="4B30E956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149" w:line="226" w:lineRule="exact"/>
        <w:ind w:left="2280" w:right="2420" w:firstLine="0"/>
        <w:jc w:val="left"/>
      </w:pPr>
      <w:proofErr w:type="spellStart"/>
      <w:r>
        <w:rPr>
          <w:rStyle w:val="95pt"/>
        </w:rPr>
        <w:t>Спать</w:t>
      </w:r>
      <w:proofErr w:type="spellEnd"/>
      <w:r>
        <w:rPr>
          <w:rStyle w:val="95pt"/>
        </w:rPr>
        <w:t xml:space="preserve"> мене поклала Тала На дівочій руці.</w:t>
      </w:r>
    </w:p>
    <w:p w14:paraId="2E746FF2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32" w:line="190" w:lineRule="exact"/>
        <w:ind w:right="100" w:firstLine="0"/>
      </w:pPr>
      <w:r>
        <w:rPr>
          <w:rStyle w:val="95pt"/>
        </w:rPr>
        <w:t>***</w:t>
      </w:r>
    </w:p>
    <w:p w14:paraId="43F75960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26" w:lineRule="exact"/>
        <w:ind w:right="100" w:firstLine="0"/>
      </w:pPr>
      <w:r>
        <w:rPr>
          <w:rStyle w:val="95pt"/>
        </w:rPr>
        <w:t>Наші браття мовчать, бо їм смерть у очах.</w:t>
      </w:r>
    </w:p>
    <w:p w14:paraId="032C9624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26" w:lineRule="exact"/>
        <w:ind w:right="100" w:firstLine="0"/>
      </w:pPr>
      <w:r>
        <w:rPr>
          <w:rStyle w:val="95pt"/>
        </w:rPr>
        <w:t xml:space="preserve">Чом же ви мовчите, ви, </w:t>
      </w:r>
      <w:r>
        <w:rPr>
          <w:rStyle w:val="8pt0pt"/>
        </w:rPr>
        <w:t>трагічно-безжурні?</w:t>
      </w:r>
    </w:p>
    <w:p w14:paraId="60888385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149" w:line="226" w:lineRule="exact"/>
        <w:ind w:left="1700" w:right="1440" w:firstLine="0"/>
        <w:jc w:val="left"/>
      </w:pPr>
      <w:r>
        <w:rPr>
          <w:rStyle w:val="95pt"/>
        </w:rPr>
        <w:t xml:space="preserve">Чи забули ви сміх, чи забули ви глум Під плачі наші </w:t>
      </w:r>
      <w:proofErr w:type="spellStart"/>
      <w:r>
        <w:rPr>
          <w:rStyle w:val="95pt"/>
        </w:rPr>
        <w:t>журнії</w:t>
      </w:r>
      <w:proofErr w:type="spellEnd"/>
      <w:r>
        <w:rPr>
          <w:rStyle w:val="95pt"/>
        </w:rPr>
        <w:t xml:space="preserve">, журні, </w:t>
      </w:r>
      <w:r>
        <w:rPr>
          <w:rStyle w:val="8pt0pt"/>
        </w:rPr>
        <w:t>бандурні?</w:t>
      </w:r>
    </w:p>
    <w:p w14:paraId="702A781B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32" w:line="190" w:lineRule="exact"/>
        <w:ind w:right="100" w:firstLine="0"/>
      </w:pPr>
      <w:r>
        <w:rPr>
          <w:rStyle w:val="95pt"/>
        </w:rPr>
        <w:t>***</w:t>
      </w:r>
    </w:p>
    <w:p w14:paraId="284E9F24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26" w:lineRule="exact"/>
        <w:ind w:left="2280" w:firstLine="0"/>
        <w:jc w:val="left"/>
      </w:pPr>
      <w:r>
        <w:rPr>
          <w:rStyle w:val="95pt"/>
        </w:rPr>
        <w:t>Тлін все, тінь, півтон —</w:t>
      </w:r>
    </w:p>
    <w:p w14:paraId="6B3C0151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26" w:lineRule="exact"/>
        <w:ind w:left="2280" w:firstLine="0"/>
        <w:jc w:val="left"/>
      </w:pPr>
      <w:r>
        <w:rPr>
          <w:rStyle w:val="95pt"/>
        </w:rPr>
        <w:t>Б’є в лілеї сон.</w:t>
      </w:r>
    </w:p>
    <w:p w14:paraId="780B6713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26" w:lineRule="exact"/>
        <w:ind w:right="100" w:firstLine="0"/>
      </w:pPr>
      <w:r>
        <w:rPr>
          <w:rStyle w:val="8pt0pt"/>
        </w:rPr>
        <w:t>Лебедіють</w:t>
      </w:r>
      <w:r>
        <w:rPr>
          <w:rStyle w:val="95pt"/>
        </w:rPr>
        <w:t xml:space="preserve"> хором зорі:</w:t>
      </w:r>
    </w:p>
    <w:p w14:paraId="687E3E68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149" w:line="226" w:lineRule="exact"/>
        <w:ind w:left="2280" w:firstLine="0"/>
        <w:jc w:val="left"/>
      </w:pPr>
      <w:r>
        <w:rPr>
          <w:rStyle w:val="95pt"/>
        </w:rPr>
        <w:t>Господи помилуй!</w:t>
      </w:r>
    </w:p>
    <w:p w14:paraId="4E2D1B62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19" w:line="190" w:lineRule="exact"/>
        <w:ind w:left="320" w:firstLine="0"/>
        <w:jc w:val="both"/>
      </w:pPr>
      <w:r>
        <w:rPr>
          <w:rStyle w:val="95pt"/>
        </w:rPr>
        <w:t>Творче конструювання</w:t>
      </w:r>
    </w:p>
    <w:p w14:paraId="33806541" w14:textId="77777777" w:rsidR="00E30C1B" w:rsidRDefault="00E30C1B" w:rsidP="00E30C1B">
      <w:pPr>
        <w:pStyle w:val="4"/>
        <w:framePr w:w="6571" w:h="9513" w:hRule="exact" w:wrap="none" w:vAnchor="page" w:hAnchor="page" w:x="2636" w:y="383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firstLine="0"/>
        <w:jc w:val="both"/>
      </w:pPr>
      <w:r>
        <w:rPr>
          <w:rStyle w:val="95pt"/>
        </w:rPr>
        <w:t>Розтлумачити подані фразеологічні звороти. Скласти з ними речен</w:t>
      </w:r>
      <w:r>
        <w:rPr>
          <w:rStyle w:val="95pt"/>
        </w:rPr>
        <w:softHyphen/>
        <w:t>ня, використовуючи слова, утворені різними способами. За допо</w:t>
      </w:r>
      <w:r>
        <w:rPr>
          <w:rStyle w:val="95pt"/>
        </w:rPr>
        <w:softHyphen/>
        <w:t>могою словотвірного словника визначити спосіб творення виділе</w:t>
      </w:r>
      <w:r>
        <w:rPr>
          <w:rStyle w:val="95pt"/>
        </w:rPr>
        <w:softHyphen/>
        <w:t>них слів.</w:t>
      </w:r>
    </w:p>
    <w:p w14:paraId="5FB9429B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 xml:space="preserve">1) Мов </w:t>
      </w:r>
      <w:r>
        <w:rPr>
          <w:rStyle w:val="8pt0pt"/>
        </w:rPr>
        <w:t>грім</w:t>
      </w:r>
      <w:r>
        <w:rPr>
          <w:rStyle w:val="95pt"/>
        </w:rPr>
        <w:t xml:space="preserve"> серед ясного неба. 2) Мандри </w:t>
      </w:r>
      <w:r>
        <w:rPr>
          <w:rStyle w:val="8pt0pt"/>
        </w:rPr>
        <w:t>справляє.</w:t>
      </w:r>
      <w:r>
        <w:rPr>
          <w:rStyle w:val="95pt"/>
        </w:rPr>
        <w:t xml:space="preserve"> 3) З року в рік.</w:t>
      </w:r>
    </w:p>
    <w:p w14:paraId="613D25E6" w14:textId="77777777" w:rsidR="00E30C1B" w:rsidRDefault="00E30C1B" w:rsidP="00E30C1B">
      <w:pPr>
        <w:pStyle w:val="4"/>
        <w:framePr w:w="6571" w:h="9513" w:hRule="exact" w:wrap="none" w:vAnchor="page" w:hAnchor="page" w:x="2636" w:y="3831"/>
        <w:numPr>
          <w:ilvl w:val="0"/>
          <w:numId w:val="2"/>
        </w:numPr>
        <w:shd w:val="clear" w:color="auto" w:fill="auto"/>
        <w:tabs>
          <w:tab w:val="left" w:pos="250"/>
        </w:tabs>
        <w:spacing w:after="0" w:line="259" w:lineRule="exact"/>
        <w:ind w:firstLine="0"/>
        <w:jc w:val="both"/>
      </w:pPr>
      <w:r>
        <w:rPr>
          <w:rStyle w:val="95pt"/>
        </w:rPr>
        <w:t xml:space="preserve">З ранку до вечора. 5) </w:t>
      </w:r>
      <w:r>
        <w:rPr>
          <w:rStyle w:val="8pt0pt"/>
        </w:rPr>
        <w:t>Горобина</w:t>
      </w:r>
      <w:r>
        <w:rPr>
          <w:rStyle w:val="95pt"/>
        </w:rPr>
        <w:t xml:space="preserve"> ніч. 6) Хоч в око </w:t>
      </w:r>
      <w:proofErr w:type="spellStart"/>
      <w:r>
        <w:rPr>
          <w:rStyle w:val="8pt0pt"/>
        </w:rPr>
        <w:t>стрель</w:t>
      </w:r>
      <w:proofErr w:type="spellEnd"/>
      <w:r>
        <w:rPr>
          <w:rStyle w:val="8pt0pt"/>
        </w:rPr>
        <w:t>.</w:t>
      </w:r>
      <w:r>
        <w:rPr>
          <w:rStyle w:val="95pt"/>
        </w:rPr>
        <w:t xml:space="preserve"> 7) З </w:t>
      </w:r>
      <w:r>
        <w:rPr>
          <w:rStyle w:val="8pt0pt"/>
        </w:rPr>
        <w:t>ранньо</w:t>
      </w:r>
      <w:r>
        <w:rPr>
          <w:rStyle w:val="8pt0pt"/>
        </w:rPr>
        <w:softHyphen/>
        <w:t>го</w:t>
      </w:r>
      <w:r>
        <w:rPr>
          <w:rStyle w:val="95pt"/>
        </w:rPr>
        <w:t xml:space="preserve"> рана.</w:t>
      </w:r>
    </w:p>
    <w:p w14:paraId="01E3D07C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120" w:line="259" w:lineRule="exact"/>
        <w:ind w:firstLine="30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раптово, несподівано; змінювати місце перебування; по</w:t>
      </w:r>
      <w:r>
        <w:rPr>
          <w:rStyle w:val="95pt"/>
        </w:rPr>
        <w:softHyphen/>
        <w:t>стійно, щороку; протягом усього світлового дня; темна, буряна ніч; тем</w:t>
      </w:r>
      <w:r>
        <w:rPr>
          <w:rStyle w:val="95pt"/>
        </w:rPr>
        <w:softHyphen/>
        <w:t>но; з початку світлового дня.</w:t>
      </w:r>
    </w:p>
    <w:p w14:paraId="1BC1D60D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Робота зі словником</w:t>
      </w:r>
    </w:p>
    <w:p w14:paraId="763D829E" w14:textId="77777777" w:rsidR="00E30C1B" w:rsidRDefault="00E30C1B" w:rsidP="00E30C1B">
      <w:pPr>
        <w:pStyle w:val="4"/>
        <w:framePr w:w="6571" w:h="9513" w:hRule="exact" w:wrap="none" w:vAnchor="page" w:hAnchor="page" w:x="2636" w:y="383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firstLine="0"/>
        <w:jc w:val="both"/>
      </w:pPr>
      <w:r>
        <w:rPr>
          <w:rStyle w:val="95pt"/>
        </w:rPr>
        <w:t>За допомогою словника визначити, якими способами утворені по</w:t>
      </w:r>
      <w:r>
        <w:rPr>
          <w:rStyle w:val="95pt"/>
        </w:rPr>
        <w:softHyphen/>
        <w:t>дані слова.</w:t>
      </w:r>
    </w:p>
    <w:p w14:paraId="30C8ECB2" w14:textId="77777777" w:rsidR="00E30C1B" w:rsidRDefault="00E30C1B" w:rsidP="00E30C1B">
      <w:pPr>
        <w:pStyle w:val="4"/>
        <w:framePr w:w="6571" w:h="9513" w:hRule="exact" w:wrap="none" w:vAnchor="page" w:hAnchor="page" w:x="2636" w:y="3831"/>
        <w:shd w:val="clear" w:color="auto" w:fill="auto"/>
        <w:spacing w:after="0" w:line="259" w:lineRule="exact"/>
        <w:ind w:firstLine="300"/>
        <w:jc w:val="both"/>
      </w:pPr>
      <w:proofErr w:type="spellStart"/>
      <w:r>
        <w:rPr>
          <w:rStyle w:val="95pt"/>
        </w:rPr>
        <w:t>Абстрактно</w:t>
      </w:r>
      <w:proofErr w:type="spellEnd"/>
      <w:r>
        <w:rPr>
          <w:rStyle w:val="95pt"/>
        </w:rPr>
        <w:t>, акустик, біліти, вакцинувати, взаємодопомога, вручити, гідний, гнівно, двадцятий, італієць, компаньйон, мілководний.</w:t>
      </w:r>
    </w:p>
    <w:p w14:paraId="272D47E6" w14:textId="77777777" w:rsidR="00E30C1B" w:rsidRDefault="00E30C1B" w:rsidP="00E30C1B">
      <w:pPr>
        <w:rPr>
          <w:sz w:val="2"/>
          <w:szCs w:val="2"/>
        </w:rPr>
        <w:sectPr w:rsidR="00E30C1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F2C173A" w14:textId="77777777" w:rsidR="00E30C1B" w:rsidRDefault="00E30C1B" w:rsidP="00E30C1B">
      <w:pPr>
        <w:pStyle w:val="20"/>
        <w:framePr w:wrap="none" w:vAnchor="page" w:hAnchor="page" w:x="2560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118</w:t>
      </w:r>
    </w:p>
    <w:p w14:paraId="2983C94A" w14:textId="77777777" w:rsidR="00E30C1B" w:rsidRDefault="00E30C1B" w:rsidP="00E30C1B">
      <w:pPr>
        <w:pStyle w:val="a5"/>
        <w:framePr w:wrap="none" w:vAnchor="page" w:hAnchor="page" w:x="6482" w:y="3524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3FCDDEB8" w14:textId="77777777" w:rsidR="00E30C1B" w:rsidRDefault="00E30C1B" w:rsidP="00E30C1B">
      <w:pPr>
        <w:pStyle w:val="4"/>
        <w:framePr w:w="6629" w:h="840" w:hRule="exact" w:wrap="none" w:vAnchor="page" w:hAnchor="page" w:x="2680" w:y="3831"/>
        <w:shd w:val="clear" w:color="auto" w:fill="auto"/>
        <w:spacing w:after="0" w:line="259" w:lineRule="exact"/>
        <w:ind w:left="120" w:firstLine="0"/>
        <w:jc w:val="left"/>
      </w:pPr>
      <w:r>
        <w:rPr>
          <w:rStyle w:val="95pt"/>
        </w:rPr>
        <w:t>Словотворчий аналіз</w:t>
      </w:r>
    </w:p>
    <w:p w14:paraId="57E61395" w14:textId="77777777" w:rsidR="00E30C1B" w:rsidRDefault="00E30C1B" w:rsidP="00E30C1B">
      <w:pPr>
        <w:pStyle w:val="4"/>
        <w:framePr w:w="6629" w:h="840" w:hRule="exact" w:wrap="none" w:vAnchor="page" w:hAnchor="page" w:x="2680" w:y="3831"/>
        <w:numPr>
          <w:ilvl w:val="0"/>
          <w:numId w:val="1"/>
        </w:numPr>
        <w:shd w:val="clear" w:color="auto" w:fill="auto"/>
        <w:tabs>
          <w:tab w:val="left" w:pos="278"/>
        </w:tabs>
        <w:spacing w:after="0" w:line="259" w:lineRule="exact"/>
        <w:ind w:left="120" w:right="300" w:firstLine="0"/>
        <w:jc w:val="left"/>
      </w:pPr>
      <w:r>
        <w:rPr>
          <w:rStyle w:val="95pt"/>
        </w:rPr>
        <w:t xml:space="preserve">Зробити словотворчий аналіз слів </w:t>
      </w:r>
      <w:r>
        <w:rPr>
          <w:rStyle w:val="8pt0pt"/>
        </w:rPr>
        <w:t>окружний, школярський, методист, ефективний, заспів,</w:t>
      </w:r>
      <w:r>
        <w:rPr>
          <w:rStyle w:val="95pt"/>
        </w:rPr>
        <w:t xml:space="preserve"> скориставшись алгоритмом розбору.</w:t>
      </w:r>
    </w:p>
    <w:p w14:paraId="308A13B2" w14:textId="77777777" w:rsidR="00E30C1B" w:rsidRDefault="00E30C1B" w:rsidP="00E30C1B">
      <w:pPr>
        <w:pStyle w:val="a7"/>
        <w:framePr w:wrap="none" w:vAnchor="page" w:hAnchor="page" w:x="4322" w:y="4858"/>
        <w:shd w:val="clear" w:color="auto" w:fill="auto"/>
        <w:spacing w:line="160" w:lineRule="exact"/>
      </w:pPr>
      <w:r>
        <w:t>Алгоритм словотворчого аналізу слова</w:t>
      </w:r>
    </w:p>
    <w:p w14:paraId="3C2261F7" w14:textId="77777777" w:rsidR="00E30C1B" w:rsidRDefault="00E30C1B" w:rsidP="00E30C1B">
      <w:pPr>
        <w:framePr w:wrap="none" w:vAnchor="page" w:hAnchor="page" w:x="2733" w:y="5218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"C:\\Users\\Rise_2\\AppData\\Local\\Temp\\FineReader11\\media\\image9.png"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"C:\\Users\\Rise_2\\AppData\\Local\\Temp\\FineReader11\\media\\image9.png"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7AC356A3" wp14:editId="32DF9251">
            <wp:extent cx="3974465" cy="4119245"/>
            <wp:effectExtent l="0" t="0" r="0" b="0"/>
            <wp:docPr id="49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46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0E151374" w14:textId="77777777" w:rsidR="00E30C1B" w:rsidRDefault="00E30C1B" w:rsidP="00E30C1B">
      <w:pPr>
        <w:pStyle w:val="43"/>
        <w:framePr w:w="6629" w:h="1361" w:hRule="exact" w:wrap="none" w:vAnchor="page" w:hAnchor="page" w:x="2680" w:y="11983"/>
        <w:numPr>
          <w:ilvl w:val="0"/>
          <w:numId w:val="3"/>
        </w:numPr>
        <w:shd w:val="clear" w:color="auto" w:fill="auto"/>
        <w:tabs>
          <w:tab w:val="left" w:pos="586"/>
        </w:tabs>
        <w:spacing w:before="0" w:after="19" w:line="190" w:lineRule="exact"/>
        <w:ind w:left="120"/>
        <w:jc w:val="left"/>
      </w:pPr>
      <w:bookmarkStart w:id="7" w:name="bookmark200"/>
      <w:r>
        <w:rPr>
          <w:rStyle w:val="495pt"/>
        </w:rPr>
        <w:t>Систематизація й узагальнення знань, умінь і навичок</w:t>
      </w:r>
      <w:bookmarkEnd w:id="7"/>
    </w:p>
    <w:p w14:paraId="599810FF" w14:textId="77777777" w:rsidR="00E30C1B" w:rsidRDefault="00E30C1B" w:rsidP="00E30C1B">
      <w:pPr>
        <w:pStyle w:val="4"/>
        <w:framePr w:w="6629" w:h="1361" w:hRule="exact" w:wrap="none" w:vAnchor="page" w:hAnchor="page" w:x="2680" w:y="11983"/>
        <w:shd w:val="clear" w:color="auto" w:fill="auto"/>
        <w:spacing w:after="0" w:line="259" w:lineRule="exact"/>
        <w:ind w:left="120" w:firstLine="0"/>
        <w:jc w:val="left"/>
      </w:pPr>
      <w:r>
        <w:rPr>
          <w:rStyle w:val="95pt"/>
        </w:rPr>
        <w:t>Дати відповіді на питання:</w:t>
      </w:r>
    </w:p>
    <w:p w14:paraId="39D0E7E5" w14:textId="77777777" w:rsidR="00E30C1B" w:rsidRDefault="00E30C1B" w:rsidP="00E30C1B">
      <w:pPr>
        <w:pStyle w:val="4"/>
        <w:framePr w:w="6629" w:h="1361" w:hRule="exact" w:wrap="none" w:vAnchor="page" w:hAnchor="page" w:x="2680" w:y="11983"/>
        <w:numPr>
          <w:ilvl w:val="0"/>
          <w:numId w:val="7"/>
        </w:numPr>
        <w:shd w:val="clear" w:color="auto" w:fill="auto"/>
        <w:tabs>
          <w:tab w:val="left" w:pos="331"/>
        </w:tabs>
        <w:spacing w:after="0" w:line="259" w:lineRule="exact"/>
        <w:ind w:left="120" w:firstLine="0"/>
        <w:jc w:val="left"/>
      </w:pPr>
      <w:r>
        <w:rPr>
          <w:rStyle w:val="95pt"/>
        </w:rPr>
        <w:t>З будовою якого словника ви сьогодні познайомилися?</w:t>
      </w:r>
    </w:p>
    <w:p w14:paraId="1E5D0D31" w14:textId="77777777" w:rsidR="00E30C1B" w:rsidRDefault="00E30C1B" w:rsidP="00E30C1B">
      <w:pPr>
        <w:pStyle w:val="4"/>
        <w:framePr w:w="6629" w:h="1361" w:hRule="exact" w:wrap="none" w:vAnchor="page" w:hAnchor="page" w:x="2680" w:y="11983"/>
        <w:numPr>
          <w:ilvl w:val="0"/>
          <w:numId w:val="7"/>
        </w:numPr>
        <w:shd w:val="clear" w:color="auto" w:fill="auto"/>
        <w:tabs>
          <w:tab w:val="left" w:pos="336"/>
        </w:tabs>
        <w:spacing w:after="0" w:line="259" w:lineRule="exact"/>
        <w:ind w:left="120" w:firstLine="0"/>
        <w:jc w:val="left"/>
      </w:pPr>
      <w:r>
        <w:rPr>
          <w:rStyle w:val="95pt"/>
        </w:rPr>
        <w:t>Які особливості побудови має словотвірний словник?</w:t>
      </w:r>
    </w:p>
    <w:p w14:paraId="72CFD1D6" w14:textId="77777777" w:rsidR="00E30C1B" w:rsidRDefault="00E30C1B" w:rsidP="00E30C1B">
      <w:pPr>
        <w:pStyle w:val="4"/>
        <w:framePr w:w="6629" w:h="1361" w:hRule="exact" w:wrap="none" w:vAnchor="page" w:hAnchor="page" w:x="2680" w:y="11983"/>
        <w:numPr>
          <w:ilvl w:val="0"/>
          <w:numId w:val="7"/>
        </w:numPr>
        <w:shd w:val="clear" w:color="auto" w:fill="auto"/>
        <w:tabs>
          <w:tab w:val="left" w:pos="331"/>
        </w:tabs>
        <w:spacing w:after="0" w:line="259" w:lineRule="exact"/>
        <w:ind w:left="120" w:firstLine="0"/>
        <w:jc w:val="left"/>
      </w:pPr>
      <w:r>
        <w:rPr>
          <w:rStyle w:val="95pt"/>
        </w:rPr>
        <w:t>Яким способом, як правило, утворюються поетичні неологізми?</w:t>
      </w:r>
    </w:p>
    <w:p w14:paraId="29B1F20F" w14:textId="77777777" w:rsidR="00E30C1B" w:rsidRDefault="00E30C1B" w:rsidP="00E30C1B">
      <w:pPr>
        <w:rPr>
          <w:sz w:val="2"/>
          <w:szCs w:val="2"/>
        </w:rPr>
        <w:sectPr w:rsidR="00E30C1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A9FF1E8" w14:textId="77777777" w:rsidR="00E30C1B" w:rsidRDefault="00E30C1B" w:rsidP="00E30C1B">
      <w:pPr>
        <w:pStyle w:val="a5"/>
        <w:framePr w:wrap="none" w:vAnchor="page" w:hAnchor="page" w:x="2612" w:y="3519"/>
        <w:shd w:val="clear" w:color="auto" w:fill="auto"/>
        <w:spacing w:line="140" w:lineRule="exact"/>
        <w:ind w:left="20"/>
      </w:pPr>
      <w:r>
        <w:lastRenderedPageBreak/>
        <w:t>Словотвір. Орфографія</w:t>
      </w:r>
    </w:p>
    <w:p w14:paraId="55101D8F" w14:textId="77777777" w:rsidR="00E30C1B" w:rsidRDefault="00E30C1B" w:rsidP="00E30C1B">
      <w:pPr>
        <w:pStyle w:val="20"/>
        <w:framePr w:wrap="none" w:vAnchor="page" w:hAnchor="page" w:x="8890" w:y="3500"/>
        <w:shd w:val="clear" w:color="auto" w:fill="auto"/>
        <w:spacing w:line="150" w:lineRule="exact"/>
        <w:ind w:left="20"/>
      </w:pPr>
      <w:r>
        <w:rPr>
          <w:rStyle w:val="20pt"/>
        </w:rPr>
        <w:t>119</w:t>
      </w:r>
    </w:p>
    <w:p w14:paraId="664ACD57" w14:textId="77777777" w:rsidR="00E30C1B" w:rsidRDefault="00E30C1B" w:rsidP="00E30C1B">
      <w:pPr>
        <w:pStyle w:val="43"/>
        <w:framePr w:w="6581" w:h="2126" w:hRule="exact" w:wrap="none" w:vAnchor="page" w:hAnchor="page" w:x="2631" w:y="3886"/>
        <w:numPr>
          <w:ilvl w:val="0"/>
          <w:numId w:val="3"/>
        </w:numPr>
        <w:shd w:val="clear" w:color="auto" w:fill="auto"/>
        <w:tabs>
          <w:tab w:val="left" w:pos="661"/>
        </w:tabs>
        <w:spacing w:before="0" w:after="74" w:line="190" w:lineRule="exact"/>
        <w:ind w:left="320"/>
      </w:pPr>
      <w:bookmarkStart w:id="8" w:name="bookmark201"/>
      <w:r>
        <w:rPr>
          <w:rStyle w:val="495pt"/>
        </w:rPr>
        <w:t>Підсумок уроку</w:t>
      </w:r>
      <w:bookmarkEnd w:id="8"/>
    </w:p>
    <w:p w14:paraId="5EB46D01" w14:textId="77777777" w:rsidR="00E30C1B" w:rsidRDefault="00E30C1B" w:rsidP="00E30C1B">
      <w:pPr>
        <w:pStyle w:val="43"/>
        <w:framePr w:w="6581" w:h="2126" w:hRule="exact" w:wrap="none" w:vAnchor="page" w:hAnchor="page" w:x="2631" w:y="3886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30" w:line="190" w:lineRule="exact"/>
        <w:ind w:left="320"/>
      </w:pPr>
      <w:bookmarkStart w:id="9" w:name="bookmark202"/>
      <w:r>
        <w:rPr>
          <w:rStyle w:val="495pt"/>
        </w:rPr>
        <w:t>Домашнє завдання</w:t>
      </w:r>
      <w:bookmarkEnd w:id="9"/>
    </w:p>
    <w:p w14:paraId="4AC69681" w14:textId="77777777" w:rsidR="00E30C1B" w:rsidRDefault="00E30C1B" w:rsidP="00E30C1B">
      <w:pPr>
        <w:pStyle w:val="4"/>
        <w:framePr w:w="6581" w:h="2126" w:hRule="exact" w:wrap="none" w:vAnchor="page" w:hAnchor="page" w:x="2631" w:y="3886"/>
        <w:numPr>
          <w:ilvl w:val="0"/>
          <w:numId w:val="8"/>
        </w:numPr>
        <w:shd w:val="clear" w:color="auto" w:fill="auto"/>
        <w:tabs>
          <w:tab w:val="left" w:pos="531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>Повторити теоретичний матеріал з теми «Способи словотворення. Словотвірний словник».</w:t>
      </w:r>
    </w:p>
    <w:p w14:paraId="3F88B638" w14:textId="77777777" w:rsidR="00E30C1B" w:rsidRDefault="00E30C1B" w:rsidP="00E30C1B">
      <w:pPr>
        <w:pStyle w:val="4"/>
        <w:framePr w:w="6581" w:h="2126" w:hRule="exact" w:wrap="none" w:vAnchor="page" w:hAnchor="page" w:x="2631" w:y="3886"/>
        <w:numPr>
          <w:ilvl w:val="0"/>
          <w:numId w:val="8"/>
        </w:numPr>
        <w:shd w:val="clear" w:color="auto" w:fill="auto"/>
        <w:tabs>
          <w:tab w:val="left" w:pos="550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 xml:space="preserve">Від слів </w:t>
      </w:r>
      <w:r>
        <w:rPr>
          <w:rStyle w:val="8pt0pt"/>
        </w:rPr>
        <w:t>природа, два, великий, відповідальність, вода, господарство, дорогий, дослід, земля, народ, краса</w:t>
      </w:r>
      <w:r>
        <w:rPr>
          <w:rStyle w:val="95pt"/>
        </w:rPr>
        <w:t xml:space="preserve"> утворити нові слова різними спо</w:t>
      </w:r>
      <w:r>
        <w:rPr>
          <w:rStyle w:val="95pt"/>
        </w:rPr>
        <w:softHyphen/>
        <w:t>собами. Увести новоутворені слова в діалог на тему «Найголовніший обов’язок людини — берегти природу».</w:t>
      </w:r>
    </w:p>
    <w:p w14:paraId="1E468EA1" w14:textId="77777777" w:rsidR="0038130F" w:rsidRPr="00E30C1B" w:rsidRDefault="0038130F">
      <w:pPr>
        <w:rPr>
          <w:lang w:val="ru-UA"/>
        </w:rPr>
      </w:pPr>
    </w:p>
    <w:sectPr w:rsidR="0038130F" w:rsidRPr="00E30C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C555A"/>
    <w:multiLevelType w:val="multilevel"/>
    <w:tmpl w:val="67D0F39E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185480"/>
    <w:multiLevelType w:val="multilevel"/>
    <w:tmpl w:val="00AC31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09314F"/>
    <w:multiLevelType w:val="multilevel"/>
    <w:tmpl w:val="9D5A1F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385A3E"/>
    <w:multiLevelType w:val="multilevel"/>
    <w:tmpl w:val="A6E89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D95836"/>
    <w:multiLevelType w:val="multilevel"/>
    <w:tmpl w:val="C9D6B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8E0438"/>
    <w:multiLevelType w:val="multilevel"/>
    <w:tmpl w:val="1E8C35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847269"/>
    <w:multiLevelType w:val="multilevel"/>
    <w:tmpl w:val="E24E89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24259065">
    <w:abstractNumId w:val="6"/>
  </w:num>
  <w:num w:numId="2" w16cid:durableId="659817069">
    <w:abstractNumId w:val="7"/>
  </w:num>
  <w:num w:numId="3" w16cid:durableId="1162157496">
    <w:abstractNumId w:val="5"/>
  </w:num>
  <w:num w:numId="4" w16cid:durableId="1247808749">
    <w:abstractNumId w:val="2"/>
  </w:num>
  <w:num w:numId="5" w16cid:durableId="30998667">
    <w:abstractNumId w:val="1"/>
  </w:num>
  <w:num w:numId="6" w16cid:durableId="2026596653">
    <w:abstractNumId w:val="0"/>
  </w:num>
  <w:num w:numId="7" w16cid:durableId="970794105">
    <w:abstractNumId w:val="3"/>
  </w:num>
  <w:num w:numId="8" w16cid:durableId="1745486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1B"/>
    <w:rsid w:val="0038130F"/>
    <w:rsid w:val="00E3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8BCE"/>
  <w15:chartTrackingRefBased/>
  <w15:docId w15:val="{ADFBB281-A9D0-7243-90A1-E2084FF7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30C1B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30C1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30C1B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E30C1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E30C1B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E30C1B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30C1B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a6">
    <w:name w:val="Подпись к картинке_"/>
    <w:basedOn w:val="a0"/>
    <w:link w:val="a7"/>
    <w:rsid w:val="00E30C1B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0pt">
    <w:name w:val="Колонтитул (2) + Интервал 0 pt"/>
    <w:basedOn w:val="2"/>
    <w:rsid w:val="00E30C1B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E30C1B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E30C1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E30C1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E30C1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E30C1B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E30C1B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E30C1B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30C1B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E30C1B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30C1B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E30C1B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E30C1B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a7">
    <w:name w:val="Подпись к картинке"/>
    <w:basedOn w:val="a"/>
    <w:link w:val="a6"/>
    <w:rsid w:val="00E30C1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1615</Words>
  <Characters>9210</Characters>
  <Application>Microsoft Office Word</Application>
  <DocSecurity>0</DocSecurity>
  <Lines>76</Lines>
  <Paragraphs>21</Paragraphs>
  <ScaleCrop>false</ScaleCrop>
  <Company/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2023-02-28T15:01:00Z</dcterms:created>
  <dcterms:modified xsi:type="dcterms:W3CDTF">2023-02-28T15:01:00Z</dcterms:modified>
</cp:coreProperties>
</file>