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E224" w14:textId="77777777" w:rsidR="00D22577" w:rsidRDefault="00D22577" w:rsidP="00D22577">
      <w:pPr>
        <w:pStyle w:val="41"/>
        <w:framePr w:w="6590" w:h="7930" w:hRule="exact" w:wrap="none" w:vAnchor="page" w:hAnchor="page" w:x="2720" w:y="5376"/>
        <w:shd w:val="clear" w:color="auto" w:fill="auto"/>
        <w:spacing w:after="0" w:line="259" w:lineRule="exact"/>
        <w:ind w:left="340"/>
        <w:jc w:val="both"/>
      </w:pPr>
      <w:r>
        <w:t>Урок № 29</w:t>
      </w:r>
    </w:p>
    <w:p w14:paraId="2D59413E" w14:textId="77777777" w:rsidR="00D22577" w:rsidRDefault="00D22577" w:rsidP="00D22577">
      <w:pPr>
        <w:pStyle w:val="41"/>
        <w:framePr w:w="6590" w:h="7930" w:hRule="exact" w:wrap="none" w:vAnchor="page" w:hAnchor="page" w:x="2720" w:y="5376"/>
        <w:shd w:val="clear" w:color="auto" w:fill="auto"/>
        <w:spacing w:after="0" w:line="259" w:lineRule="exact"/>
        <w:ind w:left="340"/>
        <w:jc w:val="both"/>
      </w:pPr>
      <w:r>
        <w:t>ЗМІНИ ПРИГОЛОСНИХ ПРИ ТВОРЕННІ</w:t>
      </w:r>
    </w:p>
    <w:p w14:paraId="5428A9E9" w14:textId="77777777" w:rsidR="00D22577" w:rsidRDefault="00D22577" w:rsidP="00D22577">
      <w:pPr>
        <w:pStyle w:val="41"/>
        <w:framePr w:w="6590" w:h="7930" w:hRule="exact" w:wrap="none" w:vAnchor="page" w:hAnchor="page" w:x="2720" w:y="5376"/>
        <w:shd w:val="clear" w:color="auto" w:fill="auto"/>
        <w:spacing w:after="0" w:line="259" w:lineRule="exact"/>
        <w:ind w:left="340"/>
        <w:jc w:val="both"/>
      </w:pPr>
      <w:r>
        <w:t>ВІДНОСНИХ ПРИКМЕТНИКІВ ІЗ СУФІКСАМИ</w:t>
      </w:r>
    </w:p>
    <w:p w14:paraId="370B26F0" w14:textId="77777777" w:rsidR="00D22577" w:rsidRDefault="00D22577" w:rsidP="00D22577">
      <w:pPr>
        <w:pStyle w:val="160"/>
        <w:framePr w:w="6590" w:h="7930" w:hRule="exact" w:wrap="none" w:vAnchor="page" w:hAnchor="page" w:x="2720" w:y="5376"/>
        <w:shd w:val="clear" w:color="auto" w:fill="auto"/>
        <w:ind w:left="340"/>
      </w:pPr>
      <w:r>
        <w:rPr>
          <w:rStyle w:val="160pt"/>
        </w:rPr>
        <w:t>-ськ-, -цьк-, -зьк-</w:t>
      </w:r>
      <w:r>
        <w:rPr>
          <w:rStyle w:val="1610pt0pt"/>
        </w:rPr>
        <w:t xml:space="preserve"> та іменників</w:t>
      </w:r>
    </w:p>
    <w:p w14:paraId="41E1901E" w14:textId="77777777" w:rsidR="00D22577" w:rsidRDefault="00D22577" w:rsidP="00D22577">
      <w:pPr>
        <w:pStyle w:val="41"/>
        <w:framePr w:w="6590" w:h="7930" w:hRule="exact" w:wrap="none" w:vAnchor="page" w:hAnchor="page" w:x="2720" w:y="5376"/>
        <w:shd w:val="clear" w:color="auto" w:fill="auto"/>
        <w:spacing w:after="132" w:line="259" w:lineRule="exact"/>
        <w:ind w:left="340"/>
        <w:jc w:val="both"/>
      </w:pPr>
      <w:r>
        <w:t xml:space="preserve">ІЗ СУФІКСАМИ -СТВ(О), -ЗТВ(О), </w:t>
      </w:r>
      <w:r>
        <w:rPr>
          <w:rStyle w:val="4105pt0pt"/>
        </w:rPr>
        <w:t>-ЦТВ(О)</w:t>
      </w:r>
    </w:p>
    <w:p w14:paraId="05629AF4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tabs>
          <w:tab w:val="left" w:pos="1263"/>
        </w:tabs>
        <w:spacing w:after="0" w:line="245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учнів зі змінами приголосних при творенні</w:t>
      </w:r>
    </w:p>
    <w:p w14:paraId="32DF4421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 xml:space="preserve">відносних прикметників із суфіксами </w:t>
      </w:r>
      <w:r>
        <w:rPr>
          <w:rStyle w:val="8pt0pt"/>
        </w:rPr>
        <w:t>-ськ-, -цьк-, -зьк-</w:t>
      </w:r>
      <w:r>
        <w:rPr>
          <w:rStyle w:val="95pt"/>
        </w:rPr>
        <w:t xml:space="preserve"> та іменників із суфіксами </w:t>
      </w:r>
      <w:r>
        <w:rPr>
          <w:rStyle w:val="8pt0pt"/>
        </w:rPr>
        <w:t>-ств</w:t>
      </w:r>
      <w:r>
        <w:rPr>
          <w:rStyle w:val="95pt"/>
        </w:rPr>
        <w:t>(</w:t>
      </w:r>
      <w:r>
        <w:rPr>
          <w:rStyle w:val="8pt0pt"/>
        </w:rPr>
        <w:t>о), -зтв</w:t>
      </w:r>
      <w:r>
        <w:rPr>
          <w:rStyle w:val="95pt"/>
        </w:rPr>
        <w:t>(</w:t>
      </w:r>
      <w:r>
        <w:rPr>
          <w:rStyle w:val="8pt0pt"/>
        </w:rPr>
        <w:t>о), -цтв</w:t>
      </w:r>
      <w:r>
        <w:rPr>
          <w:rStyle w:val="95pt"/>
        </w:rPr>
        <w:t>(</w:t>
      </w:r>
      <w:r>
        <w:rPr>
          <w:rStyle w:val="8pt0pt"/>
        </w:rPr>
        <w:t>о</w:t>
      </w:r>
      <w:r>
        <w:rPr>
          <w:rStyle w:val="95pt"/>
        </w:rPr>
        <w:t>); форму</w:t>
      </w:r>
      <w:r>
        <w:rPr>
          <w:rStyle w:val="95pt"/>
        </w:rPr>
        <w:softHyphen/>
        <w:t>вати вміння правильно вимовляти й записувати слова, які зазнають змін при додаванні суфіксів; за допомогою мов</w:t>
      </w:r>
      <w:r>
        <w:rPr>
          <w:rStyle w:val="95pt"/>
        </w:rPr>
        <w:softHyphen/>
        <w:t>леннєво-комунікативного дидактичного матеріалу вихову</w:t>
      </w:r>
      <w:r>
        <w:rPr>
          <w:rStyle w:val="95pt"/>
        </w:rPr>
        <w:softHyphen/>
        <w:t>вати любов до рідного краю, його флори та фауни.</w:t>
      </w:r>
    </w:p>
    <w:p w14:paraId="3A457663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spacing w:after="0" w:line="245" w:lineRule="exact"/>
        <w:ind w:left="1260" w:hanging="1240"/>
        <w:jc w:val="left"/>
      </w:pPr>
      <w:r>
        <w:rPr>
          <w:rStyle w:val="95pt"/>
        </w:rPr>
        <w:t>Внутрішньопредметні зв’язки:</w:t>
      </w:r>
    </w:p>
    <w:p w14:paraId="15DB89FC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і фразеологізмів, при</w:t>
      </w:r>
      <w:r>
        <w:rPr>
          <w:rStyle w:val="95pt"/>
        </w:rPr>
        <w:softHyphen/>
        <w:t>слів’їв.</w:t>
      </w:r>
    </w:p>
    <w:p w14:paraId="2249501B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засвоєння складних випадків слово</w:t>
      </w:r>
      <w:r>
        <w:rPr>
          <w:rStyle w:val="95pt"/>
        </w:rPr>
        <w:softHyphen/>
        <w:t>вживання.</w:t>
      </w:r>
    </w:p>
    <w:p w14:paraId="7192E131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spacing w:after="164" w:line="245" w:lineRule="exact"/>
        <w:ind w:left="1260" w:right="20" w:hanging="1240"/>
        <w:jc w:val="left"/>
      </w:pPr>
      <w:r>
        <w:rPr>
          <w:rStyle w:val="95pt"/>
        </w:rPr>
        <w:t>Тип уроку: урок формування практичних умінь і навичок на основі набутих знань.</w:t>
      </w:r>
    </w:p>
    <w:p w14:paraId="2AD5F649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spacing w:after="0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6D560E22" w14:textId="77777777" w:rsidR="00D22577" w:rsidRDefault="00D22577" w:rsidP="00D22577">
      <w:pPr>
        <w:pStyle w:val="50"/>
        <w:framePr w:w="6590" w:h="7930" w:hRule="exact" w:wrap="none" w:vAnchor="page" w:hAnchor="page" w:x="2720" w:y="5376"/>
        <w:numPr>
          <w:ilvl w:val="0"/>
          <w:numId w:val="1"/>
        </w:numPr>
        <w:shd w:val="clear" w:color="auto" w:fill="auto"/>
        <w:tabs>
          <w:tab w:val="left" w:pos="527"/>
        </w:tabs>
        <w:spacing w:before="0" w:after="0" w:line="360" w:lineRule="exact"/>
        <w:ind w:left="340"/>
        <w:jc w:val="both"/>
      </w:pPr>
      <w:bookmarkStart w:id="0" w:name="bookmark221"/>
      <w:r>
        <w:rPr>
          <w:rStyle w:val="595pt"/>
        </w:rPr>
        <w:t>Організаційний момент</w:t>
      </w:r>
      <w:bookmarkEnd w:id="0"/>
    </w:p>
    <w:p w14:paraId="1969105C" w14:textId="77777777" w:rsidR="00D22577" w:rsidRDefault="00D22577" w:rsidP="00D22577">
      <w:pPr>
        <w:pStyle w:val="50"/>
        <w:framePr w:w="6590" w:h="7930" w:hRule="exact" w:wrap="none" w:vAnchor="page" w:hAnchor="page" w:x="2720" w:y="5376"/>
        <w:numPr>
          <w:ilvl w:val="0"/>
          <w:numId w:val="1"/>
        </w:numPr>
        <w:shd w:val="clear" w:color="auto" w:fill="auto"/>
        <w:tabs>
          <w:tab w:val="left" w:pos="585"/>
        </w:tabs>
        <w:spacing w:before="0" w:after="0" w:line="360" w:lineRule="exact"/>
        <w:ind w:left="340"/>
        <w:jc w:val="both"/>
      </w:pPr>
      <w:bookmarkStart w:id="1" w:name="bookmark222"/>
      <w:r>
        <w:rPr>
          <w:rStyle w:val="595pt"/>
        </w:rPr>
        <w:t>Установчо-мотиваційний етап</w:t>
      </w:r>
      <w:bookmarkEnd w:id="1"/>
    </w:p>
    <w:p w14:paraId="6EA56360" w14:textId="77777777" w:rsidR="00D22577" w:rsidRDefault="00D22577" w:rsidP="00D22577">
      <w:pPr>
        <w:pStyle w:val="50"/>
        <w:framePr w:w="6590" w:h="7930" w:hRule="exact" w:wrap="none" w:vAnchor="page" w:hAnchor="page" w:x="2720" w:y="5376"/>
        <w:numPr>
          <w:ilvl w:val="0"/>
          <w:numId w:val="1"/>
        </w:numPr>
        <w:shd w:val="clear" w:color="auto" w:fill="auto"/>
        <w:tabs>
          <w:tab w:val="left" w:pos="671"/>
        </w:tabs>
        <w:spacing w:before="0" w:after="0" w:line="360" w:lineRule="exact"/>
        <w:ind w:left="340" w:right="620"/>
      </w:pPr>
      <w:bookmarkStart w:id="2" w:name="bookmark223"/>
      <w:r>
        <w:rPr>
          <w:rStyle w:val="595pt"/>
        </w:rPr>
        <w:t>Повідомлення теми та мети уроку, усвідомлення її учнями. Оголошення епіграфа уроку</w:t>
      </w:r>
      <w:bookmarkEnd w:id="2"/>
    </w:p>
    <w:p w14:paraId="59E23E6D" w14:textId="77777777" w:rsidR="00D22577" w:rsidRDefault="00D22577" w:rsidP="00D22577">
      <w:pPr>
        <w:pStyle w:val="70"/>
        <w:framePr w:w="6590" w:h="7930" w:hRule="exact" w:wrap="none" w:vAnchor="page" w:hAnchor="page" w:x="2720" w:y="5376"/>
        <w:shd w:val="clear" w:color="auto" w:fill="auto"/>
        <w:spacing w:line="216" w:lineRule="exact"/>
        <w:ind w:left="4220" w:right="20"/>
      </w:pPr>
      <w:r>
        <w:rPr>
          <w:rStyle w:val="78pt0pt"/>
        </w:rPr>
        <w:t>Люблю я свій прекрасний край, Його річки глибокі, Його степи широкі, Де вітер гне буркун, розмай.</w:t>
      </w:r>
    </w:p>
    <w:p w14:paraId="5781D2CF" w14:textId="77777777" w:rsidR="00D22577" w:rsidRDefault="00D22577" w:rsidP="00D22577">
      <w:pPr>
        <w:pStyle w:val="4"/>
        <w:framePr w:w="6590" w:h="7930" w:hRule="exact" w:wrap="none" w:vAnchor="page" w:hAnchor="page" w:x="2720" w:y="5376"/>
        <w:shd w:val="clear" w:color="auto" w:fill="auto"/>
        <w:spacing w:after="0" w:line="216" w:lineRule="exact"/>
        <w:ind w:right="20" w:firstLine="0"/>
        <w:jc w:val="right"/>
      </w:pPr>
      <w:r>
        <w:rPr>
          <w:rStyle w:val="95pt"/>
        </w:rPr>
        <w:t>М. Чернявський</w:t>
      </w:r>
    </w:p>
    <w:p w14:paraId="2A8128AA" w14:textId="77777777" w:rsidR="00D22577" w:rsidRDefault="00D22577" w:rsidP="00D22577">
      <w:pPr>
        <w:rPr>
          <w:sz w:val="2"/>
          <w:szCs w:val="2"/>
        </w:rPr>
        <w:sectPr w:rsidR="00D22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801D6F4" w14:textId="77777777" w:rsidR="00D22577" w:rsidRDefault="00D22577" w:rsidP="00D22577">
      <w:pPr>
        <w:pStyle w:val="20"/>
        <w:framePr w:wrap="none" w:vAnchor="page" w:hAnchor="page" w:x="2724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126</w:t>
      </w:r>
    </w:p>
    <w:p w14:paraId="39A01646" w14:textId="77777777" w:rsidR="00D22577" w:rsidRDefault="00D22577" w:rsidP="00D22577">
      <w:pPr>
        <w:framePr w:wrap="none" w:vAnchor="page" w:hAnchor="page" w:x="6646" w:y="3495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4D8347C8" w14:textId="77777777" w:rsidR="00D22577" w:rsidRDefault="00D22577" w:rsidP="00D22577">
      <w:pPr>
        <w:pStyle w:val="50"/>
        <w:framePr w:w="6590" w:h="9514" w:hRule="exact" w:wrap="none" w:vAnchor="page" w:hAnchor="page" w:x="2720" w:y="3802"/>
        <w:numPr>
          <w:ilvl w:val="0"/>
          <w:numId w:val="1"/>
        </w:numPr>
        <w:shd w:val="clear" w:color="auto" w:fill="auto"/>
        <w:tabs>
          <w:tab w:val="left" w:pos="622"/>
        </w:tabs>
        <w:spacing w:before="0" w:after="0" w:line="259" w:lineRule="exact"/>
        <w:ind w:left="300" w:right="2960"/>
      </w:pPr>
      <w:bookmarkStart w:id="3" w:name="bookmark224"/>
      <w:r>
        <w:rPr>
          <w:rStyle w:val="595pt"/>
        </w:rPr>
        <w:t>Актуалізація опорних знань, умінь і навичок шестикласників</w:t>
      </w:r>
      <w:bookmarkEnd w:id="3"/>
    </w:p>
    <w:p w14:paraId="4065A104" w14:textId="77777777" w:rsidR="00D22577" w:rsidRDefault="00D22577" w:rsidP="00D22577">
      <w:pPr>
        <w:pStyle w:val="4"/>
        <w:framePr w:w="6590" w:h="9514" w:hRule="exact" w:wrap="none" w:vAnchor="page" w:hAnchor="page" w:x="2720" w:y="3802"/>
        <w:shd w:val="clear" w:color="auto" w:fill="auto"/>
        <w:spacing w:after="0" w:line="259" w:lineRule="exact"/>
        <w:ind w:left="300" w:firstLine="0"/>
        <w:jc w:val="both"/>
      </w:pPr>
      <w:r>
        <w:rPr>
          <w:rStyle w:val="95pt"/>
        </w:rPr>
        <w:t>Дати відповіді на питання:</w:t>
      </w:r>
    </w:p>
    <w:p w14:paraId="15DEFCBC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2"/>
        </w:numPr>
        <w:shd w:val="clear" w:color="auto" w:fill="auto"/>
        <w:tabs>
          <w:tab w:val="left" w:pos="271"/>
        </w:tabs>
        <w:spacing w:after="0" w:line="259" w:lineRule="exact"/>
        <w:ind w:left="60" w:firstLine="0"/>
        <w:jc w:val="left"/>
      </w:pPr>
      <w:r>
        <w:rPr>
          <w:rStyle w:val="95pt"/>
        </w:rPr>
        <w:t>Від якої значущої морфеми творяться нові слова?</w:t>
      </w:r>
    </w:p>
    <w:p w14:paraId="26926974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2"/>
        </w:numPr>
        <w:shd w:val="clear" w:color="auto" w:fill="auto"/>
        <w:tabs>
          <w:tab w:val="left" w:pos="276"/>
        </w:tabs>
        <w:spacing w:after="0" w:line="259" w:lineRule="exact"/>
        <w:ind w:left="60" w:firstLine="0"/>
        <w:jc w:val="left"/>
      </w:pPr>
      <w:r>
        <w:rPr>
          <w:rStyle w:val="95pt"/>
        </w:rPr>
        <w:t>Які чергування приголосних звуків вам відомі?</w:t>
      </w:r>
    </w:p>
    <w:p w14:paraId="59E4409C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2"/>
        </w:numPr>
        <w:shd w:val="clear" w:color="auto" w:fill="auto"/>
        <w:tabs>
          <w:tab w:val="left" w:pos="276"/>
        </w:tabs>
        <w:spacing w:after="60" w:line="259" w:lineRule="exact"/>
        <w:ind w:left="60" w:firstLine="0"/>
        <w:jc w:val="left"/>
      </w:pPr>
      <w:r>
        <w:rPr>
          <w:rStyle w:val="95pt"/>
        </w:rPr>
        <w:t>Унаслідок чого вібуваються ці чергування?</w:t>
      </w:r>
    </w:p>
    <w:p w14:paraId="248F86BA" w14:textId="77777777" w:rsidR="00D22577" w:rsidRDefault="00D22577" w:rsidP="00D22577">
      <w:pPr>
        <w:pStyle w:val="4"/>
        <w:framePr w:w="6590" w:h="9514" w:hRule="exact" w:wrap="none" w:vAnchor="page" w:hAnchor="page" w:x="2720" w:y="3802"/>
        <w:shd w:val="clear" w:color="auto" w:fill="auto"/>
        <w:spacing w:after="0" w:line="259" w:lineRule="exact"/>
        <w:ind w:left="300" w:firstLine="0"/>
        <w:jc w:val="both"/>
      </w:pPr>
      <w:r>
        <w:rPr>
          <w:rStyle w:val="95pt"/>
        </w:rPr>
        <w:t>Робота над зв’язним висловлюванням</w:t>
      </w:r>
    </w:p>
    <w:p w14:paraId="3130502F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3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Прочитати висловлювання вголос. З’ясувати його стилістичну на</w:t>
      </w:r>
      <w:r>
        <w:rPr>
          <w:rStyle w:val="95pt"/>
        </w:rPr>
        <w:softHyphen/>
        <w:t>лежність. Знайти слова, утворені суфіксальним способом. Які зміни відбулися при творенні нових слів?</w:t>
      </w:r>
    </w:p>
    <w:p w14:paraId="2580E0E9" w14:textId="77777777" w:rsidR="00D22577" w:rsidRDefault="00D22577" w:rsidP="00D22577">
      <w:pPr>
        <w:pStyle w:val="4"/>
        <w:framePr w:w="6590" w:h="9514" w:hRule="exact" w:wrap="none" w:vAnchor="page" w:hAnchor="page" w:x="2720" w:y="3802"/>
        <w:shd w:val="clear" w:color="auto" w:fill="auto"/>
        <w:spacing w:after="0" w:line="259" w:lineRule="exact"/>
        <w:ind w:left="60" w:right="20" w:firstLine="240"/>
        <w:jc w:val="both"/>
      </w:pPr>
      <w:r>
        <w:rPr>
          <w:rStyle w:val="95pt"/>
        </w:rPr>
        <w:t>У долині річки Дніпра, що перетинає Херсонську область і ді</w:t>
      </w:r>
      <w:r>
        <w:rPr>
          <w:rStyle w:val="95pt"/>
        </w:rPr>
        <w:softHyphen/>
        <w:t>лить її на дві частини — правобережну і лівобережну, а також Інгульця сформувався своєрідний комплекс різних типів рослинності: лісової та чагарникової (вербняки, осокірники, вільшаники), лучної, водно- болотної.</w:t>
      </w:r>
    </w:p>
    <w:p w14:paraId="5C410935" w14:textId="77777777" w:rsidR="00D22577" w:rsidRDefault="00D22577" w:rsidP="00D22577">
      <w:pPr>
        <w:pStyle w:val="4"/>
        <w:framePr w:w="6590" w:h="9514" w:hRule="exact" w:wrap="none" w:vAnchor="page" w:hAnchor="page" w:x="2720" w:y="3802"/>
        <w:shd w:val="clear" w:color="auto" w:fill="auto"/>
        <w:spacing w:after="0" w:line="259" w:lineRule="exact"/>
        <w:ind w:left="60" w:right="20" w:firstLine="240"/>
        <w:jc w:val="both"/>
      </w:pPr>
      <w:r>
        <w:rPr>
          <w:rStyle w:val="95pt"/>
        </w:rPr>
        <w:t xml:space="preserve">Лісова рослинність представлена вербовими лісами з верби білої, осокоровими лісами. Вільхові ліси зустрічаються в </w:t>
      </w:r>
      <w:r>
        <w:rPr>
          <w:rStyle w:val="8pt0pt"/>
        </w:rPr>
        <w:t>дельтовій</w:t>
      </w:r>
      <w:r>
        <w:rPr>
          <w:rStyle w:val="95pt"/>
        </w:rPr>
        <w:t xml:space="preserve"> та перед- дельтовій області Дніпра в </w:t>
      </w:r>
      <w:r>
        <w:rPr>
          <w:rStyle w:val="8pt0pt"/>
        </w:rPr>
        <w:t>притерасних</w:t>
      </w:r>
      <w:r>
        <w:rPr>
          <w:rStyle w:val="95pt"/>
        </w:rPr>
        <w:t xml:space="preserve"> зниженнях та зрідка в зниженнях на піщаних аренах. Чагарникова рослинність значно поширена в плав</w:t>
      </w:r>
      <w:r>
        <w:rPr>
          <w:rStyle w:val="95pt"/>
        </w:rPr>
        <w:softHyphen/>
        <w:t>нях — маслинка вузьколиста, аморфа кущова. Лучна рослинність ви</w:t>
      </w:r>
      <w:r>
        <w:rPr>
          <w:rStyle w:val="95pt"/>
        </w:rPr>
        <w:softHyphen/>
        <w:t>никла на місці заплавних лісів, чагарникових угруповань та замулених боліт. Болотна рослинність переважає в рослинному покриві плавнів. Домінують у них очерет південний, рогіз вузьколистий, куга озерна.</w:t>
      </w:r>
    </w:p>
    <w:p w14:paraId="460B29CB" w14:textId="77777777" w:rsidR="00D22577" w:rsidRDefault="00D22577" w:rsidP="00D22577">
      <w:pPr>
        <w:pStyle w:val="4"/>
        <w:framePr w:w="6590" w:h="9514" w:hRule="exact" w:wrap="none" w:vAnchor="page" w:hAnchor="page" w:x="2720" w:y="3802"/>
        <w:shd w:val="clear" w:color="auto" w:fill="auto"/>
        <w:spacing w:after="0" w:line="259" w:lineRule="exact"/>
        <w:ind w:left="60" w:right="20" w:firstLine="240"/>
        <w:jc w:val="both"/>
      </w:pPr>
      <w:r>
        <w:rPr>
          <w:rStyle w:val="95pt"/>
        </w:rPr>
        <w:t xml:space="preserve">Водна рослинність займає величезні площі мілководних водотоків. З невкорінених, вільно плаваючих рослин переважають ряска мала, сальвінія плаваюча, водокрас звичайний, тілоріз алоеподібний, рого- листник занурений </w:t>
      </w:r>
      <w:r>
        <w:rPr>
          <w:rStyle w:val="8pt0pt"/>
        </w:rPr>
        <w:t>(За П. Масляк).</w:t>
      </w:r>
    </w:p>
    <w:p w14:paraId="354F2E08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3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За допомогою тлумачного словника розтлумачити незнайомі слова (індивідуальне завдання окремим учням).</w:t>
      </w:r>
    </w:p>
    <w:p w14:paraId="39A5C837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3"/>
        </w:numPr>
        <w:shd w:val="clear" w:color="auto" w:fill="auto"/>
        <w:tabs>
          <w:tab w:val="left" w:pos="444"/>
        </w:tabs>
        <w:spacing w:after="0" w:line="259" w:lineRule="exact"/>
        <w:ind w:left="300" w:firstLine="0"/>
        <w:jc w:val="both"/>
      </w:pPr>
      <w:r>
        <w:rPr>
          <w:rStyle w:val="95pt"/>
        </w:rPr>
        <w:t>Дати відповіді на питання до тексту:</w:t>
      </w:r>
    </w:p>
    <w:p w14:paraId="27FEC19F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4"/>
        </w:numPr>
        <w:shd w:val="clear" w:color="auto" w:fill="auto"/>
        <w:tabs>
          <w:tab w:val="left" w:pos="257"/>
        </w:tabs>
        <w:spacing w:after="0" w:line="259" w:lineRule="exact"/>
        <w:ind w:left="60" w:firstLine="0"/>
        <w:jc w:val="left"/>
      </w:pPr>
      <w:r>
        <w:rPr>
          <w:rStyle w:val="95pt"/>
        </w:rPr>
        <w:t>Яка тема й основна думка висловлювання?</w:t>
      </w:r>
    </w:p>
    <w:p w14:paraId="7356A9DB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4"/>
        </w:numPr>
        <w:shd w:val="clear" w:color="auto" w:fill="auto"/>
        <w:tabs>
          <w:tab w:val="left" w:pos="290"/>
        </w:tabs>
        <w:spacing w:after="0" w:line="259" w:lineRule="exact"/>
        <w:ind w:left="60" w:firstLine="0"/>
        <w:jc w:val="left"/>
      </w:pPr>
      <w:r>
        <w:rPr>
          <w:rStyle w:val="95pt"/>
        </w:rPr>
        <w:t>Від якої особи ведеться розповідь у тексті?</w:t>
      </w:r>
    </w:p>
    <w:p w14:paraId="5EBF2022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59" w:lineRule="exact"/>
        <w:ind w:left="60" w:firstLine="0"/>
        <w:jc w:val="left"/>
      </w:pPr>
      <w:r>
        <w:rPr>
          <w:rStyle w:val="95pt"/>
        </w:rPr>
        <w:t>Про які типи рослинності розповідається в тексті?</w:t>
      </w:r>
    </w:p>
    <w:p w14:paraId="65408FA4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4"/>
        </w:numPr>
        <w:shd w:val="clear" w:color="auto" w:fill="auto"/>
        <w:tabs>
          <w:tab w:val="left" w:pos="276"/>
        </w:tabs>
        <w:spacing w:after="0" w:line="259" w:lineRule="exact"/>
        <w:ind w:left="60" w:firstLine="0"/>
        <w:jc w:val="left"/>
      </w:pPr>
      <w:r>
        <w:rPr>
          <w:rStyle w:val="95pt"/>
        </w:rPr>
        <w:t>Які рослини є представниками лісової флори?</w:t>
      </w:r>
    </w:p>
    <w:p w14:paraId="78D377DE" w14:textId="77777777" w:rsidR="00D22577" w:rsidRDefault="00D22577" w:rsidP="00D22577">
      <w:pPr>
        <w:pStyle w:val="4"/>
        <w:framePr w:w="6590" w:h="9514" w:hRule="exact" w:wrap="none" w:vAnchor="page" w:hAnchor="page" w:x="2720" w:y="3802"/>
        <w:numPr>
          <w:ilvl w:val="0"/>
          <w:numId w:val="4"/>
        </w:numPr>
        <w:shd w:val="clear" w:color="auto" w:fill="auto"/>
        <w:tabs>
          <w:tab w:val="left" w:pos="271"/>
        </w:tabs>
        <w:spacing w:after="0" w:line="259" w:lineRule="exact"/>
        <w:ind w:left="60" w:firstLine="0"/>
        <w:jc w:val="left"/>
      </w:pPr>
      <w:r>
        <w:rPr>
          <w:rStyle w:val="95pt"/>
        </w:rPr>
        <w:t>Де зустрічаються вільхові ліси?</w:t>
      </w:r>
    </w:p>
    <w:p w14:paraId="63AA7210" w14:textId="77777777" w:rsidR="00D22577" w:rsidRDefault="00D22577" w:rsidP="00D22577">
      <w:pPr>
        <w:rPr>
          <w:sz w:val="2"/>
          <w:szCs w:val="2"/>
        </w:rPr>
        <w:sectPr w:rsidR="00D22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CE6B7BE" w14:textId="77777777" w:rsidR="00D22577" w:rsidRDefault="00D22577" w:rsidP="00D22577">
      <w:pPr>
        <w:framePr w:wrap="none" w:vAnchor="page" w:hAnchor="page" w:x="2710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5A23A506" w14:textId="77777777" w:rsidR="00D22577" w:rsidRDefault="00D22577" w:rsidP="00D22577">
      <w:pPr>
        <w:pStyle w:val="20"/>
        <w:framePr w:wrap="none" w:vAnchor="page" w:hAnchor="page" w:x="8988" w:y="3500"/>
        <w:shd w:val="clear" w:color="auto" w:fill="auto"/>
        <w:spacing w:line="150" w:lineRule="exact"/>
        <w:ind w:left="20"/>
      </w:pPr>
      <w:r>
        <w:rPr>
          <w:rStyle w:val="20pt"/>
        </w:rPr>
        <w:t>127</w:t>
      </w:r>
    </w:p>
    <w:p w14:paraId="247ECF71" w14:textId="77777777" w:rsidR="00D22577" w:rsidRDefault="00D22577" w:rsidP="00D22577">
      <w:pPr>
        <w:pStyle w:val="50"/>
        <w:framePr w:w="6581" w:h="1365" w:hRule="exact" w:wrap="none" w:vAnchor="page" w:hAnchor="page" w:x="2724" w:y="3857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88" w:line="190" w:lineRule="exact"/>
        <w:ind w:left="300"/>
        <w:jc w:val="both"/>
      </w:pPr>
      <w:bookmarkStart w:id="4" w:name="bookmark225"/>
      <w:r>
        <w:rPr>
          <w:rStyle w:val="595pt"/>
        </w:rPr>
        <w:t>Сприймання й усвідомлення учнями нового матеріалу</w:t>
      </w:r>
      <w:bookmarkEnd w:id="4"/>
    </w:p>
    <w:p w14:paraId="2FE8E9FC" w14:textId="77777777" w:rsidR="00D22577" w:rsidRDefault="00D22577" w:rsidP="00D22577">
      <w:pPr>
        <w:pStyle w:val="4"/>
        <w:framePr w:w="6581" w:h="1365" w:hRule="exact" w:wrap="none" w:vAnchor="page" w:hAnchor="page" w:x="2724" w:y="3857"/>
        <w:shd w:val="clear" w:color="auto" w:fill="auto"/>
        <w:spacing w:after="0" w:line="254" w:lineRule="exact"/>
        <w:ind w:left="300" w:right="2700" w:firstLine="0"/>
        <w:jc w:val="left"/>
      </w:pPr>
      <w:r>
        <w:rPr>
          <w:rStyle w:val="95pt"/>
        </w:rPr>
        <w:t>Робота з теоретичним матеріалом задля зіставлення нових знань із базовими</w:t>
      </w:r>
    </w:p>
    <w:p w14:paraId="15652A69" w14:textId="77777777" w:rsidR="00D22577" w:rsidRDefault="00D22577" w:rsidP="00D22577">
      <w:pPr>
        <w:pStyle w:val="4"/>
        <w:framePr w:w="6581" w:h="1365" w:hRule="exact" w:wrap="none" w:vAnchor="page" w:hAnchor="page" w:x="2724" w:y="3857"/>
        <w:numPr>
          <w:ilvl w:val="0"/>
          <w:numId w:val="3"/>
        </w:numPr>
        <w:shd w:val="clear" w:color="auto" w:fill="auto"/>
        <w:tabs>
          <w:tab w:val="left" w:pos="449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Учитель пояснює за допомогою узагальнювальної схеми зміни при</w:t>
      </w:r>
      <w:r>
        <w:rPr>
          <w:rStyle w:val="95pt"/>
        </w:rPr>
        <w:softHyphen/>
        <w:t xml:space="preserve">голосних при додаванні </w:t>
      </w:r>
      <w:r>
        <w:rPr>
          <w:rStyle w:val="8pt0pt"/>
        </w:rPr>
        <w:t>-ськ-, -ств(о).</w:t>
      </w:r>
    </w:p>
    <w:p w14:paraId="6518CB05" w14:textId="77777777" w:rsidR="00D22577" w:rsidRDefault="00D22577" w:rsidP="00D22577">
      <w:pPr>
        <w:pStyle w:val="4"/>
        <w:framePr w:w="6581" w:h="5862" w:hRule="exact" w:wrap="none" w:vAnchor="page" w:hAnchor="page" w:x="2724" w:y="7452"/>
        <w:shd w:val="clear" w:color="auto" w:fill="auto"/>
        <w:spacing w:after="0" w:line="190" w:lineRule="exact"/>
        <w:ind w:left="300" w:firstLine="0"/>
        <w:jc w:val="both"/>
      </w:pPr>
      <w:r>
        <w:rPr>
          <w:rStyle w:val="95pt"/>
        </w:rPr>
        <w:t>Творча робота в парах</w:t>
      </w:r>
    </w:p>
    <w:p w14:paraId="03316699" w14:textId="77777777" w:rsidR="00D22577" w:rsidRDefault="00D22577" w:rsidP="00D22577">
      <w:pPr>
        <w:pStyle w:val="4"/>
        <w:framePr w:w="6581" w:h="5862" w:hRule="exact" w:wrap="none" w:vAnchor="page" w:hAnchor="page" w:x="2724" w:y="7452"/>
        <w:shd w:val="clear" w:color="auto" w:fill="auto"/>
        <w:spacing w:after="180" w:line="254" w:lineRule="exact"/>
        <w:ind w:right="20" w:firstLine="300"/>
        <w:jc w:val="both"/>
      </w:pPr>
      <w:r>
        <w:rPr>
          <w:rStyle w:val="95pt"/>
        </w:rPr>
        <w:t>До кожного правила узагальнювальної схеми дібрати 2—3 власні при</w:t>
      </w:r>
      <w:r>
        <w:rPr>
          <w:rStyle w:val="95pt"/>
        </w:rPr>
        <w:softHyphen/>
        <w:t>клади і записати їх. Увести новоутворені слова у прості речення, усклад</w:t>
      </w:r>
      <w:r>
        <w:rPr>
          <w:rStyle w:val="95pt"/>
        </w:rPr>
        <w:softHyphen/>
        <w:t>нені звертаннями та вставними словами.</w:t>
      </w:r>
    </w:p>
    <w:p w14:paraId="19399EA7" w14:textId="77777777" w:rsidR="00D22577" w:rsidRDefault="00D22577" w:rsidP="00D22577">
      <w:pPr>
        <w:pStyle w:val="50"/>
        <w:framePr w:w="6581" w:h="5862" w:hRule="exact" w:wrap="none" w:vAnchor="page" w:hAnchor="page" w:x="2724" w:y="7452"/>
        <w:shd w:val="clear" w:color="auto" w:fill="auto"/>
        <w:spacing w:before="0" w:after="60" w:line="254" w:lineRule="exact"/>
        <w:ind w:left="300" w:right="1620"/>
      </w:pPr>
      <w:bookmarkStart w:id="5" w:name="bookmark226"/>
      <w:r>
        <w:rPr>
          <w:rStyle w:val="595pt"/>
        </w:rPr>
        <w:t>VI. Усвідомлення здобутих знань у процесі практичної роботи, удосконалення загальнопізнавальних і творчих умінь з теми</w:t>
      </w:r>
      <w:bookmarkEnd w:id="5"/>
    </w:p>
    <w:p w14:paraId="52882072" w14:textId="77777777" w:rsidR="00D22577" w:rsidRDefault="00D22577" w:rsidP="00D22577">
      <w:pPr>
        <w:pStyle w:val="4"/>
        <w:framePr w:w="6581" w:h="5862" w:hRule="exact" w:wrap="none" w:vAnchor="page" w:hAnchor="page" w:x="2724" w:y="7452"/>
        <w:shd w:val="clear" w:color="auto" w:fill="auto"/>
        <w:spacing w:after="0" w:line="254" w:lineRule="exact"/>
        <w:ind w:left="300" w:firstLine="0"/>
        <w:jc w:val="both"/>
      </w:pPr>
      <w:r>
        <w:rPr>
          <w:rStyle w:val="95pt"/>
        </w:rPr>
        <w:t>Творче конструювання</w:t>
      </w:r>
    </w:p>
    <w:p w14:paraId="4B519399" w14:textId="77777777" w:rsidR="00D22577" w:rsidRDefault="00D22577" w:rsidP="00D22577">
      <w:pPr>
        <w:pStyle w:val="4"/>
        <w:framePr w:w="6581" w:h="5862" w:hRule="exact" w:wrap="none" w:vAnchor="page" w:hAnchor="page" w:x="2724" w:y="7452"/>
        <w:numPr>
          <w:ilvl w:val="0"/>
          <w:numId w:val="3"/>
        </w:numPr>
        <w:shd w:val="clear" w:color="auto" w:fill="auto"/>
        <w:tabs>
          <w:tab w:val="left" w:pos="458"/>
        </w:tabs>
        <w:spacing w:after="60" w:line="254" w:lineRule="exact"/>
        <w:ind w:left="300" w:right="20" w:firstLine="0"/>
        <w:jc w:val="both"/>
      </w:pPr>
      <w:r>
        <w:rPr>
          <w:rStyle w:val="95pt"/>
        </w:rPr>
        <w:t xml:space="preserve">Від поданих слів утворити іменники або прикметники за допомогою суфіксів </w:t>
      </w:r>
      <w:r>
        <w:rPr>
          <w:rStyle w:val="8pt0pt"/>
        </w:rPr>
        <w:t>-ськ-, -ств-.</w:t>
      </w:r>
      <w:r>
        <w:rPr>
          <w:rStyle w:val="95pt"/>
        </w:rPr>
        <w:t xml:space="preserve"> Підкреслити орфограму, обґрунтувати свій ви</w:t>
      </w:r>
      <w:r>
        <w:rPr>
          <w:rStyle w:val="95pt"/>
        </w:rPr>
        <w:softHyphen/>
        <w:t>бір. У ліву колонку записати слова, в яких відбулося чергування при</w:t>
      </w:r>
      <w:r>
        <w:rPr>
          <w:rStyle w:val="95pt"/>
        </w:rPr>
        <w:softHyphen/>
        <w:t>голосних, у праву — решту слів.</w:t>
      </w:r>
    </w:p>
    <w:p w14:paraId="13983ACA" w14:textId="77777777" w:rsidR="00D22577" w:rsidRDefault="00D22577" w:rsidP="00D22577">
      <w:pPr>
        <w:pStyle w:val="4"/>
        <w:framePr w:w="6581" w:h="5862" w:hRule="exact" w:wrap="none" w:vAnchor="page" w:hAnchor="page" w:x="2724" w:y="7452"/>
        <w:shd w:val="clear" w:color="auto" w:fill="auto"/>
        <w:spacing w:after="60" w:line="254" w:lineRule="exact"/>
        <w:ind w:right="20" w:firstLine="300"/>
        <w:jc w:val="both"/>
      </w:pPr>
      <w:r>
        <w:rPr>
          <w:rStyle w:val="95pt"/>
        </w:rPr>
        <w:t>Свеса, Кролевець, боягуз, Хмільник, птах, товариш, Бахмач, Усти- луг, гайдамаки, латиш.</w:t>
      </w:r>
    </w:p>
    <w:p w14:paraId="52140191" w14:textId="77777777" w:rsidR="00D22577" w:rsidRDefault="00D22577" w:rsidP="00D22577">
      <w:pPr>
        <w:pStyle w:val="4"/>
        <w:framePr w:w="6581" w:h="5862" w:hRule="exact" w:wrap="none" w:vAnchor="page" w:hAnchor="page" w:x="2724" w:y="7452"/>
        <w:shd w:val="clear" w:color="auto" w:fill="auto"/>
        <w:spacing w:after="0" w:line="254" w:lineRule="exact"/>
        <w:ind w:firstLine="300"/>
        <w:jc w:val="both"/>
      </w:pPr>
      <w:r>
        <w:rPr>
          <w:rStyle w:val="95pt"/>
        </w:rPr>
        <w:t>Робота з текстом (навчальне редагування)</w:t>
      </w:r>
    </w:p>
    <w:p w14:paraId="648CFBA1" w14:textId="77777777" w:rsidR="00D22577" w:rsidRDefault="00D22577" w:rsidP="00D22577">
      <w:pPr>
        <w:pStyle w:val="4"/>
        <w:framePr w:w="6581" w:h="5862" w:hRule="exact" w:wrap="none" w:vAnchor="page" w:hAnchor="page" w:x="2724" w:y="7452"/>
        <w:numPr>
          <w:ilvl w:val="0"/>
          <w:numId w:val="3"/>
        </w:numPr>
        <w:shd w:val="clear" w:color="auto" w:fill="auto"/>
        <w:tabs>
          <w:tab w:val="left" w:pos="458"/>
        </w:tabs>
        <w:spacing w:after="60" w:line="254" w:lineRule="exact"/>
        <w:ind w:left="300" w:right="20" w:firstLine="0"/>
        <w:jc w:val="both"/>
      </w:pPr>
      <w:r>
        <w:rPr>
          <w:rStyle w:val="95pt"/>
        </w:rPr>
        <w:t>Прочитати текст. Дібрати до нього заголовок. Знайти в ньому недо</w:t>
      </w:r>
      <w:r>
        <w:rPr>
          <w:rStyle w:val="95pt"/>
        </w:rPr>
        <w:softHyphen/>
        <w:t>ліки. Відредагувати написане, пояснюючи суть помилки за допомо</w:t>
      </w:r>
      <w:r>
        <w:rPr>
          <w:rStyle w:val="95pt"/>
        </w:rPr>
        <w:softHyphen/>
        <w:t>гою правил.</w:t>
      </w:r>
    </w:p>
    <w:p w14:paraId="0F9E352B" w14:textId="77777777" w:rsidR="00D22577" w:rsidRDefault="00D22577" w:rsidP="00D22577">
      <w:pPr>
        <w:pStyle w:val="4"/>
        <w:framePr w:w="6581" w:h="5862" w:hRule="exact" w:wrap="none" w:vAnchor="page" w:hAnchor="page" w:x="2724" w:y="7452"/>
        <w:shd w:val="clear" w:color="auto" w:fill="auto"/>
        <w:spacing w:after="0" w:line="254" w:lineRule="exact"/>
        <w:ind w:right="20" w:firstLine="300"/>
        <w:jc w:val="both"/>
      </w:pPr>
      <w:r>
        <w:rPr>
          <w:rStyle w:val="95pt"/>
        </w:rPr>
        <w:t>Найбільш відомі й багаті місьця рибної ловлі знаходилися у гир</w:t>
      </w:r>
      <w:r>
        <w:rPr>
          <w:rStyle w:val="95pt"/>
        </w:rPr>
        <w:softHyphen/>
        <w:t>лах притоки дніпра, в дніпровзькому і бурському лиманах, в районі</w:t>
      </w:r>
    </w:p>
    <w:p w14:paraId="436A78C1" w14:textId="77777777" w:rsidR="00D22577" w:rsidRDefault="00D22577" w:rsidP="00D22577">
      <w:pPr>
        <w:pStyle w:val="4"/>
        <w:framePr w:w="6581" w:h="5862" w:hRule="exact" w:wrap="none" w:vAnchor="page" w:hAnchor="page" w:x="2724" w:y="7452"/>
        <w:shd w:val="clear" w:color="auto" w:fill="auto"/>
        <w:tabs>
          <w:tab w:val="left" w:pos="211"/>
        </w:tabs>
        <w:spacing w:after="0" w:line="254" w:lineRule="exact"/>
        <w:ind w:firstLine="0"/>
        <w:jc w:val="left"/>
      </w:pPr>
      <w:r>
        <w:rPr>
          <w:rStyle w:val="95pt"/>
        </w:rPr>
        <w:t>о.</w:t>
      </w:r>
      <w:r>
        <w:rPr>
          <w:rStyle w:val="95pt"/>
        </w:rPr>
        <w:tab/>
        <w:t>Тендра, куди Козаки виходили через запорожську (козаську) протоку.</w:t>
      </w:r>
    </w:p>
    <w:p w14:paraId="66A75E8D" w14:textId="77777777" w:rsidR="00D22577" w:rsidRDefault="00D22577" w:rsidP="00D22577">
      <w:pPr>
        <w:framePr w:wrap="none" w:vAnchor="page" w:hAnchor="page" w:x="3089" w:y="5348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"C:\\Users\\Rise_2\\AppData\\Local\\Temp\\FineReader11\\media\\image10.png"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"C:\\Users\\Rise_2\\AppData\\Local\\Temp\\FineReader11\\media\\image10.png"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461708BC" wp14:editId="7CB6EE6F">
            <wp:extent cx="470535" cy="814705"/>
            <wp:effectExtent l="0" t="0" r="0" b="0"/>
            <wp:docPr id="65" name="Рисунок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3DE32A47" w14:textId="77777777" w:rsidR="00D22577" w:rsidRDefault="00D22577" w:rsidP="00D22577">
      <w:pPr>
        <w:pStyle w:val="70"/>
        <w:framePr w:w="6581" w:h="499" w:hRule="exact" w:wrap="none" w:vAnchor="page" w:hAnchor="page" w:x="2724" w:y="5498"/>
        <w:shd w:val="clear" w:color="auto" w:fill="auto"/>
        <w:spacing w:line="221" w:lineRule="exact"/>
        <w:ind w:left="1407" w:right="1886"/>
        <w:jc w:val="both"/>
      </w:pPr>
      <w:r>
        <w:rPr>
          <w:rStyle w:val="795pt0pt"/>
        </w:rPr>
        <w:t xml:space="preserve">+ </w:t>
      </w:r>
      <w:r>
        <w:rPr>
          <w:rStyle w:val="78pt0pt"/>
        </w:rPr>
        <w:t>-ськ(ий), -ств(о) ^ -зьк(ий), -зтв(о):</w:t>
      </w:r>
      <w:r>
        <w:rPr>
          <w:rStyle w:val="78pt0pt"/>
        </w:rPr>
        <w:br/>
      </w:r>
      <w:r>
        <w:rPr>
          <w:rStyle w:val="795pt0pt"/>
        </w:rPr>
        <w:t>Рига — ризький, Париж — паризький.</w:t>
      </w:r>
    </w:p>
    <w:p w14:paraId="4ED9C494" w14:textId="77777777" w:rsidR="00D22577" w:rsidRDefault="00D22577" w:rsidP="00D22577">
      <w:pPr>
        <w:pStyle w:val="70"/>
        <w:framePr w:w="6581" w:h="472" w:hRule="exact" w:wrap="none" w:vAnchor="page" w:hAnchor="page" w:x="2724" w:y="6190"/>
        <w:shd w:val="clear" w:color="auto" w:fill="auto"/>
        <w:spacing w:line="190" w:lineRule="exact"/>
        <w:ind w:left="1407" w:right="96"/>
        <w:jc w:val="both"/>
      </w:pPr>
      <w:r>
        <w:rPr>
          <w:rStyle w:val="795pt0pt"/>
        </w:rPr>
        <w:t xml:space="preserve">+ </w:t>
      </w:r>
      <w:r>
        <w:rPr>
          <w:rStyle w:val="78pt0pt"/>
        </w:rPr>
        <w:t>-ськ(ий), -ств(о) ^ -цьк(ий), -цтв(о):</w:t>
      </w:r>
    </w:p>
    <w:p w14:paraId="135732FE" w14:textId="77777777" w:rsidR="00D22577" w:rsidRDefault="00D22577" w:rsidP="00D22577">
      <w:pPr>
        <w:pStyle w:val="4"/>
        <w:framePr w:w="6581" w:h="472" w:hRule="exact" w:wrap="none" w:vAnchor="page" w:hAnchor="page" w:x="2724" w:y="6190"/>
        <w:shd w:val="clear" w:color="auto" w:fill="auto"/>
        <w:spacing w:after="0" w:line="190" w:lineRule="exact"/>
        <w:ind w:left="1407" w:right="96" w:firstLine="0"/>
        <w:jc w:val="both"/>
      </w:pPr>
      <w:r>
        <w:rPr>
          <w:rStyle w:val="95pt"/>
        </w:rPr>
        <w:t>Кріпак — кріпацький, кріпацтво; викладач — викладацький.</w:t>
      </w:r>
    </w:p>
    <w:p w14:paraId="134BE9DB" w14:textId="77777777" w:rsidR="00D22577" w:rsidRDefault="00D22577" w:rsidP="00D22577">
      <w:pPr>
        <w:pStyle w:val="22"/>
        <w:framePr w:wrap="none" w:vAnchor="page" w:hAnchor="page" w:x="3060" w:y="6641"/>
        <w:shd w:val="clear" w:color="auto" w:fill="auto"/>
        <w:spacing w:line="190" w:lineRule="exact"/>
      </w:pPr>
      <w:r>
        <w:t>[х]</w:t>
      </w:r>
    </w:p>
    <w:p w14:paraId="62573725" w14:textId="77777777" w:rsidR="00D22577" w:rsidRDefault="00D22577" w:rsidP="00D22577">
      <w:pPr>
        <w:framePr w:wrap="none" w:vAnchor="page" w:hAnchor="page" w:x="3089" w:y="6788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"C:\\Users\\Rise_2\\AppData\\Local\\Temp\\FineReader11\\media\\image11.png"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"C:\\Users\\Rise_2\\AppData\\Local\\Temp\\FineReader11\\media\\image11.png"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10E605DF" wp14:editId="637C0511">
            <wp:extent cx="497840" cy="325755"/>
            <wp:effectExtent l="0" t="0" r="0" b="0"/>
            <wp:docPr id="64" name="Рисунок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46EB764F" w14:textId="77777777" w:rsidR="00D22577" w:rsidRDefault="00D22577" w:rsidP="00D22577">
      <w:pPr>
        <w:pStyle w:val="70"/>
        <w:framePr w:w="6581" w:h="472" w:hRule="exact" w:wrap="none" w:vAnchor="page" w:hAnchor="page" w:x="2724" w:y="6862"/>
        <w:shd w:val="clear" w:color="auto" w:fill="auto"/>
        <w:spacing w:line="190" w:lineRule="exact"/>
        <w:ind w:left="1402" w:right="355"/>
        <w:jc w:val="both"/>
      </w:pPr>
      <w:r>
        <w:rPr>
          <w:rStyle w:val="795pt0pt"/>
        </w:rPr>
        <w:t xml:space="preserve">+ </w:t>
      </w:r>
      <w:r>
        <w:rPr>
          <w:rStyle w:val="78pt0pt"/>
        </w:rPr>
        <w:t>-ськ(ий), -ств(о) ^ -ськ(ий), -ств(о):</w:t>
      </w:r>
    </w:p>
    <w:p w14:paraId="522695CE" w14:textId="77777777" w:rsidR="00D22577" w:rsidRDefault="00D22577" w:rsidP="00D22577">
      <w:pPr>
        <w:pStyle w:val="4"/>
        <w:framePr w:w="6581" w:h="472" w:hRule="exact" w:wrap="none" w:vAnchor="page" w:hAnchor="page" w:x="2724" w:y="6862"/>
        <w:shd w:val="clear" w:color="auto" w:fill="auto"/>
        <w:spacing w:after="0" w:line="190" w:lineRule="exact"/>
        <w:ind w:left="1402" w:right="355" w:firstLine="0"/>
        <w:jc w:val="both"/>
      </w:pPr>
      <w:r>
        <w:rPr>
          <w:rStyle w:val="95pt"/>
        </w:rPr>
        <w:t>волох — волоський, товариш — товариський, товариство.</w:t>
      </w:r>
    </w:p>
    <w:p w14:paraId="2D4DE943" w14:textId="77777777" w:rsidR="00D22577" w:rsidRDefault="00D22577" w:rsidP="00D22577">
      <w:pPr>
        <w:rPr>
          <w:sz w:val="2"/>
          <w:szCs w:val="2"/>
        </w:rPr>
        <w:sectPr w:rsidR="00D22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0FA789F" w14:textId="77777777" w:rsidR="00D22577" w:rsidRDefault="00D22577" w:rsidP="00D22577">
      <w:pPr>
        <w:pStyle w:val="20"/>
        <w:framePr w:wrap="none" w:vAnchor="page" w:hAnchor="page" w:x="2724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128</w:t>
      </w:r>
    </w:p>
    <w:p w14:paraId="43F237F7" w14:textId="77777777" w:rsidR="00D22577" w:rsidRDefault="00D22577" w:rsidP="00D22577">
      <w:pPr>
        <w:framePr w:wrap="none" w:vAnchor="page" w:hAnchor="page" w:x="6646" w:y="3495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3E59CE28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108" w:line="250" w:lineRule="exact"/>
        <w:ind w:left="60" w:right="20" w:firstLine="0"/>
        <w:jc w:val="both"/>
      </w:pPr>
      <w:r>
        <w:rPr>
          <w:rStyle w:val="95pt"/>
        </w:rPr>
        <w:t>У Дніпрі та його притоках рибалили майже цілорічно, хоча найкра</w:t>
      </w:r>
      <w:r>
        <w:rPr>
          <w:rStyle w:val="95pt"/>
        </w:rPr>
        <w:softHyphen/>
        <w:t>ще риба ловилась на весні й в осени. У славуті ловили, звичайно, таку рибу — коропа, ляща, судака, щуку, тараню, окуня, чехоню. Осетра, бі</w:t>
      </w:r>
      <w:r>
        <w:rPr>
          <w:rStyle w:val="95pt"/>
        </w:rPr>
        <w:softHyphen/>
        <w:t xml:space="preserve">лугу, стерлядь, севрюгу переважно ловили у дніпровзькому й бугському лиманах (З </w:t>
      </w:r>
      <w:r>
        <w:rPr>
          <w:rStyle w:val="8pt0pt"/>
        </w:rPr>
        <w:t>підручника географії).</w:t>
      </w:r>
    </w:p>
    <w:p w14:paraId="16469CB1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14" w:line="190" w:lineRule="exact"/>
        <w:ind w:left="60" w:firstLine="300"/>
        <w:jc w:val="both"/>
      </w:pPr>
      <w:r>
        <w:rPr>
          <w:rStyle w:val="95pt"/>
        </w:rPr>
        <w:t>Пояснювальний диктант</w:t>
      </w:r>
    </w:p>
    <w:p w14:paraId="2DF5E2B5" w14:textId="77777777" w:rsidR="00D22577" w:rsidRDefault="00D22577" w:rsidP="00D22577">
      <w:pPr>
        <w:pStyle w:val="4"/>
        <w:framePr w:w="6590" w:h="9505" w:hRule="exact" w:wrap="none" w:vAnchor="page" w:hAnchor="page" w:x="2720" w:y="3809"/>
        <w:numPr>
          <w:ilvl w:val="0"/>
          <w:numId w:val="3"/>
        </w:numPr>
        <w:shd w:val="clear" w:color="auto" w:fill="auto"/>
        <w:tabs>
          <w:tab w:val="left" w:pos="218"/>
        </w:tabs>
        <w:spacing w:after="0" w:line="190" w:lineRule="exact"/>
        <w:ind w:left="360" w:hanging="300"/>
        <w:jc w:val="both"/>
      </w:pPr>
      <w:r>
        <w:rPr>
          <w:rStyle w:val="95pt"/>
        </w:rPr>
        <w:t>Записати текст під диктовку. Підкреслити вивчені орфограми.</w:t>
      </w:r>
    </w:p>
    <w:p w14:paraId="4D06FA44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108" w:line="250" w:lineRule="exact"/>
        <w:ind w:left="60" w:right="20" w:firstLine="2460"/>
        <w:jc w:val="both"/>
      </w:pPr>
      <w:r>
        <w:rPr>
          <w:rStyle w:val="95pt"/>
        </w:rPr>
        <w:t>БІЛИЙ ЛЕЛЕКА Білий лелека — один із символів України. Хоч птах і носить назву білий, але має чорно-біле забарвлення. Чорногузи прилітають в Украї</w:t>
      </w:r>
      <w:r>
        <w:rPr>
          <w:rStyle w:val="95pt"/>
        </w:rPr>
        <w:softHyphen/>
        <w:t>ну в березні і починають будувати гнізда, які в середньому важать до ві</w:t>
      </w:r>
      <w:r>
        <w:rPr>
          <w:rStyle w:val="95pt"/>
        </w:rPr>
        <w:softHyphen/>
        <w:t>сімнадцяти кілограмів. У Вінницькій області на водонапірній башті зна</w:t>
      </w:r>
      <w:r>
        <w:rPr>
          <w:rStyle w:val="95pt"/>
        </w:rPr>
        <w:softHyphen/>
        <w:t xml:space="preserve">йшли гніздо лелек, яке було закладене ще в минулому столітті. Воно виявилося вагою майже дві тонни </w:t>
      </w:r>
      <w:r>
        <w:rPr>
          <w:rStyle w:val="8pt0pt"/>
        </w:rPr>
        <w:t>(З часопису</w:t>
      </w:r>
      <w:r>
        <w:rPr>
          <w:rStyle w:val="95pt"/>
        </w:rPr>
        <w:t>).</w:t>
      </w:r>
    </w:p>
    <w:p w14:paraId="1FBBEB9B" w14:textId="77777777" w:rsidR="00D22577" w:rsidRDefault="00D22577" w:rsidP="00D22577">
      <w:pPr>
        <w:pStyle w:val="4"/>
        <w:framePr w:w="6590" w:h="9505" w:hRule="exact" w:wrap="none" w:vAnchor="page" w:hAnchor="page" w:x="2720" w:y="3809"/>
        <w:numPr>
          <w:ilvl w:val="0"/>
          <w:numId w:val="3"/>
        </w:numPr>
        <w:shd w:val="clear" w:color="auto" w:fill="auto"/>
        <w:tabs>
          <w:tab w:val="left" w:pos="204"/>
        </w:tabs>
        <w:spacing w:after="14" w:line="190" w:lineRule="exact"/>
        <w:ind w:left="360" w:hanging="300"/>
        <w:jc w:val="both"/>
      </w:pPr>
      <w:r>
        <w:rPr>
          <w:rStyle w:val="95pt"/>
        </w:rPr>
        <w:t xml:space="preserve">Дібрати синоніми до слова </w:t>
      </w:r>
      <w:r>
        <w:rPr>
          <w:rStyle w:val="8pt0pt"/>
        </w:rPr>
        <w:t>лелека.</w:t>
      </w:r>
    </w:p>
    <w:p w14:paraId="074A582D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86" w:line="190" w:lineRule="exact"/>
        <w:ind w:left="60" w:firstLine="30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бусол, гайстер, жабоїд, кокостир.</w:t>
      </w:r>
    </w:p>
    <w:p w14:paraId="4A257909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0" w:line="250" w:lineRule="exact"/>
        <w:ind w:left="60" w:firstLine="300"/>
        <w:jc w:val="both"/>
      </w:pPr>
      <w:r>
        <w:rPr>
          <w:rStyle w:val="95pt"/>
        </w:rPr>
        <w:t>Система творчих завдань</w:t>
      </w:r>
    </w:p>
    <w:p w14:paraId="1AA11B13" w14:textId="77777777" w:rsidR="00D22577" w:rsidRDefault="00D22577" w:rsidP="00D22577">
      <w:pPr>
        <w:pStyle w:val="4"/>
        <w:framePr w:w="6590" w:h="9505" w:hRule="exact" w:wrap="none" w:vAnchor="page" w:hAnchor="page" w:x="2720" w:y="3809"/>
        <w:numPr>
          <w:ilvl w:val="0"/>
          <w:numId w:val="3"/>
        </w:numPr>
        <w:shd w:val="clear" w:color="auto" w:fill="auto"/>
        <w:tabs>
          <w:tab w:val="left" w:pos="218"/>
        </w:tabs>
        <w:spacing w:after="60" w:line="250" w:lineRule="exact"/>
        <w:ind w:left="360" w:right="20" w:hanging="300"/>
        <w:jc w:val="both"/>
      </w:pPr>
      <w:r>
        <w:rPr>
          <w:rStyle w:val="95pt"/>
        </w:rPr>
        <w:t>Розгадати загадки. Від слів-відгадок утворити (по можливості) су</w:t>
      </w:r>
      <w:r>
        <w:rPr>
          <w:rStyle w:val="95pt"/>
        </w:rPr>
        <w:softHyphen/>
        <w:t>фіксальним способом нові слова.</w:t>
      </w:r>
    </w:p>
    <w:p w14:paraId="31986259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>1) Маленький, сіренький на соняшник сів, надзьобався добре й далі полетів. 2) Б’ється молоток, поправляє вам садок. 3) У болоті плаче, а з болота не йде. 4) Довгі ноги й довгий ніс, по болоті ходить скрізь.</w:t>
      </w:r>
    </w:p>
    <w:p w14:paraId="3E01BDE2" w14:textId="77777777" w:rsidR="00D22577" w:rsidRDefault="00D22577" w:rsidP="00D22577">
      <w:pPr>
        <w:pStyle w:val="4"/>
        <w:framePr w:w="6590" w:h="9505" w:hRule="exact" w:wrap="none" w:vAnchor="page" w:hAnchor="page" w:x="2720" w:y="3809"/>
        <w:numPr>
          <w:ilvl w:val="0"/>
          <w:numId w:val="5"/>
        </w:numPr>
        <w:shd w:val="clear" w:color="auto" w:fill="auto"/>
        <w:tabs>
          <w:tab w:val="left" w:pos="319"/>
        </w:tabs>
        <w:spacing w:after="0" w:line="250" w:lineRule="exact"/>
        <w:ind w:left="60" w:right="20" w:firstLine="0"/>
        <w:jc w:val="both"/>
      </w:pPr>
      <w:r>
        <w:rPr>
          <w:rStyle w:val="95pt"/>
        </w:rPr>
        <w:t>Швидко скрізь цей птах літає, безліч мушок поїдає, за вікном гніз</w:t>
      </w:r>
      <w:r>
        <w:rPr>
          <w:rStyle w:val="95pt"/>
        </w:rPr>
        <w:softHyphen/>
        <w:t>до будує, тільки в нас він не зимує. 6) Біла латка, чорна латка, по дере</w:t>
      </w:r>
      <w:r>
        <w:rPr>
          <w:rStyle w:val="95pt"/>
        </w:rPr>
        <w:softHyphen/>
        <w:t xml:space="preserve">ву скаче. 7) Уночі гуляє, а вдень спочиває, має круглі очі, бачить серед ночі </w:t>
      </w:r>
      <w:r>
        <w:rPr>
          <w:rStyle w:val="8pt0pt"/>
        </w:rPr>
        <w:t>(Нар. творчість).</w:t>
      </w:r>
    </w:p>
    <w:p w14:paraId="63DE60DD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60" w:line="250" w:lineRule="exact"/>
        <w:ind w:left="60" w:firstLine="30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горобець, дятел, кулик, лелека, ластівка, сорока, сова.</w:t>
      </w:r>
    </w:p>
    <w:p w14:paraId="6536EF5A" w14:textId="77777777" w:rsidR="00D22577" w:rsidRDefault="00D22577" w:rsidP="00D22577">
      <w:pPr>
        <w:pStyle w:val="4"/>
        <w:framePr w:w="6590" w:h="9505" w:hRule="exact" w:wrap="none" w:vAnchor="page" w:hAnchor="page" w:x="2720" w:y="3809"/>
        <w:numPr>
          <w:ilvl w:val="0"/>
          <w:numId w:val="3"/>
        </w:numPr>
        <w:shd w:val="clear" w:color="auto" w:fill="auto"/>
        <w:tabs>
          <w:tab w:val="left" w:pos="209"/>
        </w:tabs>
        <w:spacing w:after="108" w:line="250" w:lineRule="exact"/>
        <w:ind w:left="360" w:right="20" w:hanging="300"/>
        <w:jc w:val="both"/>
      </w:pPr>
      <w:r>
        <w:rPr>
          <w:rStyle w:val="95pt"/>
        </w:rPr>
        <w:t xml:space="preserve">Утворити суфіксальним способом від слів </w:t>
      </w:r>
      <w:r>
        <w:rPr>
          <w:rStyle w:val="8pt0pt"/>
        </w:rPr>
        <w:t>птах, каліка, Дрогобич, велетень, дослідник, убогий, турист, юнак</w:t>
      </w:r>
      <w:r>
        <w:rPr>
          <w:rStyle w:val="95pt"/>
        </w:rPr>
        <w:t xml:space="preserve"> нові слова. Увести їх у не</w:t>
      </w:r>
      <w:r>
        <w:rPr>
          <w:rStyle w:val="95pt"/>
        </w:rPr>
        <w:softHyphen/>
        <w:t>велику розповідь про необхідність збереження птахів.</w:t>
      </w:r>
    </w:p>
    <w:p w14:paraId="07892D36" w14:textId="77777777" w:rsidR="00D22577" w:rsidRDefault="00D22577" w:rsidP="00D22577">
      <w:pPr>
        <w:pStyle w:val="50"/>
        <w:framePr w:w="6590" w:h="9505" w:hRule="exact" w:wrap="none" w:vAnchor="page" w:hAnchor="page" w:x="2720" w:y="3809"/>
        <w:shd w:val="clear" w:color="auto" w:fill="auto"/>
        <w:spacing w:before="0" w:after="86" w:line="190" w:lineRule="exact"/>
        <w:ind w:left="60" w:firstLine="300"/>
        <w:jc w:val="both"/>
      </w:pPr>
      <w:bookmarkStart w:id="6" w:name="bookmark227"/>
      <w:r>
        <w:rPr>
          <w:rStyle w:val="595pt"/>
        </w:rPr>
        <w:t>VI!. Систематизація й узагальнення знань, умінь і навичок</w:t>
      </w:r>
      <w:bookmarkEnd w:id="6"/>
    </w:p>
    <w:p w14:paraId="3498181B" w14:textId="77777777" w:rsidR="00D22577" w:rsidRDefault="00D22577" w:rsidP="00D22577">
      <w:pPr>
        <w:pStyle w:val="4"/>
        <w:framePr w:w="6590" w:h="9505" w:hRule="exact" w:wrap="none" w:vAnchor="page" w:hAnchor="page" w:x="2720" w:y="3809"/>
        <w:shd w:val="clear" w:color="auto" w:fill="auto"/>
        <w:spacing w:after="0" w:line="250" w:lineRule="exact"/>
        <w:ind w:left="60" w:firstLine="300"/>
        <w:jc w:val="both"/>
      </w:pPr>
      <w:r>
        <w:rPr>
          <w:rStyle w:val="95pt"/>
        </w:rPr>
        <w:t>Дати відповіді на питання:</w:t>
      </w:r>
    </w:p>
    <w:p w14:paraId="49E19315" w14:textId="77777777" w:rsidR="00D22577" w:rsidRDefault="00D22577" w:rsidP="00D22577">
      <w:pPr>
        <w:pStyle w:val="4"/>
        <w:framePr w:w="6590" w:h="9505" w:hRule="exact" w:wrap="none" w:vAnchor="page" w:hAnchor="page" w:x="2720" w:y="3809"/>
        <w:numPr>
          <w:ilvl w:val="0"/>
          <w:numId w:val="6"/>
        </w:numPr>
        <w:shd w:val="clear" w:color="auto" w:fill="auto"/>
        <w:tabs>
          <w:tab w:val="left" w:pos="257"/>
        </w:tabs>
        <w:spacing w:after="0" w:line="250" w:lineRule="exact"/>
        <w:ind w:left="360" w:hanging="300"/>
        <w:jc w:val="both"/>
      </w:pPr>
      <w:r>
        <w:rPr>
          <w:rStyle w:val="95pt"/>
        </w:rPr>
        <w:t>Якими способами можуть утворюватися відносні прикметники?</w:t>
      </w:r>
    </w:p>
    <w:p w14:paraId="6DD46D36" w14:textId="77777777" w:rsidR="00D22577" w:rsidRDefault="00D22577" w:rsidP="00D22577">
      <w:pPr>
        <w:pStyle w:val="4"/>
        <w:framePr w:w="6590" w:h="9505" w:hRule="exact" w:wrap="none" w:vAnchor="page" w:hAnchor="page" w:x="2720" w:y="3809"/>
        <w:numPr>
          <w:ilvl w:val="0"/>
          <w:numId w:val="6"/>
        </w:numPr>
        <w:shd w:val="clear" w:color="auto" w:fill="auto"/>
        <w:tabs>
          <w:tab w:val="left" w:pos="276"/>
        </w:tabs>
        <w:spacing w:after="0" w:line="250" w:lineRule="exact"/>
        <w:ind w:left="360" w:right="20" w:hanging="300"/>
        <w:jc w:val="both"/>
      </w:pPr>
      <w:r>
        <w:rPr>
          <w:rStyle w:val="95pt"/>
        </w:rPr>
        <w:t>Які зміни відбуваються при творенні іменників та відносних при</w:t>
      </w:r>
      <w:r>
        <w:rPr>
          <w:rStyle w:val="95pt"/>
        </w:rPr>
        <w:softHyphen/>
        <w:t xml:space="preserve">кметників за допомогою суфіксів </w:t>
      </w:r>
      <w:r>
        <w:rPr>
          <w:rStyle w:val="8pt0pt"/>
        </w:rPr>
        <w:t>-ськ-, -ств(о)?</w:t>
      </w:r>
    </w:p>
    <w:p w14:paraId="096E8FA1" w14:textId="77777777" w:rsidR="00D22577" w:rsidRDefault="00D22577" w:rsidP="00D22577">
      <w:pPr>
        <w:rPr>
          <w:sz w:val="2"/>
          <w:szCs w:val="2"/>
        </w:rPr>
        <w:sectPr w:rsidR="00D22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188D340" w14:textId="77777777" w:rsidR="00D22577" w:rsidRDefault="00D22577" w:rsidP="00D22577">
      <w:pPr>
        <w:framePr w:wrap="none" w:vAnchor="page" w:hAnchor="page" w:x="2705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291D2E32" w14:textId="77777777" w:rsidR="00D22577" w:rsidRDefault="00D22577" w:rsidP="00D22577">
      <w:pPr>
        <w:pStyle w:val="20"/>
        <w:framePr w:wrap="none" w:vAnchor="page" w:hAnchor="page" w:x="8984" w:y="3500"/>
        <w:shd w:val="clear" w:color="auto" w:fill="auto"/>
        <w:spacing w:line="150" w:lineRule="exact"/>
        <w:ind w:left="20"/>
      </w:pPr>
      <w:r>
        <w:rPr>
          <w:rStyle w:val="20pt"/>
        </w:rPr>
        <w:t>129</w:t>
      </w:r>
    </w:p>
    <w:p w14:paraId="5F81F606" w14:textId="77777777" w:rsidR="00D22577" w:rsidRDefault="00D22577" w:rsidP="00D22577">
      <w:pPr>
        <w:pStyle w:val="50"/>
        <w:framePr w:w="6581" w:h="2632" w:hRule="exact" w:wrap="none" w:vAnchor="page" w:hAnchor="page" w:x="2724" w:y="3713"/>
        <w:shd w:val="clear" w:color="auto" w:fill="auto"/>
        <w:spacing w:before="0" w:after="0" w:line="370" w:lineRule="exact"/>
        <w:ind w:left="320" w:right="3860"/>
      </w:pPr>
      <w:bookmarkStart w:id="7" w:name="bookmark228"/>
      <w:r>
        <w:rPr>
          <w:rStyle w:val="595pt"/>
        </w:rPr>
        <w:t>VШ. Підсумок уроку ІХ. Домашнє завдання</w:t>
      </w:r>
      <w:bookmarkEnd w:id="7"/>
    </w:p>
    <w:p w14:paraId="17C8376C" w14:textId="77777777" w:rsidR="00D22577" w:rsidRDefault="00D22577" w:rsidP="00D22577">
      <w:pPr>
        <w:pStyle w:val="4"/>
        <w:framePr w:w="6581" w:h="2632" w:hRule="exact" w:wrap="none" w:vAnchor="page" w:hAnchor="page" w:x="2724" w:y="3713"/>
        <w:numPr>
          <w:ilvl w:val="0"/>
          <w:numId w:val="7"/>
        </w:numPr>
        <w:shd w:val="clear" w:color="auto" w:fill="auto"/>
        <w:tabs>
          <w:tab w:val="left" w:pos="507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 xml:space="preserve">Підготувати повідомлення на лінгвістичну тему «Зміни приголосних при творенні відносних прикметників із суфіксами </w:t>
      </w:r>
      <w:r>
        <w:rPr>
          <w:rStyle w:val="8pt0pt"/>
        </w:rPr>
        <w:t xml:space="preserve">-ськ-, -цьк-, -зьк- </w:t>
      </w:r>
      <w:r>
        <w:rPr>
          <w:rStyle w:val="95pt"/>
        </w:rPr>
        <w:t xml:space="preserve">та іменників із суфіксами </w:t>
      </w:r>
      <w:r>
        <w:rPr>
          <w:rStyle w:val="8pt0pt"/>
        </w:rPr>
        <w:t>-ств(о), -зтв(о), -цтв(о).</w:t>
      </w:r>
    </w:p>
    <w:p w14:paraId="7702EBA5" w14:textId="77777777" w:rsidR="00D22577" w:rsidRDefault="00D22577" w:rsidP="00D22577">
      <w:pPr>
        <w:pStyle w:val="4"/>
        <w:framePr w:w="6581" w:h="2632" w:hRule="exact" w:wrap="none" w:vAnchor="page" w:hAnchor="page" w:x="2724" w:y="3713"/>
        <w:numPr>
          <w:ilvl w:val="0"/>
          <w:numId w:val="7"/>
        </w:numPr>
        <w:shd w:val="clear" w:color="auto" w:fill="auto"/>
        <w:tabs>
          <w:tab w:val="left" w:pos="560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Виписати з орфографічного словника 5—6 відносних прикметни</w:t>
      </w:r>
      <w:r>
        <w:rPr>
          <w:rStyle w:val="95pt"/>
        </w:rPr>
        <w:softHyphen/>
        <w:t xml:space="preserve">ків із суфіксами </w:t>
      </w:r>
      <w:r>
        <w:rPr>
          <w:rStyle w:val="8pt0pt"/>
        </w:rPr>
        <w:t>-ськ-, -цьк-, -зьк-</w:t>
      </w:r>
      <w:r>
        <w:rPr>
          <w:rStyle w:val="95pt"/>
        </w:rPr>
        <w:t xml:space="preserve"> та 5—6 іменників із суфіксами </w:t>
      </w:r>
      <w:r>
        <w:rPr>
          <w:rStyle w:val="8pt0pt"/>
        </w:rPr>
        <w:t>-ств(о), -зтв(о), -цтв(о).</w:t>
      </w:r>
      <w:r>
        <w:rPr>
          <w:rStyle w:val="95pt"/>
        </w:rPr>
        <w:t xml:space="preserve"> До кожного виписаного слова дібрати твірне.</w:t>
      </w:r>
    </w:p>
    <w:p w14:paraId="0D94849C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C45CB"/>
    <w:multiLevelType w:val="multilevel"/>
    <w:tmpl w:val="5F325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D11EC0"/>
    <w:multiLevelType w:val="multilevel"/>
    <w:tmpl w:val="ACB63F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053128"/>
    <w:multiLevelType w:val="multilevel"/>
    <w:tmpl w:val="1D825C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6C13AE"/>
    <w:multiLevelType w:val="multilevel"/>
    <w:tmpl w:val="80C0BD8A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2D715B"/>
    <w:multiLevelType w:val="multilevel"/>
    <w:tmpl w:val="E3AE0B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0D6253"/>
    <w:multiLevelType w:val="multilevel"/>
    <w:tmpl w:val="C6344F9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4317439">
    <w:abstractNumId w:val="6"/>
  </w:num>
  <w:num w:numId="2" w16cid:durableId="2031298304">
    <w:abstractNumId w:val="5"/>
  </w:num>
  <w:num w:numId="3" w16cid:durableId="1965035366">
    <w:abstractNumId w:val="0"/>
  </w:num>
  <w:num w:numId="4" w16cid:durableId="1851408240">
    <w:abstractNumId w:val="1"/>
  </w:num>
  <w:num w:numId="5" w16cid:durableId="2138527824">
    <w:abstractNumId w:val="4"/>
  </w:num>
  <w:num w:numId="6" w16cid:durableId="1301955119">
    <w:abstractNumId w:val="2"/>
  </w:num>
  <w:num w:numId="7" w16cid:durableId="1209757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77"/>
    <w:rsid w:val="0038130F"/>
    <w:rsid w:val="00D2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CA05B"/>
  <w15:chartTrackingRefBased/>
  <w15:docId w15:val="{66037BDD-A255-4345-9D28-5510B799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22577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D2257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D22577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D22577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D22577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D22577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D2257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D22577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D22577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1">
    <w:name w:val="Подпись к картинке (2)_"/>
    <w:basedOn w:val="a0"/>
    <w:link w:val="22"/>
    <w:rsid w:val="00D22577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a5">
    <w:name w:val="Колонтитул"/>
    <w:basedOn w:val="a4"/>
    <w:rsid w:val="00D2257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D22577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D22577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6">
    <w:name w:val="Основной текст (16)_"/>
    <w:basedOn w:val="a0"/>
    <w:link w:val="160"/>
    <w:rsid w:val="00D22577"/>
    <w:rPr>
      <w:rFonts w:ascii="Times New Roman" w:eastAsia="Times New Roman" w:hAnsi="Times New Roman" w:cs="Times New Roman"/>
      <w:b/>
      <w:bCs/>
      <w:i/>
      <w:iCs/>
      <w:spacing w:val="7"/>
      <w:sz w:val="21"/>
      <w:szCs w:val="21"/>
      <w:shd w:val="clear" w:color="auto" w:fill="FFFFFF"/>
    </w:rPr>
  </w:style>
  <w:style w:type="character" w:customStyle="1" w:styleId="160pt">
    <w:name w:val="Основной текст (16) + Малые прописные;Интервал 0 pt"/>
    <w:basedOn w:val="16"/>
    <w:rsid w:val="00D22577"/>
    <w:rPr>
      <w:rFonts w:ascii="Times New Roman" w:eastAsia="Times New Roman" w:hAnsi="Times New Roman" w:cs="Times New Roman"/>
      <w:b/>
      <w:bCs/>
      <w:i/>
      <w:iCs/>
      <w:smallCaps/>
      <w:color w:val="000000"/>
      <w:spacing w:val="1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610pt0pt">
    <w:name w:val="Основной текст (16) + 10 pt;Не курсив;Интервал 0 pt"/>
    <w:basedOn w:val="16"/>
    <w:rsid w:val="00D22577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05pt0pt">
    <w:name w:val="Основной текст (4) + 10;5 pt;Курсив;Интервал 0 pt"/>
    <w:basedOn w:val="40"/>
    <w:rsid w:val="00D22577"/>
    <w:rPr>
      <w:rFonts w:ascii="Times New Roman" w:eastAsia="Times New Roman" w:hAnsi="Times New Roman" w:cs="Times New Roman"/>
      <w:b/>
      <w:bCs/>
      <w:i/>
      <w:iCs/>
      <w:color w:val="000000"/>
      <w:spacing w:val="1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D22577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D22577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D22577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D22577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D22577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D22577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D22577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2">
    <w:name w:val="Подпись к картинке (2)"/>
    <w:basedOn w:val="a"/>
    <w:link w:val="21"/>
    <w:rsid w:val="00D2257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  <w:style w:type="paragraph" w:customStyle="1" w:styleId="160">
    <w:name w:val="Основной текст (16)"/>
    <w:basedOn w:val="a"/>
    <w:link w:val="16"/>
    <w:rsid w:val="00D22577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7"/>
      <w:kern w:val="2"/>
      <w:sz w:val="21"/>
      <w:szCs w:val="21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1098</Words>
  <Characters>6265</Characters>
  <Application>Microsoft Office Word</Application>
  <DocSecurity>0</DocSecurity>
  <Lines>52</Lines>
  <Paragraphs>14</Paragraphs>
  <ScaleCrop>false</ScaleCrop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2023-02-28T15:02:00Z</dcterms:created>
  <dcterms:modified xsi:type="dcterms:W3CDTF">2023-02-28T15:03:00Z</dcterms:modified>
</cp:coreProperties>
</file>