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78941" w14:textId="77777777" w:rsidR="006C227A" w:rsidRDefault="006C227A" w:rsidP="006C227A">
      <w:pPr>
        <w:pStyle w:val="41"/>
        <w:framePr w:w="6586" w:h="850" w:hRule="exact" w:wrap="none" w:vAnchor="page" w:hAnchor="page" w:x="2672" w:y="6215"/>
        <w:shd w:val="clear" w:color="auto" w:fill="auto"/>
        <w:spacing w:after="0" w:line="264" w:lineRule="exact"/>
        <w:ind w:left="320"/>
        <w:jc w:val="both"/>
      </w:pPr>
      <w:r>
        <w:t>Урок № 38</w:t>
      </w:r>
    </w:p>
    <w:p w14:paraId="79494AEA" w14:textId="77777777" w:rsidR="006C227A" w:rsidRDefault="006C227A" w:rsidP="006C227A">
      <w:pPr>
        <w:pStyle w:val="41"/>
        <w:framePr w:w="6586" w:h="850" w:hRule="exact" w:wrap="none" w:vAnchor="page" w:hAnchor="page" w:x="2672" w:y="6215"/>
        <w:shd w:val="clear" w:color="auto" w:fill="auto"/>
        <w:spacing w:after="0" w:line="264" w:lineRule="exact"/>
        <w:ind w:left="320" w:right="1800"/>
        <w:jc w:val="left"/>
      </w:pPr>
      <w:r>
        <w:t>ІМЕННИКИ - НАЗВИ ІСТОТ І НЕІСТОТ. ІМЕННИКИ ЗАГАЛЬНІ Й ВЛАСНІ</w:t>
      </w:r>
    </w:p>
    <w:p w14:paraId="0BCBFE14" w14:textId="77777777" w:rsidR="006C227A" w:rsidRDefault="006C227A" w:rsidP="006C227A">
      <w:pPr>
        <w:pStyle w:val="4"/>
        <w:framePr w:w="6586" w:h="4910" w:hRule="exact" w:wrap="none" w:vAnchor="page" w:hAnchor="page" w:x="2672" w:y="7188"/>
        <w:shd w:val="clear" w:color="auto" w:fill="auto"/>
        <w:tabs>
          <w:tab w:val="left" w:pos="1258"/>
        </w:tabs>
        <w:spacing w:after="0" w:line="254" w:lineRule="exact"/>
        <w:ind w:left="1260" w:hanging="1240"/>
        <w:jc w:val="both"/>
      </w:pPr>
      <w:r>
        <w:rPr>
          <w:rStyle w:val="95pt"/>
        </w:rPr>
        <w:t>Мета:</w:t>
      </w:r>
      <w:r>
        <w:rPr>
          <w:rStyle w:val="95pt"/>
        </w:rPr>
        <w:tab/>
        <w:t>розширити знання учнів про іменник як частину мови,</w:t>
      </w:r>
    </w:p>
    <w:p w14:paraId="2BDEFD8A" w14:textId="77777777" w:rsidR="006C227A" w:rsidRDefault="006C227A" w:rsidP="006C227A">
      <w:pPr>
        <w:pStyle w:val="4"/>
        <w:framePr w:w="6586" w:h="4910" w:hRule="exact" w:wrap="none" w:vAnchor="page" w:hAnchor="page" w:x="2672" w:y="7188"/>
        <w:shd w:val="clear" w:color="auto" w:fill="auto"/>
        <w:spacing w:after="0" w:line="254" w:lineRule="exact"/>
        <w:ind w:left="1260" w:right="20" w:firstLine="0"/>
        <w:jc w:val="both"/>
      </w:pPr>
      <w:r>
        <w:rPr>
          <w:rStyle w:val="95pt"/>
        </w:rPr>
        <w:t>сприяти зміцненню навичок визначати іменники — на</w:t>
      </w:r>
      <w:r>
        <w:rPr>
          <w:rStyle w:val="95pt"/>
        </w:rPr>
        <w:softHyphen/>
        <w:t>зви істот і неістот, розрізняти власні та загальні назви; формувати загальнопізнавальні вміння знаходити власні й загальні назви у текстах; розвивати творчі вміння вико</w:t>
      </w:r>
      <w:r>
        <w:rPr>
          <w:rStyle w:val="95pt"/>
        </w:rPr>
        <w:softHyphen/>
        <w:t>ристовувати різні категорії іменників у власних висловлю</w:t>
      </w:r>
      <w:r>
        <w:rPr>
          <w:rStyle w:val="95pt"/>
        </w:rPr>
        <w:softHyphen/>
        <w:t>ваннях; за допомогою мовленнєво-комунікативного ди</w:t>
      </w:r>
      <w:r>
        <w:rPr>
          <w:rStyle w:val="95pt"/>
        </w:rPr>
        <w:softHyphen/>
        <w:t>дактичного матеріалу виховувати вміння бачити прекрасне у природі й житті людей.</w:t>
      </w:r>
    </w:p>
    <w:p w14:paraId="24B15A6C" w14:textId="77777777" w:rsidR="006C227A" w:rsidRDefault="006C227A" w:rsidP="006C227A">
      <w:pPr>
        <w:pStyle w:val="4"/>
        <w:framePr w:w="6586" w:h="4910" w:hRule="exact" w:wrap="none" w:vAnchor="page" w:hAnchor="page" w:x="2672" w:y="7188"/>
        <w:shd w:val="clear" w:color="auto" w:fill="auto"/>
        <w:spacing w:after="0" w:line="254" w:lineRule="exact"/>
        <w:ind w:left="1260" w:hanging="1240"/>
        <w:jc w:val="both"/>
      </w:pPr>
      <w:r>
        <w:rPr>
          <w:rStyle w:val="95pt"/>
        </w:rPr>
        <w:t>Правопис: велика буква і лапки у власних назвах.</w:t>
      </w:r>
    </w:p>
    <w:p w14:paraId="42E6990E" w14:textId="77777777" w:rsidR="006C227A" w:rsidRDefault="006C227A" w:rsidP="006C227A">
      <w:pPr>
        <w:pStyle w:val="4"/>
        <w:framePr w:w="6586" w:h="4910" w:hRule="exact" w:wrap="none" w:vAnchor="page" w:hAnchor="page" w:x="2672" w:y="7188"/>
        <w:shd w:val="clear" w:color="auto" w:fill="auto"/>
        <w:spacing w:after="0" w:line="254" w:lineRule="exact"/>
        <w:ind w:left="1260" w:hanging="1240"/>
        <w:jc w:val="both"/>
      </w:pPr>
      <w:r>
        <w:rPr>
          <w:rStyle w:val="95pt"/>
        </w:rPr>
        <w:t>Внутрішньопредметні зв’язки:</w:t>
      </w:r>
    </w:p>
    <w:p w14:paraId="238A944A" w14:textId="77777777" w:rsidR="006C227A" w:rsidRDefault="006C227A" w:rsidP="006C227A">
      <w:pPr>
        <w:pStyle w:val="4"/>
        <w:framePr w:w="6586" w:h="4910" w:hRule="exact" w:wrap="none" w:vAnchor="page" w:hAnchor="page" w:x="2672" w:y="7188"/>
        <w:shd w:val="clear" w:color="auto" w:fill="auto"/>
        <w:spacing w:after="0" w:line="254" w:lineRule="exact"/>
        <w:ind w:left="1260" w:right="20" w:hanging="1240"/>
        <w:jc w:val="both"/>
      </w:pPr>
      <w:r>
        <w:rPr>
          <w:rStyle w:val="8pt0pt"/>
        </w:rPr>
        <w:t>Лексикологія і фразеологія:</w:t>
      </w:r>
      <w:r>
        <w:rPr>
          <w:rStyle w:val="95pt"/>
        </w:rPr>
        <w:t xml:space="preserve"> засвоєння нових слів на позначення осіб, предметів, явищ, прислів’їв, крилатих висловів.</w:t>
      </w:r>
    </w:p>
    <w:p w14:paraId="1667AB6F" w14:textId="77777777" w:rsidR="006C227A" w:rsidRDefault="006C227A" w:rsidP="006C227A">
      <w:pPr>
        <w:pStyle w:val="4"/>
        <w:framePr w:w="6586" w:h="4910" w:hRule="exact" w:wrap="none" w:vAnchor="page" w:hAnchor="page" w:x="2672" w:y="7188"/>
        <w:shd w:val="clear" w:color="auto" w:fill="auto"/>
        <w:spacing w:after="0" w:line="254" w:lineRule="exact"/>
        <w:ind w:left="1260" w:right="20" w:hanging="1240"/>
        <w:jc w:val="both"/>
      </w:pPr>
      <w:r>
        <w:rPr>
          <w:rStyle w:val="8pt0pt"/>
        </w:rPr>
        <w:t>Культура мовлення і стилістика:</w:t>
      </w:r>
      <w:r>
        <w:rPr>
          <w:rStyle w:val="95pt"/>
        </w:rPr>
        <w:t xml:space="preserve"> використання в мовленні іменників — синонімів, омонімів.</w:t>
      </w:r>
    </w:p>
    <w:p w14:paraId="22287EEB" w14:textId="77777777" w:rsidR="006C227A" w:rsidRDefault="006C227A" w:rsidP="006C227A">
      <w:pPr>
        <w:pStyle w:val="4"/>
        <w:framePr w:w="6586" w:h="4910" w:hRule="exact" w:wrap="none" w:vAnchor="page" w:hAnchor="page" w:x="2672" w:y="7188"/>
        <w:shd w:val="clear" w:color="auto" w:fill="auto"/>
        <w:spacing w:after="0" w:line="254" w:lineRule="exact"/>
        <w:ind w:left="1260" w:right="20" w:hanging="1240"/>
        <w:jc w:val="both"/>
      </w:pPr>
      <w:r>
        <w:rPr>
          <w:rStyle w:val="95pt"/>
        </w:rPr>
        <w:t>Міжпредметні зв’язки: слова із суфіксами зменшувально-пестливого значення і суфіксами згрубілості в художніх творах (літе</w:t>
      </w:r>
      <w:r>
        <w:rPr>
          <w:rStyle w:val="95pt"/>
        </w:rPr>
        <w:softHyphen/>
        <w:t>ратура).</w:t>
      </w:r>
    </w:p>
    <w:p w14:paraId="0699BCB0" w14:textId="77777777" w:rsidR="006C227A" w:rsidRDefault="006C227A" w:rsidP="006C227A">
      <w:pPr>
        <w:pStyle w:val="4"/>
        <w:framePr w:w="6586" w:h="4910" w:hRule="exact" w:wrap="none" w:vAnchor="page" w:hAnchor="page" w:x="2672" w:y="7188"/>
        <w:shd w:val="clear" w:color="auto" w:fill="auto"/>
        <w:spacing w:after="0" w:line="254" w:lineRule="exact"/>
        <w:ind w:left="1260" w:hanging="1240"/>
        <w:jc w:val="both"/>
      </w:pPr>
      <w:r>
        <w:rPr>
          <w:rStyle w:val="95pt"/>
        </w:rPr>
        <w:t>Тип уроку: урок формування практичних умінь і навичок.</w:t>
      </w:r>
    </w:p>
    <w:p w14:paraId="52E87212" w14:textId="77777777" w:rsidR="006C227A" w:rsidRDefault="006C227A" w:rsidP="006C227A">
      <w:pPr>
        <w:pStyle w:val="4"/>
        <w:framePr w:w="6586" w:h="958" w:hRule="exact" w:wrap="none" w:vAnchor="page" w:hAnchor="page" w:x="2672" w:y="12332"/>
        <w:shd w:val="clear" w:color="auto" w:fill="auto"/>
        <w:spacing w:after="74" w:line="190" w:lineRule="exact"/>
        <w:ind w:left="320" w:firstLine="0"/>
        <w:jc w:val="both"/>
      </w:pPr>
      <w:r>
        <w:rPr>
          <w:rStyle w:val="95pt"/>
        </w:rPr>
        <w:t>ХІД УРОКУ</w:t>
      </w:r>
    </w:p>
    <w:p w14:paraId="3A6CF6FA" w14:textId="77777777" w:rsidR="006C227A" w:rsidRDefault="006C227A" w:rsidP="006C227A">
      <w:pPr>
        <w:pStyle w:val="50"/>
        <w:framePr w:w="6586" w:h="958" w:hRule="exact" w:wrap="none" w:vAnchor="page" w:hAnchor="page" w:x="2672" w:y="12332"/>
        <w:numPr>
          <w:ilvl w:val="0"/>
          <w:numId w:val="2"/>
        </w:numPr>
        <w:shd w:val="clear" w:color="auto" w:fill="auto"/>
        <w:tabs>
          <w:tab w:val="left" w:pos="507"/>
        </w:tabs>
        <w:spacing w:before="0" w:after="74" w:line="190" w:lineRule="exact"/>
        <w:ind w:left="320"/>
        <w:jc w:val="both"/>
      </w:pPr>
      <w:bookmarkStart w:id="0" w:name="bookmark292"/>
      <w:r>
        <w:rPr>
          <w:rStyle w:val="595pt"/>
        </w:rPr>
        <w:t>Організаційний момент</w:t>
      </w:r>
      <w:bookmarkEnd w:id="0"/>
    </w:p>
    <w:p w14:paraId="014BB7E1" w14:textId="77777777" w:rsidR="006C227A" w:rsidRDefault="006C227A" w:rsidP="006C227A">
      <w:pPr>
        <w:pStyle w:val="50"/>
        <w:framePr w:w="6586" w:h="958" w:hRule="exact" w:wrap="none" w:vAnchor="page" w:hAnchor="page" w:x="2672" w:y="12332"/>
        <w:numPr>
          <w:ilvl w:val="0"/>
          <w:numId w:val="2"/>
        </w:numPr>
        <w:shd w:val="clear" w:color="auto" w:fill="auto"/>
        <w:tabs>
          <w:tab w:val="left" w:pos="565"/>
        </w:tabs>
        <w:spacing w:before="0" w:after="0" w:line="190" w:lineRule="exact"/>
        <w:ind w:left="320"/>
        <w:jc w:val="both"/>
      </w:pPr>
      <w:bookmarkStart w:id="1" w:name="bookmark293"/>
      <w:r>
        <w:rPr>
          <w:rStyle w:val="595pt"/>
        </w:rPr>
        <w:t>Установчо-мотиваційний етап</w:t>
      </w:r>
      <w:bookmarkEnd w:id="1"/>
    </w:p>
    <w:p w14:paraId="50D9EB29" w14:textId="77777777" w:rsidR="006C227A" w:rsidRDefault="006C227A" w:rsidP="006C227A">
      <w:pPr>
        <w:rPr>
          <w:sz w:val="2"/>
          <w:szCs w:val="2"/>
        </w:rPr>
        <w:sectPr w:rsidR="006C227A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531F551E" w14:textId="77777777" w:rsidR="006C227A" w:rsidRDefault="006C227A" w:rsidP="006C227A">
      <w:pPr>
        <w:framePr w:wrap="none" w:vAnchor="page" w:hAnchor="page" w:x="2660" w:y="3479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Іменник</w:t>
      </w:r>
    </w:p>
    <w:p w14:paraId="7411414D" w14:textId="77777777" w:rsidR="006C227A" w:rsidRDefault="006C227A" w:rsidP="006C227A">
      <w:pPr>
        <w:pStyle w:val="20"/>
        <w:framePr w:wrap="none" w:vAnchor="page" w:hAnchor="page" w:x="8944" w:y="3474"/>
        <w:shd w:val="clear" w:color="auto" w:fill="auto"/>
        <w:spacing w:line="150" w:lineRule="exact"/>
        <w:ind w:left="20"/>
      </w:pPr>
      <w:r>
        <w:rPr>
          <w:rStyle w:val="20pt"/>
        </w:rPr>
        <w:t>159</w:t>
      </w:r>
    </w:p>
    <w:p w14:paraId="55032C45" w14:textId="77777777" w:rsidR="006C227A" w:rsidRDefault="006C227A" w:rsidP="006C227A">
      <w:pPr>
        <w:pStyle w:val="50"/>
        <w:framePr w:w="6586" w:h="9457" w:hRule="exact" w:wrap="none" w:vAnchor="page" w:hAnchor="page" w:x="2675" w:y="3845"/>
        <w:shd w:val="clear" w:color="auto" w:fill="auto"/>
        <w:tabs>
          <w:tab w:val="left" w:pos="592"/>
        </w:tabs>
        <w:spacing w:before="0" w:after="30" w:line="190" w:lineRule="exact"/>
        <w:ind w:left="280"/>
        <w:jc w:val="both"/>
      </w:pPr>
      <w:bookmarkStart w:id="2" w:name="bookmark294"/>
      <w:r>
        <w:rPr>
          <w:rStyle w:val="595pt"/>
        </w:rPr>
        <w:t>ІІІ.</w:t>
      </w:r>
      <w:r>
        <w:rPr>
          <w:rStyle w:val="595pt"/>
        </w:rPr>
        <w:tab/>
        <w:t>Актуалізація опорних знань</w:t>
      </w:r>
      <w:bookmarkEnd w:id="2"/>
    </w:p>
    <w:p w14:paraId="75C6324C" w14:textId="77777777" w:rsidR="006C227A" w:rsidRDefault="006C227A" w:rsidP="006C227A">
      <w:pPr>
        <w:pStyle w:val="4"/>
        <w:framePr w:w="6586" w:h="9457" w:hRule="exact" w:wrap="none" w:vAnchor="page" w:hAnchor="page" w:x="2675" w:y="3845"/>
        <w:shd w:val="clear" w:color="auto" w:fill="auto"/>
        <w:spacing w:after="0" w:line="245" w:lineRule="exact"/>
        <w:ind w:left="280" w:firstLine="0"/>
        <w:jc w:val="both"/>
      </w:pPr>
      <w:r>
        <w:rPr>
          <w:rStyle w:val="95pt"/>
        </w:rPr>
        <w:t>Лінгвістична гра «Естафета»</w:t>
      </w:r>
    </w:p>
    <w:p w14:paraId="4F8488A4" w14:textId="77777777" w:rsidR="006C227A" w:rsidRDefault="006C227A" w:rsidP="006C227A">
      <w:pPr>
        <w:pStyle w:val="4"/>
        <w:framePr w:w="6586" w:h="9457" w:hRule="exact" w:wrap="none" w:vAnchor="page" w:hAnchor="page" w:x="2675" w:y="3845"/>
        <w:numPr>
          <w:ilvl w:val="0"/>
          <w:numId w:val="1"/>
        </w:numPr>
        <w:shd w:val="clear" w:color="auto" w:fill="auto"/>
        <w:tabs>
          <w:tab w:val="left" w:pos="438"/>
        </w:tabs>
        <w:spacing w:after="0" w:line="245" w:lineRule="exact"/>
        <w:ind w:left="280" w:firstLine="0"/>
        <w:jc w:val="both"/>
      </w:pPr>
      <w:r>
        <w:rPr>
          <w:rStyle w:val="95pt"/>
        </w:rPr>
        <w:t>Кожен ряд учнів одержує завдання записати на дошці у колонку сло</w:t>
      </w:r>
      <w:r>
        <w:rPr>
          <w:rStyle w:val="95pt"/>
        </w:rPr>
        <w:softHyphen/>
        <w:t>ва. Учень, який написав слово, передає крейду іншому зі свого ряду. Переможе той ряд, хто швидше впорається із завданням і не допус</w:t>
      </w:r>
      <w:r>
        <w:rPr>
          <w:rStyle w:val="95pt"/>
        </w:rPr>
        <w:softHyphen/>
        <w:t>тить жодної помилки.</w:t>
      </w:r>
    </w:p>
    <w:p w14:paraId="2A7ADF4F" w14:textId="77777777" w:rsidR="006C227A" w:rsidRDefault="006C227A" w:rsidP="006C227A">
      <w:pPr>
        <w:pStyle w:val="4"/>
        <w:framePr w:w="6586" w:h="9457" w:hRule="exact" w:wrap="none" w:vAnchor="page" w:hAnchor="page" w:x="2675" w:y="3845"/>
        <w:shd w:val="clear" w:color="auto" w:fill="auto"/>
        <w:spacing w:after="0" w:line="245" w:lineRule="exact"/>
        <w:ind w:left="20" w:firstLine="260"/>
        <w:jc w:val="both"/>
      </w:pPr>
      <w:r>
        <w:rPr>
          <w:rStyle w:val="95pt"/>
        </w:rPr>
        <w:t>(Дошка поділена на стільки частин, скільки рядів у класі, наприклад, чотири ряди. У кожній колонці учні записують слова, що позначають: 1-й ряд — назви квітів, 2-й ряд — назви фруктових дерев, 3-й ряд — на</w:t>
      </w:r>
      <w:r>
        <w:rPr>
          <w:rStyle w:val="95pt"/>
        </w:rPr>
        <w:softHyphen/>
        <w:t>зви домашніх тварин, 4-й ряд — назви птахів).</w:t>
      </w:r>
    </w:p>
    <w:p w14:paraId="46D5AA79" w14:textId="77777777" w:rsidR="006C227A" w:rsidRDefault="006C227A" w:rsidP="006C227A">
      <w:pPr>
        <w:pStyle w:val="4"/>
        <w:framePr w:w="6586" w:h="9457" w:hRule="exact" w:wrap="none" w:vAnchor="page" w:hAnchor="page" w:x="2675" w:y="3845"/>
        <w:numPr>
          <w:ilvl w:val="0"/>
          <w:numId w:val="1"/>
        </w:numPr>
        <w:shd w:val="clear" w:color="auto" w:fill="auto"/>
        <w:tabs>
          <w:tab w:val="left" w:pos="429"/>
        </w:tabs>
        <w:spacing w:after="0" w:line="245" w:lineRule="exact"/>
        <w:ind w:left="280" w:firstLine="0"/>
        <w:jc w:val="both"/>
      </w:pPr>
      <w:r>
        <w:rPr>
          <w:rStyle w:val="95pt"/>
        </w:rPr>
        <w:t>Узагальнювальні запитання до класу:</w:t>
      </w:r>
    </w:p>
    <w:p w14:paraId="0DF9B675" w14:textId="77777777" w:rsidR="006C227A" w:rsidRDefault="006C227A" w:rsidP="006C227A">
      <w:pPr>
        <w:pStyle w:val="4"/>
        <w:framePr w:w="6586" w:h="9457" w:hRule="exact" w:wrap="none" w:vAnchor="page" w:hAnchor="page" w:x="2675" w:y="3845"/>
        <w:numPr>
          <w:ilvl w:val="0"/>
          <w:numId w:val="3"/>
        </w:numPr>
        <w:shd w:val="clear" w:color="auto" w:fill="auto"/>
        <w:tabs>
          <w:tab w:val="left" w:pos="491"/>
        </w:tabs>
        <w:spacing w:after="0" w:line="245" w:lineRule="exact"/>
        <w:ind w:left="280" w:firstLine="0"/>
        <w:jc w:val="both"/>
      </w:pPr>
      <w:r>
        <w:rPr>
          <w:rStyle w:val="95pt"/>
        </w:rPr>
        <w:t>На які питання відповідають записані слова?</w:t>
      </w:r>
    </w:p>
    <w:p w14:paraId="3FD95975" w14:textId="77777777" w:rsidR="006C227A" w:rsidRDefault="006C227A" w:rsidP="006C227A">
      <w:pPr>
        <w:pStyle w:val="4"/>
        <w:framePr w:w="6586" w:h="9457" w:hRule="exact" w:wrap="none" w:vAnchor="page" w:hAnchor="page" w:x="2675" w:y="3845"/>
        <w:numPr>
          <w:ilvl w:val="0"/>
          <w:numId w:val="3"/>
        </w:numPr>
        <w:shd w:val="clear" w:color="auto" w:fill="auto"/>
        <w:tabs>
          <w:tab w:val="left" w:pos="496"/>
        </w:tabs>
        <w:spacing w:after="0" w:line="245" w:lineRule="exact"/>
        <w:ind w:left="280" w:firstLine="0"/>
        <w:jc w:val="both"/>
      </w:pPr>
      <w:r>
        <w:rPr>
          <w:rStyle w:val="95pt"/>
        </w:rPr>
        <w:t>До якої частини мови вони належать?</w:t>
      </w:r>
    </w:p>
    <w:p w14:paraId="1049A4C4" w14:textId="77777777" w:rsidR="006C227A" w:rsidRDefault="006C227A" w:rsidP="006C227A">
      <w:pPr>
        <w:pStyle w:val="4"/>
        <w:framePr w:w="6586" w:h="9457" w:hRule="exact" w:wrap="none" w:vAnchor="page" w:hAnchor="page" w:x="2675" w:y="3845"/>
        <w:numPr>
          <w:ilvl w:val="0"/>
          <w:numId w:val="3"/>
        </w:numPr>
        <w:shd w:val="clear" w:color="auto" w:fill="auto"/>
        <w:tabs>
          <w:tab w:val="left" w:pos="506"/>
        </w:tabs>
        <w:spacing w:after="164" w:line="245" w:lineRule="exact"/>
        <w:ind w:left="280" w:firstLine="0"/>
        <w:jc w:val="both"/>
      </w:pPr>
      <w:r>
        <w:rPr>
          <w:rStyle w:val="95pt"/>
        </w:rPr>
        <w:t>Назвати загальне значення, морфологічні й синтаксичні ознаки іменників.</w:t>
      </w:r>
    </w:p>
    <w:p w14:paraId="74429CB6" w14:textId="77777777" w:rsidR="006C227A" w:rsidRDefault="006C227A" w:rsidP="006C227A">
      <w:pPr>
        <w:pStyle w:val="50"/>
        <w:framePr w:w="6586" w:h="9457" w:hRule="exact" w:wrap="none" w:vAnchor="page" w:hAnchor="page" w:x="2675" w:y="3845"/>
        <w:shd w:val="clear" w:color="auto" w:fill="auto"/>
        <w:spacing w:before="0" w:after="26" w:line="190" w:lineRule="exact"/>
        <w:ind w:left="280" w:right="2220"/>
      </w:pPr>
      <w:bookmarkStart w:id="3" w:name="bookmark295"/>
      <w:r>
        <w:rPr>
          <w:rStyle w:val="595pt"/>
        </w:rPr>
        <w:t>М. Повідомлення теми і мети уроку V.</w:t>
      </w:r>
      <w:r>
        <w:rPr>
          <w:rStyle w:val="595pt"/>
        </w:rPr>
        <w:tab/>
        <w:t>Сприймання й усвідомлення учнями навчального матеріалу</w:t>
      </w:r>
      <w:bookmarkEnd w:id="3"/>
    </w:p>
    <w:p w14:paraId="3A82E415" w14:textId="77777777" w:rsidR="006C227A" w:rsidRDefault="006C227A" w:rsidP="006C227A">
      <w:pPr>
        <w:pStyle w:val="4"/>
        <w:framePr w:w="6586" w:h="9457" w:hRule="exact" w:wrap="none" w:vAnchor="page" w:hAnchor="page" w:x="2675" w:y="3845"/>
        <w:numPr>
          <w:ilvl w:val="0"/>
          <w:numId w:val="1"/>
        </w:numPr>
        <w:shd w:val="clear" w:color="auto" w:fill="auto"/>
        <w:tabs>
          <w:tab w:val="left" w:pos="438"/>
        </w:tabs>
        <w:spacing w:after="0" w:line="250" w:lineRule="exact"/>
        <w:ind w:left="280" w:firstLine="0"/>
        <w:jc w:val="both"/>
      </w:pPr>
      <w:r>
        <w:rPr>
          <w:rStyle w:val="95pt"/>
        </w:rPr>
        <w:t>Прочитати вірш. Пригадати його автора. Яка основна думка цієї по</w:t>
      </w:r>
      <w:r>
        <w:rPr>
          <w:rStyle w:val="95pt"/>
        </w:rPr>
        <w:softHyphen/>
        <w:t>езії? Які почуття вона викликає?</w:t>
      </w:r>
    </w:p>
    <w:p w14:paraId="4A74DE1C" w14:textId="77777777" w:rsidR="006C227A" w:rsidRDefault="006C227A" w:rsidP="006C227A">
      <w:pPr>
        <w:pStyle w:val="4"/>
        <w:framePr w:w="6586" w:h="9457" w:hRule="exact" w:wrap="none" w:vAnchor="page" w:hAnchor="page" w:x="2675" w:y="3845"/>
        <w:shd w:val="clear" w:color="auto" w:fill="auto"/>
        <w:spacing w:after="0" w:line="190" w:lineRule="exact"/>
        <w:ind w:right="100" w:firstLine="0"/>
      </w:pPr>
      <w:r>
        <w:rPr>
          <w:rStyle w:val="95pt"/>
        </w:rPr>
        <w:t>ОСІНЬ</w:t>
      </w:r>
    </w:p>
    <w:p w14:paraId="0079A1E8" w14:textId="77777777" w:rsidR="006C227A" w:rsidRDefault="006C227A" w:rsidP="006C227A">
      <w:pPr>
        <w:pStyle w:val="4"/>
        <w:framePr w:w="6586" w:h="9457" w:hRule="exact" w:wrap="none" w:vAnchor="page" w:hAnchor="page" w:x="2675" w:y="3845"/>
        <w:shd w:val="clear" w:color="auto" w:fill="auto"/>
        <w:spacing w:after="0" w:line="211" w:lineRule="exact"/>
        <w:ind w:left="1720" w:right="1780" w:firstLine="0"/>
        <w:jc w:val="left"/>
      </w:pPr>
      <w:r>
        <w:rPr>
          <w:rStyle w:val="95pt"/>
        </w:rPr>
        <w:t xml:space="preserve">Облітають квіти, обриває вітер Пелюстки </w:t>
      </w:r>
      <w:r>
        <w:rPr>
          <w:rStyle w:val="8pt0pt"/>
        </w:rPr>
        <w:t>печальні</w:t>
      </w:r>
      <w:r>
        <w:rPr>
          <w:rStyle w:val="95pt"/>
        </w:rPr>
        <w:t xml:space="preserve"> в синій тишині.</w:t>
      </w:r>
    </w:p>
    <w:p w14:paraId="5544EA91" w14:textId="77777777" w:rsidR="006C227A" w:rsidRDefault="006C227A" w:rsidP="006C227A">
      <w:pPr>
        <w:pStyle w:val="4"/>
        <w:framePr w:w="6586" w:h="9457" w:hRule="exact" w:wrap="none" w:vAnchor="page" w:hAnchor="page" w:x="2675" w:y="3845"/>
        <w:shd w:val="clear" w:color="auto" w:fill="auto"/>
        <w:spacing w:after="0" w:line="211" w:lineRule="exact"/>
        <w:ind w:left="1720" w:right="1780" w:firstLine="0"/>
        <w:jc w:val="left"/>
      </w:pPr>
      <w:r>
        <w:rPr>
          <w:rStyle w:val="95pt"/>
        </w:rPr>
        <w:t xml:space="preserve">По садах пустинних їде гордовито Осінь </w:t>
      </w:r>
      <w:r>
        <w:rPr>
          <w:rStyle w:val="8pt0pt"/>
        </w:rPr>
        <w:t>жовтокоса</w:t>
      </w:r>
      <w:r>
        <w:rPr>
          <w:rStyle w:val="95pt"/>
        </w:rPr>
        <w:t xml:space="preserve"> на баскім коні.</w:t>
      </w:r>
    </w:p>
    <w:p w14:paraId="4FE799BD" w14:textId="77777777" w:rsidR="006C227A" w:rsidRDefault="006C227A" w:rsidP="006C227A">
      <w:pPr>
        <w:pStyle w:val="4"/>
        <w:framePr w:w="6586" w:h="9457" w:hRule="exact" w:wrap="none" w:vAnchor="page" w:hAnchor="page" w:x="2675" w:y="3845"/>
        <w:shd w:val="clear" w:color="auto" w:fill="auto"/>
        <w:spacing w:after="0" w:line="211" w:lineRule="exact"/>
        <w:ind w:left="1720" w:right="1780" w:firstLine="0"/>
        <w:jc w:val="left"/>
      </w:pPr>
      <w:r>
        <w:rPr>
          <w:rStyle w:val="95pt"/>
        </w:rPr>
        <w:t>В далечінь холодну без жалю за літом Синьоока осінь їде навмання,</w:t>
      </w:r>
    </w:p>
    <w:p w14:paraId="0301BD88" w14:textId="77777777" w:rsidR="006C227A" w:rsidRDefault="006C227A" w:rsidP="006C227A">
      <w:pPr>
        <w:pStyle w:val="4"/>
        <w:framePr w:w="6586" w:h="9457" w:hRule="exact" w:wrap="none" w:vAnchor="page" w:hAnchor="page" w:x="2675" w:y="3845"/>
        <w:shd w:val="clear" w:color="auto" w:fill="auto"/>
        <w:spacing w:after="0" w:line="211" w:lineRule="exact"/>
        <w:ind w:left="1720" w:firstLine="0"/>
        <w:jc w:val="left"/>
      </w:pPr>
      <w:r>
        <w:rPr>
          <w:rStyle w:val="95pt"/>
        </w:rPr>
        <w:t>В’яне все навколо, де пройдуть копита,</w:t>
      </w:r>
    </w:p>
    <w:p w14:paraId="74D0C406" w14:textId="77777777" w:rsidR="006C227A" w:rsidRDefault="006C227A" w:rsidP="006C227A">
      <w:pPr>
        <w:pStyle w:val="4"/>
        <w:framePr w:w="6586" w:h="9457" w:hRule="exact" w:wrap="none" w:vAnchor="page" w:hAnchor="page" w:x="2675" w:y="3845"/>
        <w:shd w:val="clear" w:color="auto" w:fill="auto"/>
        <w:spacing w:after="0" w:line="211" w:lineRule="exact"/>
        <w:ind w:left="1720" w:firstLine="0"/>
        <w:jc w:val="left"/>
      </w:pPr>
      <w:r>
        <w:rPr>
          <w:rStyle w:val="95pt"/>
        </w:rPr>
        <w:t>Золоті копита чорного коня.</w:t>
      </w:r>
    </w:p>
    <w:p w14:paraId="07FD0E2D" w14:textId="77777777" w:rsidR="006C227A" w:rsidRDefault="006C227A" w:rsidP="006C227A">
      <w:pPr>
        <w:pStyle w:val="4"/>
        <w:framePr w:w="6586" w:h="9457" w:hRule="exact" w:wrap="none" w:vAnchor="page" w:hAnchor="page" w:x="2675" w:y="3845"/>
        <w:shd w:val="clear" w:color="auto" w:fill="auto"/>
        <w:spacing w:after="0" w:line="211" w:lineRule="exact"/>
        <w:ind w:left="1720" w:right="1780" w:firstLine="0"/>
        <w:jc w:val="left"/>
      </w:pPr>
      <w:r>
        <w:rPr>
          <w:rStyle w:val="95pt"/>
        </w:rPr>
        <w:t xml:space="preserve">Облітають квіти, обриває вітер Пелюстки </w:t>
      </w:r>
      <w:r>
        <w:rPr>
          <w:rStyle w:val="8pt0pt"/>
        </w:rPr>
        <w:t>печальні</w:t>
      </w:r>
      <w:r>
        <w:rPr>
          <w:rStyle w:val="95pt"/>
        </w:rPr>
        <w:t xml:space="preserve"> й розкида кругом.</w:t>
      </w:r>
    </w:p>
    <w:p w14:paraId="12157F6F" w14:textId="77777777" w:rsidR="006C227A" w:rsidRDefault="006C227A" w:rsidP="006C227A">
      <w:pPr>
        <w:pStyle w:val="4"/>
        <w:framePr w:w="6586" w:h="9457" w:hRule="exact" w:wrap="none" w:vAnchor="page" w:hAnchor="page" w:x="2675" w:y="3845"/>
        <w:shd w:val="clear" w:color="auto" w:fill="auto"/>
        <w:spacing w:after="0" w:line="211" w:lineRule="exact"/>
        <w:ind w:left="1720" w:firstLine="0"/>
        <w:jc w:val="left"/>
      </w:pPr>
      <w:r>
        <w:rPr>
          <w:rStyle w:val="95pt"/>
        </w:rPr>
        <w:t>Скрізь якась покора в тишині розлита,</w:t>
      </w:r>
    </w:p>
    <w:p w14:paraId="5DC689CF" w14:textId="77777777" w:rsidR="006C227A" w:rsidRDefault="006C227A" w:rsidP="006C227A">
      <w:pPr>
        <w:pStyle w:val="4"/>
        <w:framePr w:w="6586" w:h="9457" w:hRule="exact" w:wrap="none" w:vAnchor="page" w:hAnchor="page" w:x="2675" w:y="3845"/>
        <w:shd w:val="clear" w:color="auto" w:fill="auto"/>
        <w:spacing w:after="0" w:line="211" w:lineRule="exact"/>
        <w:ind w:left="1720" w:firstLine="0"/>
        <w:jc w:val="left"/>
      </w:pPr>
      <w:r>
        <w:rPr>
          <w:rStyle w:val="95pt"/>
        </w:rPr>
        <w:t>І берізка гола мерзне під вікном.</w:t>
      </w:r>
    </w:p>
    <w:p w14:paraId="24A1A4CA" w14:textId="77777777" w:rsidR="006C227A" w:rsidRDefault="006C227A" w:rsidP="006C227A">
      <w:pPr>
        <w:pStyle w:val="70"/>
        <w:framePr w:w="6586" w:h="9457" w:hRule="exact" w:wrap="none" w:vAnchor="page" w:hAnchor="page" w:x="2675" w:y="3845"/>
        <w:shd w:val="clear" w:color="auto" w:fill="auto"/>
        <w:spacing w:line="211" w:lineRule="exact"/>
        <w:ind w:left="3940"/>
        <w:jc w:val="left"/>
      </w:pPr>
      <w:r>
        <w:rPr>
          <w:rStyle w:val="78pt0pt"/>
        </w:rPr>
        <w:t>(В. Сосюра)</w:t>
      </w:r>
    </w:p>
    <w:p w14:paraId="683BA402" w14:textId="77777777" w:rsidR="006C227A" w:rsidRDefault="006C227A" w:rsidP="006C227A">
      <w:pPr>
        <w:pStyle w:val="4"/>
        <w:framePr w:w="6586" w:h="9457" w:hRule="exact" w:wrap="none" w:vAnchor="page" w:hAnchor="page" w:x="2675" w:y="3845"/>
        <w:numPr>
          <w:ilvl w:val="0"/>
          <w:numId w:val="1"/>
        </w:numPr>
        <w:shd w:val="clear" w:color="auto" w:fill="auto"/>
        <w:tabs>
          <w:tab w:val="left" w:pos="438"/>
        </w:tabs>
        <w:spacing w:after="0" w:line="250" w:lineRule="exact"/>
        <w:ind w:left="280" w:firstLine="0"/>
        <w:jc w:val="both"/>
      </w:pPr>
      <w:r>
        <w:rPr>
          <w:rStyle w:val="95pt"/>
        </w:rPr>
        <w:t xml:space="preserve">Виписати іменники. Визначити, які з них відповідають на питання </w:t>
      </w:r>
      <w:r>
        <w:rPr>
          <w:rStyle w:val="8pt0pt"/>
        </w:rPr>
        <w:t>хто?,</w:t>
      </w:r>
      <w:r>
        <w:rPr>
          <w:rStyle w:val="95pt"/>
        </w:rPr>
        <w:t xml:space="preserve"> а які — на питання </w:t>
      </w:r>
      <w:r>
        <w:rPr>
          <w:rStyle w:val="8pt0pt"/>
        </w:rPr>
        <w:t>що?</w:t>
      </w:r>
    </w:p>
    <w:p w14:paraId="530FDDA2" w14:textId="77777777" w:rsidR="006C227A" w:rsidRDefault="006C227A" w:rsidP="006C227A">
      <w:pPr>
        <w:pStyle w:val="4"/>
        <w:framePr w:w="6586" w:h="9457" w:hRule="exact" w:wrap="none" w:vAnchor="page" w:hAnchor="page" w:x="2675" w:y="3845"/>
        <w:numPr>
          <w:ilvl w:val="0"/>
          <w:numId w:val="1"/>
        </w:numPr>
        <w:shd w:val="clear" w:color="auto" w:fill="auto"/>
        <w:tabs>
          <w:tab w:val="left" w:pos="424"/>
        </w:tabs>
        <w:spacing w:after="0" w:line="250" w:lineRule="exact"/>
        <w:ind w:left="280" w:firstLine="0"/>
        <w:jc w:val="both"/>
      </w:pPr>
      <w:r>
        <w:rPr>
          <w:rStyle w:val="95pt"/>
        </w:rPr>
        <w:t>Дібрати синоніми до виділених слів.</w:t>
      </w:r>
    </w:p>
    <w:p w14:paraId="22B661D3" w14:textId="77777777" w:rsidR="006C227A" w:rsidRDefault="006C227A" w:rsidP="006C227A">
      <w:pPr>
        <w:rPr>
          <w:sz w:val="2"/>
          <w:szCs w:val="2"/>
        </w:rPr>
        <w:sectPr w:rsidR="006C227A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49D3AA8D" w14:textId="77777777" w:rsidR="006C227A" w:rsidRDefault="006C227A" w:rsidP="006C227A">
      <w:pPr>
        <w:pStyle w:val="20"/>
        <w:framePr w:wrap="none" w:vAnchor="page" w:hAnchor="page" w:x="2675" w:y="3474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160</w:t>
      </w:r>
    </w:p>
    <w:p w14:paraId="5842C753" w14:textId="77777777" w:rsidR="006C227A" w:rsidRDefault="006C227A" w:rsidP="006C227A">
      <w:pPr>
        <w:framePr w:wrap="none" w:vAnchor="page" w:hAnchor="page" w:x="6596" w:y="3484"/>
        <w:spacing w:line="140" w:lineRule="exact"/>
        <w:ind w:left="20"/>
      </w:pPr>
      <w:r>
        <w:rPr>
          <w:rStyle w:val="a5"/>
          <w:i w:val="0"/>
          <w:iCs w:val="0"/>
        </w:rPr>
        <w:t>Усі уроки української мови в 6 класі</w:t>
      </w:r>
    </w:p>
    <w:p w14:paraId="14E5AEC5" w14:textId="77777777" w:rsidR="006C227A" w:rsidRDefault="006C227A" w:rsidP="006C227A">
      <w:pPr>
        <w:pStyle w:val="4"/>
        <w:framePr w:w="6595" w:h="9501" w:hRule="exact" w:wrap="none" w:vAnchor="page" w:hAnchor="page" w:x="2670" w:y="3801"/>
        <w:shd w:val="clear" w:color="auto" w:fill="auto"/>
        <w:spacing w:after="0" w:line="245" w:lineRule="exact"/>
        <w:ind w:left="20" w:right="20" w:firstLine="340"/>
        <w:jc w:val="both"/>
      </w:pPr>
      <w:r>
        <w:rPr>
          <w:rStyle w:val="8pt0pt"/>
        </w:rPr>
        <w:t>Коментар учителя.</w:t>
      </w:r>
      <w:r>
        <w:rPr>
          <w:rStyle w:val="95pt"/>
        </w:rPr>
        <w:t xml:space="preserve"> Іменники, які відповідають на питання </w:t>
      </w:r>
      <w:r>
        <w:rPr>
          <w:rStyle w:val="8pt0pt"/>
        </w:rPr>
        <w:t>хто?,</w:t>
      </w:r>
      <w:r>
        <w:rPr>
          <w:rStyle w:val="95pt"/>
        </w:rPr>
        <w:t xml:space="preserve"> на</w:t>
      </w:r>
      <w:r>
        <w:rPr>
          <w:rStyle w:val="95pt"/>
        </w:rPr>
        <w:softHyphen/>
        <w:t xml:space="preserve">лежать до назв істот, а ті, що відповідають на питання </w:t>
      </w:r>
      <w:r>
        <w:rPr>
          <w:rStyle w:val="8pt0pt"/>
        </w:rPr>
        <w:t>що?,</w:t>
      </w:r>
      <w:r>
        <w:rPr>
          <w:rStyle w:val="95pt"/>
        </w:rPr>
        <w:t xml:space="preserve"> — до неістот.</w:t>
      </w:r>
    </w:p>
    <w:p w14:paraId="4A6E7975" w14:textId="77777777" w:rsidR="006C227A" w:rsidRDefault="006C227A" w:rsidP="006C227A">
      <w:pPr>
        <w:pStyle w:val="4"/>
        <w:framePr w:w="6595" w:h="9501" w:hRule="exact" w:wrap="none" w:vAnchor="page" w:hAnchor="page" w:x="2670" w:y="3801"/>
        <w:shd w:val="clear" w:color="auto" w:fill="auto"/>
        <w:spacing w:after="164" w:line="245" w:lineRule="exact"/>
        <w:ind w:left="20" w:right="20" w:firstLine="340"/>
        <w:jc w:val="both"/>
      </w:pPr>
      <w:r>
        <w:rPr>
          <w:rStyle w:val="95pt"/>
        </w:rPr>
        <w:t xml:space="preserve">Крім цього, іменники поділяються на власні та загальні. Загальні іменники називають усі предмети певного роду, наприклад, слово </w:t>
      </w:r>
      <w:r>
        <w:rPr>
          <w:rStyle w:val="8pt0pt"/>
        </w:rPr>
        <w:t>міс</w:t>
      </w:r>
      <w:r>
        <w:rPr>
          <w:rStyle w:val="8pt0pt"/>
        </w:rPr>
        <w:softHyphen/>
        <w:t>то</w:t>
      </w:r>
      <w:r>
        <w:rPr>
          <w:rStyle w:val="95pt"/>
        </w:rPr>
        <w:t xml:space="preserve"> позначає будь-який великий населений пункт. Власні іменники ви</w:t>
      </w:r>
      <w:r>
        <w:rPr>
          <w:rStyle w:val="95pt"/>
        </w:rPr>
        <w:softHyphen/>
        <w:t xml:space="preserve">користовуються для того, щоб з ряду предметів певного роду виділити якийсь один предмет. Наприклад, власна назва </w:t>
      </w:r>
      <w:r>
        <w:rPr>
          <w:rStyle w:val="8pt0pt"/>
        </w:rPr>
        <w:t>Київ</w:t>
      </w:r>
      <w:r>
        <w:rPr>
          <w:rStyle w:val="95pt"/>
        </w:rPr>
        <w:t xml:space="preserve"> виділяє з усіх міст столицю України. До власних іменників належать імена, прізвища, клички тварин, географічні назви, назви книжок, газет, журналів, кіно</w:t>
      </w:r>
      <w:r>
        <w:rPr>
          <w:rStyle w:val="95pt"/>
        </w:rPr>
        <w:softHyphen/>
        <w:t>фільмів, кораблів, різних організацій, історичних подій. Власні іменни</w:t>
      </w:r>
      <w:r>
        <w:rPr>
          <w:rStyle w:val="95pt"/>
        </w:rPr>
        <w:softHyphen/>
        <w:t>ки пишуться з великої літери. Назви книжок, журналів, кораблів, мага</w:t>
      </w:r>
      <w:r>
        <w:rPr>
          <w:rStyle w:val="95pt"/>
        </w:rPr>
        <w:softHyphen/>
        <w:t xml:space="preserve">зинів тощо беруться в лапки. Власні іменники можуть виражатися одним словом: </w:t>
      </w:r>
      <w:r>
        <w:rPr>
          <w:rStyle w:val="8pt0pt"/>
        </w:rPr>
        <w:t>Олена,</w:t>
      </w:r>
      <w:r>
        <w:rPr>
          <w:rStyle w:val="95pt"/>
        </w:rPr>
        <w:t xml:space="preserve"> кількома словами: </w:t>
      </w:r>
      <w:r>
        <w:rPr>
          <w:rStyle w:val="8pt0pt"/>
        </w:rPr>
        <w:t>Організація Об’єднаних Націй.</w:t>
      </w:r>
      <w:r>
        <w:rPr>
          <w:rStyle w:val="95pt"/>
        </w:rPr>
        <w:t xml:space="preserve"> Якщо у складі власного імені, вираженого словосполученням, є загальні на</w:t>
      </w:r>
      <w:r>
        <w:rPr>
          <w:rStyle w:val="95pt"/>
        </w:rPr>
        <w:softHyphen/>
        <w:t xml:space="preserve">зви, то вони пишуться з малої букви: </w:t>
      </w:r>
      <w:r>
        <w:rPr>
          <w:rStyle w:val="8pt0pt"/>
        </w:rPr>
        <w:t>Восьме березня.</w:t>
      </w:r>
    </w:p>
    <w:p w14:paraId="0B3658B2" w14:textId="77777777" w:rsidR="006C227A" w:rsidRDefault="006C227A" w:rsidP="006C227A">
      <w:pPr>
        <w:pStyle w:val="50"/>
        <w:framePr w:w="6595" w:h="9501" w:hRule="exact" w:wrap="none" w:vAnchor="page" w:hAnchor="page" w:x="2670" w:y="3801"/>
        <w:numPr>
          <w:ilvl w:val="0"/>
          <w:numId w:val="4"/>
        </w:numPr>
        <w:shd w:val="clear" w:color="auto" w:fill="auto"/>
        <w:tabs>
          <w:tab w:val="left" w:pos="686"/>
        </w:tabs>
        <w:spacing w:before="0" w:after="79" w:line="190" w:lineRule="exact"/>
        <w:ind w:left="360" w:right="2820"/>
      </w:pPr>
      <w:bookmarkStart w:id="4" w:name="bookmark296"/>
      <w:r>
        <w:rPr>
          <w:rStyle w:val="595pt"/>
        </w:rPr>
        <w:t>Усвідомлення здобутих знань у процесі практичної роботи</w:t>
      </w:r>
      <w:bookmarkEnd w:id="4"/>
    </w:p>
    <w:p w14:paraId="3EF55A50" w14:textId="77777777" w:rsidR="006C227A" w:rsidRDefault="006C227A" w:rsidP="006C227A">
      <w:pPr>
        <w:pStyle w:val="4"/>
        <w:framePr w:w="6595" w:h="9501" w:hRule="exact" w:wrap="none" w:vAnchor="page" w:hAnchor="page" w:x="2670" w:y="3801"/>
        <w:shd w:val="clear" w:color="auto" w:fill="auto"/>
        <w:spacing w:after="74" w:line="190" w:lineRule="exact"/>
        <w:ind w:left="20" w:firstLine="340"/>
        <w:jc w:val="both"/>
      </w:pPr>
      <w:r>
        <w:rPr>
          <w:rStyle w:val="95pt"/>
        </w:rPr>
        <w:t>Вибірковий диктант</w:t>
      </w:r>
    </w:p>
    <w:p w14:paraId="65968AFF" w14:textId="77777777" w:rsidR="006C227A" w:rsidRDefault="006C227A" w:rsidP="006C227A">
      <w:pPr>
        <w:pStyle w:val="4"/>
        <w:framePr w:w="6595" w:h="9501" w:hRule="exact" w:wrap="none" w:vAnchor="page" w:hAnchor="page" w:x="2670" w:y="3801"/>
        <w:numPr>
          <w:ilvl w:val="0"/>
          <w:numId w:val="1"/>
        </w:numPr>
        <w:shd w:val="clear" w:color="auto" w:fill="auto"/>
        <w:tabs>
          <w:tab w:val="left" w:pos="358"/>
        </w:tabs>
        <w:spacing w:after="30" w:line="190" w:lineRule="exact"/>
        <w:ind w:left="360" w:hanging="160"/>
        <w:jc w:val="left"/>
      </w:pPr>
      <w:r>
        <w:rPr>
          <w:rStyle w:val="95pt"/>
        </w:rPr>
        <w:t>Слухаючи текст, виписати іменники.</w:t>
      </w:r>
    </w:p>
    <w:p w14:paraId="5B5F53F8" w14:textId="77777777" w:rsidR="006C227A" w:rsidRDefault="006C227A" w:rsidP="006C227A">
      <w:pPr>
        <w:pStyle w:val="4"/>
        <w:framePr w:w="6595" w:h="9501" w:hRule="exact" w:wrap="none" w:vAnchor="page" w:hAnchor="page" w:x="2670" w:y="3801"/>
        <w:shd w:val="clear" w:color="auto" w:fill="auto"/>
        <w:spacing w:after="0" w:line="245" w:lineRule="exact"/>
        <w:ind w:left="20" w:right="20" w:firstLine="340"/>
        <w:jc w:val="both"/>
      </w:pPr>
      <w:r>
        <w:rPr>
          <w:rStyle w:val="95pt"/>
        </w:rPr>
        <w:t>Благословенним і чарівним уважається той край, де барвінок росте. А росте він у Карпатах, Лісостепу, Західному Поліссі. Та якщо до уваги взя</w:t>
      </w:r>
      <w:r>
        <w:rPr>
          <w:rStyle w:val="95pt"/>
        </w:rPr>
        <w:softHyphen/>
        <w:t>ти те, що майже на всіх наших сільських квітниках стелиться цей вічнозе</w:t>
      </w:r>
      <w:r>
        <w:rPr>
          <w:rStyle w:val="95pt"/>
        </w:rPr>
        <w:softHyphen/>
        <w:t>лений чагарничок, то й цілу Україну можна назвати барвінковим краєм.</w:t>
      </w:r>
    </w:p>
    <w:p w14:paraId="73252A2E" w14:textId="77777777" w:rsidR="006C227A" w:rsidRDefault="006C227A" w:rsidP="006C227A">
      <w:pPr>
        <w:pStyle w:val="4"/>
        <w:framePr w:w="6595" w:h="9501" w:hRule="exact" w:wrap="none" w:vAnchor="page" w:hAnchor="page" w:x="2670" w:y="3801"/>
        <w:shd w:val="clear" w:color="auto" w:fill="auto"/>
        <w:spacing w:after="0" w:line="245" w:lineRule="exact"/>
        <w:ind w:left="20" w:right="20" w:firstLine="340"/>
        <w:jc w:val="both"/>
      </w:pPr>
      <w:r>
        <w:rPr>
          <w:rStyle w:val="95pt"/>
        </w:rPr>
        <w:t>У народі живе чудова легенда про походження рослини. Діялося це тоді, коли турки і татари нападали на українську землю. Увійшли якось вороги у якесь село і винищили там усіх людей. Лише один пару</w:t>
      </w:r>
      <w:r>
        <w:rPr>
          <w:rStyle w:val="95pt"/>
        </w:rPr>
        <w:softHyphen/>
        <w:t>бок і дівчина сховалися в лісі. Але й їх знайшли бусурмани. Парубка за</w:t>
      </w:r>
      <w:r>
        <w:rPr>
          <w:rStyle w:val="95pt"/>
        </w:rPr>
        <w:softHyphen/>
        <w:t xml:space="preserve">різали, а дівчину задушили. Ото з парубочої крові виріс барвінок, а з уст дівчини полилася чиста вода </w:t>
      </w:r>
      <w:r>
        <w:rPr>
          <w:rStyle w:val="8pt0pt"/>
        </w:rPr>
        <w:t>(З підручника</w:t>
      </w:r>
      <w:r>
        <w:rPr>
          <w:rStyle w:val="95pt"/>
        </w:rPr>
        <w:t>).</w:t>
      </w:r>
    </w:p>
    <w:p w14:paraId="73D025C9" w14:textId="77777777" w:rsidR="006C227A" w:rsidRDefault="006C227A" w:rsidP="006C227A">
      <w:pPr>
        <w:pStyle w:val="4"/>
        <w:framePr w:w="6595" w:h="9501" w:hRule="exact" w:wrap="none" w:vAnchor="page" w:hAnchor="page" w:x="2670" w:y="3801"/>
        <w:numPr>
          <w:ilvl w:val="0"/>
          <w:numId w:val="1"/>
        </w:numPr>
        <w:shd w:val="clear" w:color="auto" w:fill="auto"/>
        <w:tabs>
          <w:tab w:val="left" w:pos="358"/>
        </w:tabs>
        <w:spacing w:after="0" w:line="245" w:lineRule="exact"/>
        <w:ind w:left="360" w:right="20" w:hanging="160"/>
        <w:jc w:val="left"/>
      </w:pPr>
      <w:r>
        <w:rPr>
          <w:rStyle w:val="95pt"/>
        </w:rPr>
        <w:t>Визначити, які з виписаних іменників належать до назв істот і неіс</w:t>
      </w:r>
      <w:r>
        <w:rPr>
          <w:rStyle w:val="95pt"/>
        </w:rPr>
        <w:softHyphen/>
        <w:t>тот, які — до власних і загальних назв. Пояснити свій вибір.</w:t>
      </w:r>
    </w:p>
    <w:p w14:paraId="1346929F" w14:textId="77777777" w:rsidR="006C227A" w:rsidRDefault="006C227A" w:rsidP="006C227A">
      <w:pPr>
        <w:pStyle w:val="4"/>
        <w:framePr w:w="6595" w:h="9501" w:hRule="exact" w:wrap="none" w:vAnchor="page" w:hAnchor="page" w:x="2670" w:y="3801"/>
        <w:numPr>
          <w:ilvl w:val="0"/>
          <w:numId w:val="1"/>
        </w:numPr>
        <w:shd w:val="clear" w:color="auto" w:fill="auto"/>
        <w:tabs>
          <w:tab w:val="left" w:pos="358"/>
        </w:tabs>
        <w:spacing w:after="164" w:line="245" w:lineRule="exact"/>
        <w:ind w:left="360" w:hanging="160"/>
        <w:jc w:val="left"/>
      </w:pPr>
      <w:r>
        <w:rPr>
          <w:rStyle w:val="95pt"/>
        </w:rPr>
        <w:t>Зробити синтаксичний розбір останнього речення.</w:t>
      </w:r>
    </w:p>
    <w:p w14:paraId="1573A851" w14:textId="77777777" w:rsidR="006C227A" w:rsidRDefault="006C227A" w:rsidP="006C227A">
      <w:pPr>
        <w:pStyle w:val="4"/>
        <w:framePr w:w="6595" w:h="9501" w:hRule="exact" w:wrap="none" w:vAnchor="page" w:hAnchor="page" w:x="2670" w:y="3801"/>
        <w:shd w:val="clear" w:color="auto" w:fill="auto"/>
        <w:spacing w:after="74" w:line="190" w:lineRule="exact"/>
        <w:ind w:left="20" w:firstLine="340"/>
        <w:jc w:val="both"/>
      </w:pPr>
      <w:r>
        <w:rPr>
          <w:rStyle w:val="95pt"/>
        </w:rPr>
        <w:t>Коментоване письмо</w:t>
      </w:r>
    </w:p>
    <w:p w14:paraId="110CFB01" w14:textId="77777777" w:rsidR="006C227A" w:rsidRDefault="006C227A" w:rsidP="006C227A">
      <w:pPr>
        <w:pStyle w:val="4"/>
        <w:framePr w:w="6595" w:h="9501" w:hRule="exact" w:wrap="none" w:vAnchor="page" w:hAnchor="page" w:x="2670" w:y="3801"/>
        <w:numPr>
          <w:ilvl w:val="0"/>
          <w:numId w:val="1"/>
        </w:numPr>
        <w:shd w:val="clear" w:color="auto" w:fill="auto"/>
        <w:tabs>
          <w:tab w:val="left" w:pos="358"/>
        </w:tabs>
        <w:spacing w:after="26" w:line="190" w:lineRule="exact"/>
        <w:ind w:left="360" w:hanging="160"/>
        <w:jc w:val="left"/>
      </w:pPr>
      <w:r>
        <w:rPr>
          <w:rStyle w:val="95pt"/>
        </w:rPr>
        <w:t>Записати, розкриваючи дужки. Пояснити правопис іменників.</w:t>
      </w:r>
    </w:p>
    <w:p w14:paraId="3A060518" w14:textId="77777777" w:rsidR="006C227A" w:rsidRDefault="006C227A" w:rsidP="006C227A">
      <w:pPr>
        <w:pStyle w:val="4"/>
        <w:framePr w:w="6595" w:h="9501" w:hRule="exact" w:wrap="none" w:vAnchor="page" w:hAnchor="page" w:x="2670" w:y="3801"/>
        <w:shd w:val="clear" w:color="auto" w:fill="auto"/>
        <w:spacing w:after="0" w:line="250" w:lineRule="exact"/>
        <w:ind w:left="20" w:right="20" w:firstLine="340"/>
        <w:jc w:val="both"/>
      </w:pPr>
      <w:r>
        <w:rPr>
          <w:rStyle w:val="95pt"/>
        </w:rPr>
        <w:t>(К, к)конвалія — багаторічна (Р, р)ослина. Вона поширена в (Є, є)вро- пі, (С, с)ередземномор’ї, (С, с)хідному (С, с)ибіру, на (Д, д)алекому</w:t>
      </w:r>
    </w:p>
    <w:p w14:paraId="13FE383F" w14:textId="77777777" w:rsidR="006C227A" w:rsidRDefault="006C227A" w:rsidP="006C227A">
      <w:pPr>
        <w:rPr>
          <w:sz w:val="2"/>
          <w:szCs w:val="2"/>
        </w:rPr>
        <w:sectPr w:rsidR="006C227A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1AC08A27" w14:textId="77777777" w:rsidR="006C227A" w:rsidRDefault="006C227A" w:rsidP="006C227A">
      <w:pPr>
        <w:framePr w:wrap="none" w:vAnchor="page" w:hAnchor="page" w:x="2653" w:y="3479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Іменник</w:t>
      </w:r>
    </w:p>
    <w:p w14:paraId="6780B5A9" w14:textId="77777777" w:rsidR="006C227A" w:rsidRDefault="006C227A" w:rsidP="006C227A">
      <w:pPr>
        <w:pStyle w:val="20"/>
        <w:framePr w:wrap="none" w:vAnchor="page" w:hAnchor="page" w:x="8936" w:y="3474"/>
        <w:shd w:val="clear" w:color="auto" w:fill="auto"/>
        <w:spacing w:line="150" w:lineRule="exact"/>
        <w:ind w:left="20"/>
      </w:pPr>
      <w:r>
        <w:rPr>
          <w:rStyle w:val="20pt"/>
        </w:rPr>
        <w:t>161</w:t>
      </w:r>
    </w:p>
    <w:p w14:paraId="4FC5F6C6" w14:textId="77777777" w:rsidR="006C227A" w:rsidRDefault="006C227A" w:rsidP="006C227A">
      <w:pPr>
        <w:pStyle w:val="4"/>
        <w:framePr w:w="6581" w:h="5742" w:hRule="exact" w:wrap="none" w:vAnchor="page" w:hAnchor="page" w:x="2677" w:y="3797"/>
        <w:shd w:val="clear" w:color="auto" w:fill="auto"/>
        <w:spacing w:after="108" w:line="250" w:lineRule="exact"/>
        <w:ind w:left="220" w:right="20" w:firstLine="0"/>
        <w:jc w:val="left"/>
      </w:pPr>
      <w:r>
        <w:rPr>
          <w:rStyle w:val="95pt"/>
        </w:rPr>
        <w:t>(С, с)ході, в (К, к)итаї та (П, п)івнічній (А, а)мериці. Трапляється (К, к)конвалія також майже по всій (У, у)країні.</w:t>
      </w:r>
    </w:p>
    <w:p w14:paraId="7898F6B9" w14:textId="77777777" w:rsidR="006C227A" w:rsidRDefault="006C227A" w:rsidP="006C227A">
      <w:pPr>
        <w:pStyle w:val="4"/>
        <w:framePr w:w="6581" w:h="5742" w:hRule="exact" w:wrap="none" w:vAnchor="page" w:hAnchor="page" w:x="2677" w:y="3797"/>
        <w:numPr>
          <w:ilvl w:val="0"/>
          <w:numId w:val="1"/>
        </w:numPr>
        <w:shd w:val="clear" w:color="auto" w:fill="auto"/>
        <w:tabs>
          <w:tab w:val="left" w:pos="378"/>
        </w:tabs>
        <w:spacing w:after="14" w:line="190" w:lineRule="exact"/>
        <w:ind w:left="220" w:firstLine="0"/>
        <w:jc w:val="left"/>
      </w:pPr>
      <w:r>
        <w:rPr>
          <w:rStyle w:val="95pt"/>
        </w:rPr>
        <w:t>Скласти речення з 2—3 власними назвами, ужитими в тексті вправи.</w:t>
      </w:r>
    </w:p>
    <w:p w14:paraId="1F3E0D85" w14:textId="77777777" w:rsidR="006C227A" w:rsidRDefault="006C227A" w:rsidP="006C227A">
      <w:pPr>
        <w:pStyle w:val="4"/>
        <w:framePr w:w="6581" w:h="5742" w:hRule="exact" w:wrap="none" w:vAnchor="page" w:hAnchor="page" w:x="2677" w:y="3797"/>
        <w:numPr>
          <w:ilvl w:val="0"/>
          <w:numId w:val="1"/>
        </w:numPr>
        <w:shd w:val="clear" w:color="auto" w:fill="auto"/>
        <w:tabs>
          <w:tab w:val="left" w:pos="369"/>
        </w:tabs>
        <w:spacing w:after="129" w:line="190" w:lineRule="exact"/>
        <w:ind w:left="220" w:firstLine="0"/>
        <w:jc w:val="left"/>
      </w:pPr>
      <w:r>
        <w:rPr>
          <w:rStyle w:val="95pt"/>
        </w:rPr>
        <w:t>Усно побудувати твір-мініатюру про вашу улюблену квітку.</w:t>
      </w:r>
    </w:p>
    <w:p w14:paraId="2A9979F7" w14:textId="77777777" w:rsidR="006C227A" w:rsidRDefault="006C227A" w:rsidP="006C227A">
      <w:pPr>
        <w:pStyle w:val="4"/>
        <w:framePr w:w="6581" w:h="5742" w:hRule="exact" w:wrap="none" w:vAnchor="page" w:hAnchor="page" w:x="2677" w:y="3797"/>
        <w:shd w:val="clear" w:color="auto" w:fill="auto"/>
        <w:spacing w:after="0" w:line="190" w:lineRule="exact"/>
        <w:ind w:left="220" w:firstLine="0"/>
        <w:jc w:val="left"/>
      </w:pPr>
      <w:r>
        <w:rPr>
          <w:rStyle w:val="95pt"/>
        </w:rPr>
        <w:t>Лінгвістична гра</w:t>
      </w:r>
    </w:p>
    <w:p w14:paraId="5CE8B99E" w14:textId="77777777" w:rsidR="006C227A" w:rsidRDefault="006C227A" w:rsidP="006C227A">
      <w:pPr>
        <w:pStyle w:val="4"/>
        <w:framePr w:w="6581" w:h="5742" w:hRule="exact" w:wrap="none" w:vAnchor="page" w:hAnchor="page" w:x="2677" w:y="3797"/>
        <w:numPr>
          <w:ilvl w:val="0"/>
          <w:numId w:val="1"/>
        </w:numPr>
        <w:shd w:val="clear" w:color="auto" w:fill="auto"/>
        <w:tabs>
          <w:tab w:val="left" w:pos="378"/>
        </w:tabs>
        <w:spacing w:after="0" w:line="274" w:lineRule="exact"/>
        <w:ind w:left="220" w:right="20" w:firstLine="0"/>
        <w:jc w:val="left"/>
      </w:pPr>
      <w:r>
        <w:rPr>
          <w:rStyle w:val="95pt"/>
        </w:rPr>
        <w:t>Кожний має запропонувати іменник — власну назву. Наступне сло</w:t>
      </w:r>
      <w:r>
        <w:rPr>
          <w:rStyle w:val="95pt"/>
        </w:rPr>
        <w:softHyphen/>
        <w:t xml:space="preserve">во має починатися кінцевою літерою попереднього слова. Наприклад: </w:t>
      </w:r>
      <w:r>
        <w:rPr>
          <w:rStyle w:val="8pt0pt"/>
        </w:rPr>
        <w:t>Київ, Вінниця, Ялта, Аркадій, Йосип, Поділля.</w:t>
      </w:r>
      <w:r>
        <w:rPr>
          <w:rStyle w:val="95pt"/>
        </w:rPr>
        <w:t xml:space="preserve"> Хто не</w:t>
      </w:r>
    </w:p>
    <w:p w14:paraId="6725C7C6" w14:textId="77777777" w:rsidR="006C227A" w:rsidRDefault="006C227A" w:rsidP="006C227A">
      <w:pPr>
        <w:pStyle w:val="4"/>
        <w:framePr w:w="6581" w:h="5742" w:hRule="exact" w:wrap="none" w:vAnchor="page" w:hAnchor="page" w:x="2677" w:y="3797"/>
        <w:shd w:val="clear" w:color="auto" w:fill="auto"/>
        <w:spacing w:after="134" w:line="190" w:lineRule="exact"/>
        <w:ind w:left="220" w:firstLine="0"/>
        <w:jc w:val="left"/>
      </w:pPr>
      <w:r>
        <w:rPr>
          <w:rStyle w:val="95pt"/>
        </w:rPr>
        <w:t>може назвати — вибуває з гри.</w:t>
      </w:r>
    </w:p>
    <w:p w14:paraId="2F6DEDEB" w14:textId="77777777" w:rsidR="006C227A" w:rsidRDefault="006C227A" w:rsidP="006C227A">
      <w:pPr>
        <w:pStyle w:val="50"/>
        <w:framePr w:w="6581" w:h="5742" w:hRule="exact" w:wrap="none" w:vAnchor="page" w:hAnchor="page" w:x="2677" w:y="3797"/>
        <w:numPr>
          <w:ilvl w:val="0"/>
          <w:numId w:val="4"/>
        </w:numPr>
        <w:shd w:val="clear" w:color="auto" w:fill="auto"/>
        <w:tabs>
          <w:tab w:val="left" w:pos="633"/>
        </w:tabs>
        <w:spacing w:before="0" w:after="0" w:line="190" w:lineRule="exact"/>
        <w:ind w:left="220"/>
      </w:pPr>
      <w:bookmarkStart w:id="5" w:name="bookmark297"/>
      <w:r>
        <w:rPr>
          <w:rStyle w:val="595pt"/>
        </w:rPr>
        <w:t>Підсумки уроку</w:t>
      </w:r>
      <w:bookmarkEnd w:id="5"/>
    </w:p>
    <w:p w14:paraId="274D14EF" w14:textId="77777777" w:rsidR="006C227A" w:rsidRDefault="006C227A" w:rsidP="006C227A">
      <w:pPr>
        <w:pStyle w:val="4"/>
        <w:framePr w:w="6581" w:h="5742" w:hRule="exact" w:wrap="none" w:vAnchor="page" w:hAnchor="page" w:x="2677" w:y="3797"/>
        <w:shd w:val="clear" w:color="auto" w:fill="auto"/>
        <w:spacing w:after="0" w:line="250" w:lineRule="exact"/>
        <w:ind w:left="220" w:firstLine="0"/>
        <w:jc w:val="left"/>
      </w:pPr>
      <w:r>
        <w:rPr>
          <w:rStyle w:val="95pt"/>
        </w:rPr>
        <w:t>Подумати і дати відповіді:</w:t>
      </w:r>
    </w:p>
    <w:p w14:paraId="5328D004" w14:textId="77777777" w:rsidR="006C227A" w:rsidRDefault="006C227A" w:rsidP="006C227A">
      <w:pPr>
        <w:pStyle w:val="4"/>
        <w:framePr w:w="6581" w:h="5742" w:hRule="exact" w:wrap="none" w:vAnchor="page" w:hAnchor="page" w:x="2677" w:y="3797"/>
        <w:numPr>
          <w:ilvl w:val="0"/>
          <w:numId w:val="5"/>
        </w:numPr>
        <w:shd w:val="clear" w:color="auto" w:fill="auto"/>
        <w:tabs>
          <w:tab w:val="left" w:pos="431"/>
        </w:tabs>
        <w:spacing w:after="0" w:line="250" w:lineRule="exact"/>
        <w:ind w:left="220" w:firstLine="0"/>
        <w:jc w:val="left"/>
      </w:pPr>
      <w:r>
        <w:rPr>
          <w:rStyle w:val="95pt"/>
        </w:rPr>
        <w:t>Що нового ви дізналися про іменник?</w:t>
      </w:r>
    </w:p>
    <w:p w14:paraId="5FC11653" w14:textId="77777777" w:rsidR="006C227A" w:rsidRDefault="006C227A" w:rsidP="006C227A">
      <w:pPr>
        <w:pStyle w:val="4"/>
        <w:framePr w:w="6581" w:h="5742" w:hRule="exact" w:wrap="none" w:vAnchor="page" w:hAnchor="page" w:x="2677" w:y="3797"/>
        <w:numPr>
          <w:ilvl w:val="0"/>
          <w:numId w:val="5"/>
        </w:numPr>
        <w:shd w:val="clear" w:color="auto" w:fill="auto"/>
        <w:tabs>
          <w:tab w:val="left" w:pos="441"/>
        </w:tabs>
        <w:spacing w:after="0" w:line="250" w:lineRule="exact"/>
        <w:ind w:left="220" w:firstLine="0"/>
        <w:jc w:val="left"/>
      </w:pPr>
      <w:r>
        <w:rPr>
          <w:rStyle w:val="95pt"/>
        </w:rPr>
        <w:t>Чим відрізняється категорія істоти від неістоти?</w:t>
      </w:r>
    </w:p>
    <w:p w14:paraId="0D824513" w14:textId="77777777" w:rsidR="006C227A" w:rsidRDefault="006C227A" w:rsidP="006C227A">
      <w:pPr>
        <w:pStyle w:val="4"/>
        <w:framePr w:w="6581" w:h="5742" w:hRule="exact" w:wrap="none" w:vAnchor="page" w:hAnchor="page" w:x="2677" w:y="3797"/>
        <w:numPr>
          <w:ilvl w:val="0"/>
          <w:numId w:val="5"/>
        </w:numPr>
        <w:shd w:val="clear" w:color="auto" w:fill="auto"/>
        <w:tabs>
          <w:tab w:val="left" w:pos="431"/>
        </w:tabs>
        <w:spacing w:after="108" w:line="250" w:lineRule="exact"/>
        <w:ind w:left="220" w:firstLine="0"/>
        <w:jc w:val="left"/>
      </w:pPr>
      <w:r>
        <w:rPr>
          <w:rStyle w:val="95pt"/>
        </w:rPr>
        <w:t>Які іменники належать до загальних назв?</w:t>
      </w:r>
    </w:p>
    <w:p w14:paraId="59A091FD" w14:textId="77777777" w:rsidR="006C227A" w:rsidRDefault="006C227A" w:rsidP="006C227A">
      <w:pPr>
        <w:pStyle w:val="50"/>
        <w:framePr w:w="6581" w:h="5742" w:hRule="exact" w:wrap="none" w:vAnchor="page" w:hAnchor="page" w:x="2677" w:y="3797"/>
        <w:numPr>
          <w:ilvl w:val="0"/>
          <w:numId w:val="4"/>
        </w:numPr>
        <w:shd w:val="clear" w:color="auto" w:fill="auto"/>
        <w:tabs>
          <w:tab w:val="left" w:pos="676"/>
        </w:tabs>
        <w:spacing w:before="0" w:after="0" w:line="190" w:lineRule="exact"/>
        <w:ind w:left="220"/>
      </w:pPr>
      <w:bookmarkStart w:id="6" w:name="bookmark298"/>
      <w:r>
        <w:rPr>
          <w:rStyle w:val="595pt"/>
        </w:rPr>
        <w:t>Домашнє завдання</w:t>
      </w:r>
      <w:bookmarkEnd w:id="6"/>
    </w:p>
    <w:p w14:paraId="000D7792" w14:textId="77777777" w:rsidR="006C227A" w:rsidRDefault="006C227A" w:rsidP="006C227A">
      <w:pPr>
        <w:pStyle w:val="4"/>
        <w:framePr w:w="6581" w:h="5742" w:hRule="exact" w:wrap="none" w:vAnchor="page" w:hAnchor="page" w:x="2677" w:y="3797"/>
        <w:numPr>
          <w:ilvl w:val="0"/>
          <w:numId w:val="6"/>
        </w:numPr>
        <w:shd w:val="clear" w:color="auto" w:fill="auto"/>
        <w:tabs>
          <w:tab w:val="left" w:pos="431"/>
        </w:tabs>
        <w:spacing w:after="0" w:line="250" w:lineRule="exact"/>
        <w:ind w:left="220" w:right="20" w:firstLine="0"/>
        <w:jc w:val="left"/>
      </w:pPr>
      <w:r>
        <w:rPr>
          <w:rStyle w:val="95pt"/>
        </w:rPr>
        <w:t>Скласти монологічне висловлювання в науковому стилі про загальні й власні назви іменників та про істоти і неістоти.</w:t>
      </w:r>
    </w:p>
    <w:p w14:paraId="1FB0DBA8" w14:textId="77777777" w:rsidR="006C227A" w:rsidRDefault="006C227A" w:rsidP="006C227A">
      <w:pPr>
        <w:pStyle w:val="4"/>
        <w:framePr w:w="6581" w:h="5742" w:hRule="exact" w:wrap="none" w:vAnchor="page" w:hAnchor="page" w:x="2677" w:y="3797"/>
        <w:numPr>
          <w:ilvl w:val="0"/>
          <w:numId w:val="6"/>
        </w:numPr>
        <w:shd w:val="clear" w:color="auto" w:fill="auto"/>
        <w:tabs>
          <w:tab w:val="left" w:pos="450"/>
        </w:tabs>
        <w:spacing w:after="0" w:line="250" w:lineRule="exact"/>
        <w:ind w:left="220" w:right="20" w:firstLine="0"/>
        <w:jc w:val="both"/>
      </w:pPr>
      <w:r>
        <w:rPr>
          <w:rStyle w:val="95pt"/>
        </w:rPr>
        <w:t>Виписати з підручника історії 5—6 речень із власними назвами. По</w:t>
      </w:r>
      <w:r>
        <w:rPr>
          <w:rStyle w:val="95pt"/>
        </w:rPr>
        <w:softHyphen/>
        <w:t>яснити їх правопис. Зробити синтаксичний розбір одного з виписа</w:t>
      </w:r>
      <w:r>
        <w:rPr>
          <w:rStyle w:val="95pt"/>
        </w:rPr>
        <w:softHyphen/>
        <w:t>них речень.</w:t>
      </w:r>
    </w:p>
    <w:p w14:paraId="502BD7EE" w14:textId="77777777" w:rsidR="0038130F" w:rsidRPr="006C227A" w:rsidRDefault="0038130F">
      <w:pPr>
        <w:rPr>
          <w:lang w:val="ru-UA"/>
        </w:rPr>
      </w:pPr>
    </w:p>
    <w:sectPr w:rsidR="0038130F" w:rsidRPr="006C22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61053"/>
    <w:multiLevelType w:val="multilevel"/>
    <w:tmpl w:val="E93E7684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F124AC2"/>
    <w:multiLevelType w:val="multilevel"/>
    <w:tmpl w:val="60AAE5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FFA7B58"/>
    <w:multiLevelType w:val="multilevel"/>
    <w:tmpl w:val="7AF43F1A"/>
    <w:lvl w:ilvl="0">
      <w:start w:val="6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40A7E32"/>
    <w:multiLevelType w:val="multilevel"/>
    <w:tmpl w:val="2C6449E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B691B2E"/>
    <w:multiLevelType w:val="multilevel"/>
    <w:tmpl w:val="CD06ED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BEE7B83"/>
    <w:multiLevelType w:val="multilevel"/>
    <w:tmpl w:val="382C66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6559641">
    <w:abstractNumId w:val="0"/>
  </w:num>
  <w:num w:numId="2" w16cid:durableId="398598802">
    <w:abstractNumId w:val="3"/>
  </w:num>
  <w:num w:numId="3" w16cid:durableId="1678461624">
    <w:abstractNumId w:val="5"/>
  </w:num>
  <w:num w:numId="4" w16cid:durableId="712536139">
    <w:abstractNumId w:val="2"/>
  </w:num>
  <w:num w:numId="5" w16cid:durableId="848831886">
    <w:abstractNumId w:val="1"/>
  </w:num>
  <w:num w:numId="6" w16cid:durableId="18203379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27A"/>
    <w:rsid w:val="0038130F"/>
    <w:rsid w:val="006C2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4AA99"/>
  <w15:chartTrackingRefBased/>
  <w15:docId w15:val="{E05F5A2C-AC91-CE42-8252-92C7D88BB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C227A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6C227A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6C227A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2">
    <w:name w:val="Колонтитул (2)_"/>
    <w:basedOn w:val="a0"/>
    <w:link w:val="20"/>
    <w:rsid w:val="006C227A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6C227A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7">
    <w:name w:val="Основной текст (7)_"/>
    <w:basedOn w:val="a0"/>
    <w:link w:val="70"/>
    <w:rsid w:val="006C227A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5">
    <w:name w:val="Заголовок №5_"/>
    <w:basedOn w:val="a0"/>
    <w:link w:val="50"/>
    <w:rsid w:val="006C227A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95pt">
    <w:name w:val="Основной текст + 9;5 pt"/>
    <w:basedOn w:val="a3"/>
    <w:rsid w:val="006C227A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a5">
    <w:name w:val="Колонтитул"/>
    <w:basedOn w:val="a4"/>
    <w:rsid w:val="006C227A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20pt">
    <w:name w:val="Колонтитул (2) + Интервал 0 pt"/>
    <w:basedOn w:val="2"/>
    <w:rsid w:val="006C227A"/>
    <w:rPr>
      <w:rFonts w:ascii="Arial" w:eastAsia="Arial" w:hAnsi="Arial" w:cs="Arial"/>
      <w:b/>
      <w:bCs/>
      <w:color w:val="000000"/>
      <w:spacing w:val="9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6C227A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595pt">
    <w:name w:val="Заголовок №5 + 9;5 pt"/>
    <w:basedOn w:val="5"/>
    <w:rsid w:val="006C227A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8pt0pt">
    <w:name w:val="Основной текст (7) + 8 pt;Полужирный;Интервал 0 pt"/>
    <w:basedOn w:val="7"/>
    <w:rsid w:val="006C227A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6C227A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6C227A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6C227A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6C227A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  <w:style w:type="paragraph" w:customStyle="1" w:styleId="50">
    <w:name w:val="Заголовок №5"/>
    <w:basedOn w:val="a"/>
    <w:link w:val="5"/>
    <w:rsid w:val="006C227A"/>
    <w:pPr>
      <w:shd w:val="clear" w:color="auto" w:fill="FFFFFF"/>
      <w:spacing w:before="180" w:after="180" w:line="0" w:lineRule="atLeast"/>
      <w:outlineLvl w:val="4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847</Words>
  <Characters>4833</Characters>
  <Application>Microsoft Office Word</Application>
  <DocSecurity>0</DocSecurity>
  <Lines>40</Lines>
  <Paragraphs>11</Paragraphs>
  <ScaleCrop>false</ScaleCrop>
  <Company/>
  <LinksUpToDate>false</LinksUpToDate>
  <CharactersWithSpaces>5669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2023-02-28T15:08:00Z</dcterms:created>
  <dcterms:modified xsi:type="dcterms:W3CDTF">2023-02-28T15:08:00Z</dcterms:modified>
</cp:coreProperties>
</file>