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E129C" w14:textId="77777777" w:rsidR="001B1242" w:rsidRDefault="001B1242" w:rsidP="001B1242">
      <w:pPr>
        <w:pStyle w:val="41"/>
        <w:framePr w:w="6605" w:h="3925" w:hRule="exact" w:wrap="none" w:vAnchor="page" w:hAnchor="page" w:x="2665" w:y="9376"/>
        <w:shd w:val="clear" w:color="auto" w:fill="auto"/>
        <w:spacing w:after="0" w:line="254" w:lineRule="exact"/>
        <w:ind w:left="300"/>
        <w:jc w:val="both"/>
      </w:pPr>
      <w:r>
        <w:t>Урок № 45</w:t>
      </w:r>
    </w:p>
    <w:p w14:paraId="6BACCED9" w14:textId="77777777" w:rsidR="001B1242" w:rsidRDefault="001B1242" w:rsidP="001B1242">
      <w:pPr>
        <w:pStyle w:val="41"/>
        <w:framePr w:w="6605" w:h="3925" w:hRule="exact" w:wrap="none" w:vAnchor="page" w:hAnchor="page" w:x="2665" w:y="9376"/>
        <w:shd w:val="clear" w:color="auto" w:fill="auto"/>
        <w:spacing w:after="0" w:line="254" w:lineRule="exact"/>
        <w:ind w:left="300"/>
        <w:jc w:val="both"/>
      </w:pPr>
      <w:r>
        <w:t>ВІДМІНЮВАННЯ ІМЕННИКІВ.</w:t>
      </w:r>
    </w:p>
    <w:p w14:paraId="5F88556A" w14:textId="77777777" w:rsidR="001B1242" w:rsidRDefault="001B1242" w:rsidP="001B1242">
      <w:pPr>
        <w:pStyle w:val="41"/>
        <w:framePr w:w="6605" w:h="3925" w:hRule="exact" w:wrap="none" w:vAnchor="page" w:hAnchor="page" w:x="2665" w:y="9376"/>
        <w:shd w:val="clear" w:color="auto" w:fill="auto"/>
        <w:spacing w:after="68" w:line="254" w:lineRule="exact"/>
        <w:ind w:left="300"/>
        <w:jc w:val="both"/>
      </w:pPr>
      <w:r>
        <w:t>ПОДІЛ ІМЕННИКІВ НА ВІДМІНИ</w:t>
      </w:r>
    </w:p>
    <w:p w14:paraId="0C41A3A5" w14:textId="77777777" w:rsidR="001B1242" w:rsidRDefault="001B1242" w:rsidP="001B1242">
      <w:pPr>
        <w:pStyle w:val="4"/>
        <w:framePr w:w="6605" w:h="3925" w:hRule="exact" w:wrap="none" w:vAnchor="page" w:hAnchor="page" w:x="2665" w:y="9376"/>
        <w:shd w:val="clear" w:color="auto" w:fill="auto"/>
        <w:tabs>
          <w:tab w:val="left" w:pos="1263"/>
        </w:tabs>
        <w:spacing w:after="0" w:line="245" w:lineRule="exact"/>
        <w:ind w:left="20"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учнів про іменник як час</w:t>
      </w:r>
      <w:r>
        <w:rPr>
          <w:rStyle w:val="95pt"/>
        </w:rPr>
        <w:softHyphen/>
      </w:r>
    </w:p>
    <w:p w14:paraId="4D2FA624" w14:textId="77777777" w:rsidR="001B1242" w:rsidRDefault="001B1242" w:rsidP="001B1242">
      <w:pPr>
        <w:pStyle w:val="4"/>
        <w:framePr w:w="6605" w:h="3925" w:hRule="exact" w:wrap="none" w:vAnchor="page" w:hAnchor="page" w:x="2665" w:y="9376"/>
        <w:shd w:val="clear" w:color="auto" w:fill="auto"/>
        <w:spacing w:after="0" w:line="245" w:lineRule="exact"/>
        <w:ind w:left="1260" w:right="20" w:firstLine="0"/>
        <w:jc w:val="both"/>
      </w:pPr>
      <w:r>
        <w:rPr>
          <w:rStyle w:val="95pt"/>
        </w:rPr>
        <w:t>тину мови, сприяти зміцненню навичок визначення від</w:t>
      </w:r>
      <w:r>
        <w:rPr>
          <w:rStyle w:val="95pt"/>
        </w:rPr>
        <w:softHyphen/>
        <w:t xml:space="preserve">мін іменників, </w:t>
      </w:r>
      <w:proofErr w:type="spellStart"/>
      <w:r>
        <w:rPr>
          <w:rStyle w:val="95pt"/>
        </w:rPr>
        <w:t>іх</w:t>
      </w:r>
      <w:proofErr w:type="spellEnd"/>
      <w:r>
        <w:rPr>
          <w:rStyle w:val="95pt"/>
        </w:rPr>
        <w:t xml:space="preserve"> виділення та розрізнення у реченнях і текстах; формувати </w:t>
      </w:r>
      <w:proofErr w:type="spellStart"/>
      <w:r>
        <w:rPr>
          <w:rStyle w:val="95pt"/>
        </w:rPr>
        <w:t>загальнопізнавальні</w:t>
      </w:r>
      <w:proofErr w:type="spellEnd"/>
      <w:r>
        <w:rPr>
          <w:rStyle w:val="95pt"/>
        </w:rPr>
        <w:t xml:space="preserve"> вміння знаходи</w:t>
      </w:r>
      <w:r>
        <w:rPr>
          <w:rStyle w:val="95pt"/>
        </w:rPr>
        <w:softHyphen/>
        <w:t>ти іменники в текстах, визначати їх роль у реченнях; роз</w:t>
      </w:r>
      <w:r>
        <w:rPr>
          <w:rStyle w:val="95pt"/>
        </w:rPr>
        <w:softHyphen/>
        <w:t xml:space="preserve">вивати творчі вміння використовувати іменники у власних висловлюваннях;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</w:t>
      </w:r>
      <w:r>
        <w:rPr>
          <w:rStyle w:val="95pt"/>
        </w:rPr>
        <w:softHyphen/>
        <w:t>ного дидактичного матеріалу виховувати бережливе став</w:t>
      </w:r>
      <w:r>
        <w:rPr>
          <w:rStyle w:val="95pt"/>
        </w:rPr>
        <w:softHyphen/>
        <w:t>лення, любов і повагу до тваринного світу.</w:t>
      </w:r>
    </w:p>
    <w:p w14:paraId="38058B92" w14:textId="77777777" w:rsidR="001B1242" w:rsidRDefault="001B1242" w:rsidP="001B1242">
      <w:pPr>
        <w:pStyle w:val="4"/>
        <w:framePr w:w="6605" w:h="3925" w:hRule="exact" w:wrap="none" w:vAnchor="page" w:hAnchor="page" w:x="2665" w:y="9376"/>
        <w:shd w:val="clear" w:color="auto" w:fill="auto"/>
        <w:spacing w:after="0" w:line="245" w:lineRule="exact"/>
        <w:ind w:left="20" w:firstLine="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47C8275F" w14:textId="77777777" w:rsidR="001B1242" w:rsidRDefault="001B1242" w:rsidP="001B1242">
      <w:pPr>
        <w:pStyle w:val="4"/>
        <w:framePr w:w="6605" w:h="3925" w:hRule="exact" w:wrap="none" w:vAnchor="page" w:hAnchor="page" w:x="2665" w:y="9376"/>
        <w:shd w:val="clear" w:color="auto" w:fill="auto"/>
        <w:spacing w:after="0" w:line="245" w:lineRule="exact"/>
        <w:ind w:right="20" w:firstLine="0"/>
      </w:pPr>
      <w:r>
        <w:rPr>
          <w:rStyle w:val="8pt0pt0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явищ; прислів’їв, крилатих висловів.</w:t>
      </w:r>
    </w:p>
    <w:p w14:paraId="649B3E5A" w14:textId="77777777" w:rsidR="001B1242" w:rsidRDefault="001B1242" w:rsidP="001B1242">
      <w:pPr>
        <w:rPr>
          <w:sz w:val="2"/>
          <w:szCs w:val="2"/>
        </w:rPr>
        <w:sectPr w:rsidR="001B124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2B3F08B" w14:textId="77777777" w:rsidR="001B1242" w:rsidRDefault="001B1242" w:rsidP="001B1242">
      <w:pPr>
        <w:pStyle w:val="20"/>
        <w:framePr w:wrap="none" w:vAnchor="page" w:hAnchor="page" w:x="2677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182</w:t>
      </w:r>
    </w:p>
    <w:p w14:paraId="3C1FC2E9" w14:textId="77777777" w:rsidR="001B1242" w:rsidRDefault="001B1242" w:rsidP="001B1242">
      <w:pPr>
        <w:framePr w:wrap="none" w:vAnchor="page" w:hAnchor="page" w:x="6599" w:y="348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29854A40" w14:textId="77777777" w:rsidR="001B1242" w:rsidRDefault="001B1242" w:rsidP="001B1242">
      <w:pPr>
        <w:pStyle w:val="4"/>
        <w:framePr w:w="6586" w:h="9519" w:hRule="exact" w:wrap="none" w:vAnchor="page" w:hAnchor="page" w:x="2672" w:y="3786"/>
        <w:shd w:val="clear" w:color="auto" w:fill="auto"/>
        <w:spacing w:after="0" w:line="264" w:lineRule="exact"/>
        <w:ind w:left="1260" w:hanging="1220"/>
        <w:jc w:val="both"/>
      </w:pPr>
      <w:r>
        <w:rPr>
          <w:rStyle w:val="8pt0pt0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797E3869" w14:textId="77777777" w:rsidR="001B1242" w:rsidRDefault="001B1242" w:rsidP="001B1242">
      <w:pPr>
        <w:pStyle w:val="4"/>
        <w:framePr w:w="6586" w:h="9519" w:hRule="exact" w:wrap="none" w:vAnchor="page" w:hAnchor="page" w:x="2672" w:y="3786"/>
        <w:shd w:val="clear" w:color="auto" w:fill="auto"/>
        <w:spacing w:after="0" w:line="264" w:lineRule="exact"/>
        <w:ind w:left="1260" w:hanging="1220"/>
        <w:jc w:val="both"/>
      </w:pPr>
      <w:r>
        <w:rPr>
          <w:rStyle w:val="95pt"/>
        </w:rPr>
        <w:t xml:space="preserve">Міжпредметні зв’язки: слова з суфіксами </w:t>
      </w:r>
      <w:proofErr w:type="spellStart"/>
      <w:r>
        <w:rPr>
          <w:rStyle w:val="95pt"/>
        </w:rPr>
        <w:t>зменшувально</w:t>
      </w:r>
      <w:proofErr w:type="spellEnd"/>
      <w:r>
        <w:rPr>
          <w:rStyle w:val="95pt"/>
        </w:rPr>
        <w:t>-пестливого зна</w:t>
      </w:r>
      <w:r>
        <w:rPr>
          <w:rStyle w:val="95pt"/>
        </w:rPr>
        <w:softHyphen/>
        <w:t>чення і суфіксами згрубілості в художніх творах (літера</w:t>
      </w:r>
      <w:r>
        <w:rPr>
          <w:rStyle w:val="95pt"/>
        </w:rPr>
        <w:softHyphen/>
        <w:t>тура).</w:t>
      </w:r>
    </w:p>
    <w:p w14:paraId="7A471910" w14:textId="77777777" w:rsidR="001B1242" w:rsidRDefault="001B1242" w:rsidP="001B1242">
      <w:pPr>
        <w:pStyle w:val="4"/>
        <w:framePr w:w="6586" w:h="9519" w:hRule="exact" w:wrap="none" w:vAnchor="page" w:hAnchor="page" w:x="2672" w:y="3786"/>
        <w:shd w:val="clear" w:color="auto" w:fill="auto"/>
        <w:spacing w:after="239" w:line="264" w:lineRule="exact"/>
        <w:ind w:left="1260" w:hanging="1220"/>
        <w:jc w:val="both"/>
      </w:pPr>
      <w:r>
        <w:rPr>
          <w:rStyle w:val="95pt"/>
        </w:rPr>
        <w:t>Тип уроку: урок формування практичних умінь і навичок на основі набутих знань.</w:t>
      </w:r>
    </w:p>
    <w:p w14:paraId="14998402" w14:textId="77777777" w:rsidR="001B1242" w:rsidRDefault="001B1242" w:rsidP="001B1242">
      <w:pPr>
        <w:pStyle w:val="4"/>
        <w:framePr w:w="6586" w:h="9519" w:hRule="exact" w:wrap="none" w:vAnchor="page" w:hAnchor="page" w:x="2672" w:y="3786"/>
        <w:shd w:val="clear" w:color="auto" w:fill="auto"/>
        <w:spacing w:after="134" w:line="190" w:lineRule="exact"/>
        <w:ind w:left="40" w:firstLine="320"/>
        <w:jc w:val="both"/>
      </w:pPr>
      <w:r>
        <w:rPr>
          <w:rStyle w:val="95pt"/>
        </w:rPr>
        <w:t>ХІД УРОКУ</w:t>
      </w:r>
    </w:p>
    <w:p w14:paraId="606A0AAE" w14:textId="77777777" w:rsidR="001B1242" w:rsidRDefault="001B1242" w:rsidP="001B1242">
      <w:pPr>
        <w:pStyle w:val="50"/>
        <w:framePr w:w="6586" w:h="9519" w:hRule="exact" w:wrap="none" w:vAnchor="page" w:hAnchor="page" w:x="2672" w:y="3786"/>
        <w:numPr>
          <w:ilvl w:val="0"/>
          <w:numId w:val="2"/>
        </w:numPr>
        <w:shd w:val="clear" w:color="auto" w:fill="auto"/>
        <w:tabs>
          <w:tab w:val="left" w:pos="547"/>
        </w:tabs>
        <w:spacing w:before="0" w:after="134" w:line="190" w:lineRule="exact"/>
        <w:ind w:left="40" w:firstLine="320"/>
        <w:jc w:val="both"/>
      </w:pPr>
      <w:bookmarkStart w:id="0" w:name="bookmark343"/>
      <w:r>
        <w:rPr>
          <w:rStyle w:val="595pt"/>
        </w:rPr>
        <w:t>Організаційний момент</w:t>
      </w:r>
      <w:bookmarkEnd w:id="0"/>
    </w:p>
    <w:p w14:paraId="5F2899C3" w14:textId="77777777" w:rsidR="001B1242" w:rsidRDefault="001B1242" w:rsidP="001B1242">
      <w:pPr>
        <w:pStyle w:val="50"/>
        <w:framePr w:w="6586" w:h="9519" w:hRule="exact" w:wrap="none" w:vAnchor="page" w:hAnchor="page" w:x="2672" w:y="3786"/>
        <w:numPr>
          <w:ilvl w:val="0"/>
          <w:numId w:val="2"/>
        </w:numPr>
        <w:shd w:val="clear" w:color="auto" w:fill="auto"/>
        <w:tabs>
          <w:tab w:val="left" w:pos="605"/>
        </w:tabs>
        <w:spacing w:before="0" w:after="75" w:line="190" w:lineRule="exact"/>
        <w:ind w:left="40" w:firstLine="320"/>
        <w:jc w:val="both"/>
      </w:pPr>
      <w:bookmarkStart w:id="1" w:name="bookmark344"/>
      <w:proofErr w:type="spellStart"/>
      <w:r>
        <w:rPr>
          <w:rStyle w:val="595pt"/>
        </w:rPr>
        <w:t>Установчо</w:t>
      </w:r>
      <w:proofErr w:type="spellEnd"/>
      <w:r>
        <w:rPr>
          <w:rStyle w:val="595pt"/>
        </w:rPr>
        <w:t>-мотиваційний етап</w:t>
      </w:r>
      <w:bookmarkEnd w:id="1"/>
    </w:p>
    <w:p w14:paraId="339FC4E7" w14:textId="77777777" w:rsidR="001B1242" w:rsidRDefault="001B1242" w:rsidP="001B1242">
      <w:pPr>
        <w:pStyle w:val="4"/>
        <w:framePr w:w="6586" w:h="9519" w:hRule="exact" w:wrap="none" w:vAnchor="page" w:hAnchor="page" w:x="2672" w:y="3786"/>
        <w:numPr>
          <w:ilvl w:val="0"/>
          <w:numId w:val="3"/>
        </w:numPr>
        <w:shd w:val="clear" w:color="auto" w:fill="auto"/>
        <w:tabs>
          <w:tab w:val="left" w:pos="562"/>
        </w:tabs>
        <w:spacing w:after="0" w:line="264" w:lineRule="exact"/>
        <w:ind w:left="360" w:firstLine="0"/>
        <w:jc w:val="both"/>
      </w:pPr>
      <w:r>
        <w:rPr>
          <w:rStyle w:val="95pt"/>
        </w:rPr>
        <w:t>Психологічна настанова щодо вивчення теми «Відмінювання імен</w:t>
      </w:r>
      <w:r>
        <w:rPr>
          <w:rStyle w:val="95pt"/>
        </w:rPr>
        <w:softHyphen/>
        <w:t>ників. Поділ іменників на відміни».</w:t>
      </w:r>
    </w:p>
    <w:p w14:paraId="13519D73" w14:textId="77777777" w:rsidR="001B1242" w:rsidRDefault="001B1242" w:rsidP="001B1242">
      <w:pPr>
        <w:pStyle w:val="4"/>
        <w:framePr w:w="6586" w:h="9519" w:hRule="exact" w:wrap="none" w:vAnchor="page" w:hAnchor="page" w:x="2672" w:y="3786"/>
        <w:numPr>
          <w:ilvl w:val="0"/>
          <w:numId w:val="3"/>
        </w:numPr>
        <w:shd w:val="clear" w:color="auto" w:fill="auto"/>
        <w:tabs>
          <w:tab w:val="left" w:pos="600"/>
        </w:tabs>
        <w:spacing w:after="239" w:line="264" w:lineRule="exact"/>
        <w:ind w:left="360" w:firstLine="0"/>
        <w:jc w:val="both"/>
      </w:pPr>
      <w:r>
        <w:rPr>
          <w:rStyle w:val="95pt"/>
        </w:rPr>
        <w:t>Внутрішня мотивація навчально-розвивальної діяльності шести</w:t>
      </w:r>
      <w:r>
        <w:rPr>
          <w:rStyle w:val="95pt"/>
        </w:rPr>
        <w:softHyphen/>
        <w:t>класників з теми.</w:t>
      </w:r>
    </w:p>
    <w:p w14:paraId="3D11FBDA" w14:textId="77777777" w:rsidR="001B1242" w:rsidRDefault="001B1242" w:rsidP="001B1242">
      <w:pPr>
        <w:pStyle w:val="50"/>
        <w:framePr w:w="6586" w:h="9519" w:hRule="exact" w:wrap="none" w:vAnchor="page" w:hAnchor="page" w:x="2672" w:y="3786"/>
        <w:numPr>
          <w:ilvl w:val="0"/>
          <w:numId w:val="2"/>
        </w:numPr>
        <w:shd w:val="clear" w:color="auto" w:fill="auto"/>
        <w:tabs>
          <w:tab w:val="left" w:pos="686"/>
        </w:tabs>
        <w:spacing w:before="0" w:after="80" w:line="190" w:lineRule="exact"/>
        <w:ind w:left="360"/>
      </w:pPr>
      <w:bookmarkStart w:id="2" w:name="bookmark345"/>
      <w:r>
        <w:rPr>
          <w:rStyle w:val="595pt"/>
        </w:rPr>
        <w:t>Повідомлення теми, мети й завдань уроку М. Актуалізація опорних знань, умінь і навичок школярів</w:t>
      </w:r>
      <w:bookmarkEnd w:id="2"/>
    </w:p>
    <w:p w14:paraId="75F7A113" w14:textId="77777777" w:rsidR="001B1242" w:rsidRDefault="001B1242" w:rsidP="001B1242">
      <w:pPr>
        <w:pStyle w:val="4"/>
        <w:framePr w:w="6586" w:h="9519" w:hRule="exact" w:wrap="none" w:vAnchor="page" w:hAnchor="page" w:x="2672" w:y="3786"/>
        <w:shd w:val="clear" w:color="auto" w:fill="auto"/>
        <w:spacing w:after="0" w:line="264" w:lineRule="exact"/>
        <w:ind w:left="40" w:firstLine="320"/>
        <w:jc w:val="both"/>
      </w:pPr>
      <w:r>
        <w:rPr>
          <w:rStyle w:val="95pt"/>
        </w:rPr>
        <w:t>Колективна робота з текстом</w:t>
      </w:r>
    </w:p>
    <w:p w14:paraId="37EB4FA9" w14:textId="77777777" w:rsidR="001B1242" w:rsidRDefault="001B1242" w:rsidP="001B1242">
      <w:pPr>
        <w:pStyle w:val="4"/>
        <w:framePr w:w="6586" w:h="9519" w:hRule="exact" w:wrap="none" w:vAnchor="page" w:hAnchor="page" w:x="2672" w:y="3786"/>
        <w:numPr>
          <w:ilvl w:val="0"/>
          <w:numId w:val="1"/>
        </w:numPr>
        <w:shd w:val="clear" w:color="auto" w:fill="auto"/>
        <w:tabs>
          <w:tab w:val="left" w:pos="518"/>
        </w:tabs>
        <w:spacing w:after="60" w:line="264" w:lineRule="exact"/>
        <w:ind w:left="360" w:firstLine="0"/>
        <w:jc w:val="both"/>
      </w:pPr>
      <w:r>
        <w:rPr>
          <w:rStyle w:val="95pt"/>
        </w:rPr>
        <w:t>Прочитати текст. Визначити тему й основну думку. До якого стилю належить цей текст? Аргументувати своє твердження, підтверджу</w:t>
      </w:r>
      <w:r>
        <w:rPr>
          <w:rStyle w:val="95pt"/>
        </w:rPr>
        <w:softHyphen/>
        <w:t>ючи рядками з тексту. Яке продовження може мати ця розповідь? Скласти (усно) завершення цієї розповіді.</w:t>
      </w:r>
    </w:p>
    <w:p w14:paraId="595BE6AD" w14:textId="77777777" w:rsidR="001B1242" w:rsidRDefault="001B1242" w:rsidP="001B1242">
      <w:pPr>
        <w:pStyle w:val="4"/>
        <w:framePr w:w="6586" w:h="9519" w:hRule="exact" w:wrap="none" w:vAnchor="page" w:hAnchor="page" w:x="2672" w:y="3786"/>
        <w:shd w:val="clear" w:color="auto" w:fill="auto"/>
        <w:spacing w:after="0" w:line="264" w:lineRule="exact"/>
        <w:ind w:right="140" w:firstLine="0"/>
      </w:pPr>
      <w:r>
        <w:rPr>
          <w:rStyle w:val="95pt"/>
        </w:rPr>
        <w:t>КІТ-</w:t>
      </w:r>
      <w:proofErr w:type="spellStart"/>
      <w:r>
        <w:rPr>
          <w:rStyle w:val="95pt"/>
        </w:rPr>
        <w:t>ЗЛОДІй</w:t>
      </w:r>
      <w:proofErr w:type="spellEnd"/>
    </w:p>
    <w:p w14:paraId="35AD6459" w14:textId="77777777" w:rsidR="001B1242" w:rsidRDefault="001B1242" w:rsidP="001B1242">
      <w:pPr>
        <w:pStyle w:val="4"/>
        <w:framePr w:w="6586" w:h="9519" w:hRule="exact" w:wrap="none" w:vAnchor="page" w:hAnchor="page" w:x="2672" w:y="3786"/>
        <w:shd w:val="clear" w:color="auto" w:fill="auto"/>
        <w:spacing w:after="0" w:line="264" w:lineRule="exact"/>
        <w:ind w:left="40" w:firstLine="320"/>
        <w:jc w:val="both"/>
      </w:pPr>
      <w:r>
        <w:rPr>
          <w:rStyle w:val="95pt"/>
        </w:rPr>
        <w:t>Ми прийшли у відчай. Ми не знали, як спіймати цього рудого кота. Він обкрадав нас кожної ночі. Він так спритно ховався, що ніхто з нас до пуття його не бачив. Тільки через тиждень пощастило нарешті вста</w:t>
      </w:r>
      <w:r>
        <w:rPr>
          <w:rStyle w:val="95pt"/>
        </w:rPr>
        <w:softHyphen/>
        <w:t>новити, що в кота розірване вухо й відрубаний кусок хвоста.</w:t>
      </w:r>
    </w:p>
    <w:p w14:paraId="57EF7A94" w14:textId="77777777" w:rsidR="001B1242" w:rsidRDefault="001B1242" w:rsidP="001B1242">
      <w:pPr>
        <w:pStyle w:val="4"/>
        <w:framePr w:w="6586" w:h="9519" w:hRule="exact" w:wrap="none" w:vAnchor="page" w:hAnchor="page" w:x="2672" w:y="3786"/>
        <w:shd w:val="clear" w:color="auto" w:fill="auto"/>
        <w:spacing w:after="0" w:line="264" w:lineRule="exact"/>
        <w:ind w:left="40" w:firstLine="320"/>
        <w:jc w:val="both"/>
      </w:pPr>
      <w:r>
        <w:rPr>
          <w:rStyle w:val="95pt"/>
        </w:rPr>
        <w:t>Це був кіт, який утратив усяку совість, кіт — бродяга й бандит. Поза очі звали його Злодієм.</w:t>
      </w:r>
    </w:p>
    <w:p w14:paraId="193E6E36" w14:textId="77777777" w:rsidR="001B1242" w:rsidRDefault="001B1242" w:rsidP="001B1242">
      <w:pPr>
        <w:pStyle w:val="4"/>
        <w:framePr w:w="6586" w:h="9519" w:hRule="exact" w:wrap="none" w:vAnchor="page" w:hAnchor="page" w:x="2672" w:y="3786"/>
        <w:shd w:val="clear" w:color="auto" w:fill="auto"/>
        <w:spacing w:after="0" w:line="264" w:lineRule="exact"/>
        <w:ind w:left="40" w:firstLine="320"/>
        <w:jc w:val="both"/>
      </w:pPr>
      <w:r>
        <w:rPr>
          <w:rStyle w:val="95pt"/>
        </w:rPr>
        <w:t>Він крав усе: рибу, м’ясо, сметану й хліб. Одного разу він навіть розкрив у комірчині жерстяну банку із черв’яками. Їх він не з’їв, але до розкритої банки прибігли курки й поклювали весь наш запас черв’яків.</w:t>
      </w:r>
    </w:p>
    <w:p w14:paraId="0B16DD6B" w14:textId="77777777" w:rsidR="001B1242" w:rsidRDefault="001B1242" w:rsidP="001B1242">
      <w:pPr>
        <w:rPr>
          <w:sz w:val="2"/>
          <w:szCs w:val="2"/>
        </w:rPr>
        <w:sectPr w:rsidR="001B124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7391682" w14:textId="77777777" w:rsidR="001B1242" w:rsidRDefault="001B1242" w:rsidP="001B1242">
      <w:pPr>
        <w:framePr w:wrap="none" w:vAnchor="page" w:hAnchor="page" w:x="2651" w:y="347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34213B64" w14:textId="77777777" w:rsidR="001B1242" w:rsidRDefault="001B1242" w:rsidP="001B1242">
      <w:pPr>
        <w:pStyle w:val="20"/>
        <w:framePr w:wrap="none" w:vAnchor="page" w:hAnchor="page" w:x="8934" w:y="3474"/>
        <w:shd w:val="clear" w:color="auto" w:fill="auto"/>
        <w:spacing w:line="150" w:lineRule="exact"/>
        <w:ind w:left="20"/>
      </w:pPr>
      <w:r>
        <w:rPr>
          <w:rStyle w:val="20pt"/>
        </w:rPr>
        <w:t>183</w:t>
      </w:r>
    </w:p>
    <w:p w14:paraId="79F02DB6" w14:textId="77777777" w:rsidR="001B1242" w:rsidRDefault="001B1242" w:rsidP="001B1242">
      <w:pPr>
        <w:pStyle w:val="4"/>
        <w:framePr w:w="6605" w:h="5150" w:hRule="exact" w:wrap="none" w:vAnchor="page" w:hAnchor="page" w:x="2665" w:y="3790"/>
        <w:shd w:val="clear" w:color="auto" w:fill="auto"/>
        <w:spacing w:after="0" w:line="259" w:lineRule="exact"/>
        <w:ind w:left="200" w:right="60" w:firstLine="160"/>
        <w:jc w:val="left"/>
      </w:pPr>
      <w:r>
        <w:rPr>
          <w:rStyle w:val="95pt"/>
        </w:rPr>
        <w:t>Курки, які об’їлися черв’яками, лежали на сонці й стогнали. Ми хо</w:t>
      </w:r>
      <w:r>
        <w:rPr>
          <w:rStyle w:val="95pt"/>
        </w:rPr>
        <w:softHyphen/>
        <w:t>дили біля них і лаялися, але рибна ловля все одно була зірвана.</w:t>
      </w:r>
    </w:p>
    <w:p w14:paraId="0E169CC6" w14:textId="77777777" w:rsidR="001B1242" w:rsidRDefault="001B1242" w:rsidP="001B1242">
      <w:pPr>
        <w:pStyle w:val="4"/>
        <w:framePr w:w="6605" w:h="5150" w:hRule="exact" w:wrap="none" w:vAnchor="page" w:hAnchor="page" w:x="2665" w:y="3790"/>
        <w:shd w:val="clear" w:color="auto" w:fill="auto"/>
        <w:spacing w:after="0" w:line="259" w:lineRule="exact"/>
        <w:ind w:left="200" w:right="60" w:firstLine="160"/>
        <w:jc w:val="left"/>
      </w:pPr>
      <w:r>
        <w:rPr>
          <w:rStyle w:val="95pt"/>
        </w:rPr>
        <w:t xml:space="preserve">Майже місяць ми згаяли, щоб вислідити рудого кота... </w:t>
      </w:r>
      <w:r>
        <w:rPr>
          <w:rStyle w:val="8pt0pt0"/>
        </w:rPr>
        <w:t xml:space="preserve">(К. </w:t>
      </w:r>
      <w:proofErr w:type="spellStart"/>
      <w:r>
        <w:rPr>
          <w:rStyle w:val="8pt0pt0"/>
        </w:rPr>
        <w:t>Паустов</w:t>
      </w:r>
      <w:proofErr w:type="spellEnd"/>
      <w:r>
        <w:rPr>
          <w:rStyle w:val="8pt0pt0"/>
        </w:rPr>
        <w:t xml:space="preserve">- </w:t>
      </w:r>
      <w:proofErr w:type="spellStart"/>
      <w:r>
        <w:rPr>
          <w:rStyle w:val="8pt0pt0"/>
        </w:rPr>
        <w:t>ський</w:t>
      </w:r>
      <w:proofErr w:type="spellEnd"/>
      <w:r>
        <w:rPr>
          <w:rStyle w:val="95pt"/>
        </w:rPr>
        <w:t>).</w:t>
      </w:r>
    </w:p>
    <w:p w14:paraId="148922F0" w14:textId="77777777" w:rsidR="001B1242" w:rsidRDefault="001B1242" w:rsidP="001B1242">
      <w:pPr>
        <w:pStyle w:val="4"/>
        <w:framePr w:w="6605" w:h="5150" w:hRule="exact" w:wrap="none" w:vAnchor="page" w:hAnchor="page" w:x="2665" w:y="3790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360" w:right="60" w:hanging="160"/>
        <w:jc w:val="left"/>
      </w:pPr>
      <w:r>
        <w:rPr>
          <w:rStyle w:val="95pt"/>
        </w:rPr>
        <w:t xml:space="preserve">Пригадати, які іменники належать до І </w:t>
      </w:r>
      <w:proofErr w:type="spellStart"/>
      <w:r>
        <w:rPr>
          <w:rStyle w:val="95pt"/>
        </w:rPr>
        <w:t>і</w:t>
      </w:r>
      <w:proofErr w:type="spellEnd"/>
      <w:r>
        <w:rPr>
          <w:rStyle w:val="95pt"/>
        </w:rPr>
        <w:t xml:space="preserve"> ІІ відмін. Виписати їх у два стовпчики.</w:t>
      </w:r>
    </w:p>
    <w:p w14:paraId="6C0DFDD8" w14:textId="77777777" w:rsidR="001B1242" w:rsidRDefault="001B1242" w:rsidP="001B1242">
      <w:pPr>
        <w:pStyle w:val="4"/>
        <w:framePr w:w="6605" w:h="5150" w:hRule="exact" w:wrap="none" w:vAnchor="page" w:hAnchor="page" w:x="2665" w:y="3790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360" w:hanging="160"/>
        <w:jc w:val="left"/>
      </w:pPr>
      <w:r>
        <w:rPr>
          <w:rStyle w:val="95pt"/>
        </w:rPr>
        <w:t>Пояснити вживання апострофа у словах, використаних у тексті.</w:t>
      </w:r>
    </w:p>
    <w:p w14:paraId="6FD02B32" w14:textId="77777777" w:rsidR="001B1242" w:rsidRDefault="001B1242" w:rsidP="001B1242">
      <w:pPr>
        <w:pStyle w:val="4"/>
        <w:framePr w:w="6605" w:h="5150" w:hRule="exact" w:wrap="none" w:vAnchor="page" w:hAnchor="page" w:x="2665" w:y="3790"/>
        <w:numPr>
          <w:ilvl w:val="0"/>
          <w:numId w:val="1"/>
        </w:numPr>
        <w:shd w:val="clear" w:color="auto" w:fill="auto"/>
        <w:tabs>
          <w:tab w:val="left" w:pos="358"/>
        </w:tabs>
        <w:spacing w:after="175" w:line="259" w:lineRule="exact"/>
        <w:ind w:left="360" w:right="60" w:hanging="160"/>
        <w:jc w:val="left"/>
      </w:pPr>
      <w:r>
        <w:rPr>
          <w:rStyle w:val="95pt"/>
        </w:rPr>
        <w:t>Зробити синтаксичний розбір останнього речення. Визначити в імен</w:t>
      </w:r>
      <w:r>
        <w:rPr>
          <w:rStyle w:val="95pt"/>
        </w:rPr>
        <w:softHyphen/>
        <w:t>никах рід, число і відмінок.</w:t>
      </w:r>
    </w:p>
    <w:p w14:paraId="20161461" w14:textId="77777777" w:rsidR="001B1242" w:rsidRDefault="001B1242" w:rsidP="001B1242">
      <w:pPr>
        <w:pStyle w:val="50"/>
        <w:framePr w:w="6605" w:h="5150" w:hRule="exact" w:wrap="none" w:vAnchor="page" w:hAnchor="page" w:x="2665" w:y="3790"/>
        <w:numPr>
          <w:ilvl w:val="0"/>
          <w:numId w:val="4"/>
        </w:numPr>
        <w:shd w:val="clear" w:color="auto" w:fill="auto"/>
        <w:tabs>
          <w:tab w:val="left" w:pos="264"/>
        </w:tabs>
        <w:spacing w:before="0" w:after="19" w:line="190" w:lineRule="exact"/>
        <w:ind w:right="60"/>
        <w:jc w:val="right"/>
      </w:pPr>
      <w:bookmarkStart w:id="3" w:name="bookmark346"/>
      <w:r>
        <w:rPr>
          <w:rStyle w:val="595pt"/>
        </w:rPr>
        <w:t>Сприймання й усвідомлення учнями нового матеріалу</w:t>
      </w:r>
      <w:bookmarkEnd w:id="3"/>
    </w:p>
    <w:p w14:paraId="0A18806B" w14:textId="77777777" w:rsidR="001B1242" w:rsidRDefault="001B1242" w:rsidP="001B1242">
      <w:pPr>
        <w:pStyle w:val="4"/>
        <w:framePr w:w="6605" w:h="5150" w:hRule="exact" w:wrap="none" w:vAnchor="page" w:hAnchor="page" w:x="2665" w:y="3790"/>
        <w:shd w:val="clear" w:color="auto" w:fill="auto"/>
        <w:spacing w:after="0" w:line="259" w:lineRule="exact"/>
        <w:ind w:left="360" w:right="2560" w:firstLine="0"/>
        <w:jc w:val="left"/>
      </w:pPr>
      <w:r>
        <w:rPr>
          <w:rStyle w:val="95pt"/>
        </w:rPr>
        <w:t xml:space="preserve">Відтворення теоретичних відомостей, застосування яких буде потрібним на </w:t>
      </w:r>
      <w:proofErr w:type="spellStart"/>
      <w:r>
        <w:rPr>
          <w:rStyle w:val="95pt"/>
        </w:rPr>
        <w:t>уроці</w:t>
      </w:r>
      <w:proofErr w:type="spellEnd"/>
    </w:p>
    <w:p w14:paraId="69033EAB" w14:textId="77777777" w:rsidR="001B1242" w:rsidRDefault="001B1242" w:rsidP="001B1242">
      <w:pPr>
        <w:pStyle w:val="4"/>
        <w:framePr w:w="6605" w:h="5150" w:hRule="exact" w:wrap="none" w:vAnchor="page" w:hAnchor="page" w:x="2665" w:y="3790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360" w:hanging="160"/>
        <w:jc w:val="left"/>
      </w:pPr>
      <w:r>
        <w:rPr>
          <w:rStyle w:val="95pt"/>
        </w:rPr>
        <w:t>Розглянути таблицю і дати відповіді на запитання:</w:t>
      </w:r>
    </w:p>
    <w:p w14:paraId="3C880FFF" w14:textId="77777777" w:rsidR="001B1242" w:rsidRDefault="001B1242" w:rsidP="001B1242">
      <w:pPr>
        <w:pStyle w:val="4"/>
        <w:framePr w:w="6605" w:h="5150" w:hRule="exact" w:wrap="none" w:vAnchor="page" w:hAnchor="page" w:x="2665" w:y="3790"/>
        <w:numPr>
          <w:ilvl w:val="0"/>
          <w:numId w:val="5"/>
        </w:numPr>
        <w:shd w:val="clear" w:color="auto" w:fill="auto"/>
        <w:tabs>
          <w:tab w:val="left" w:pos="411"/>
        </w:tabs>
        <w:spacing w:after="0" w:line="259" w:lineRule="exact"/>
        <w:ind w:left="360" w:hanging="160"/>
        <w:jc w:val="left"/>
      </w:pPr>
      <w:r>
        <w:rPr>
          <w:rStyle w:val="95pt"/>
        </w:rPr>
        <w:t>За якою ознакою іменники діляться на відміни?</w:t>
      </w:r>
    </w:p>
    <w:p w14:paraId="4ADA765D" w14:textId="77777777" w:rsidR="001B1242" w:rsidRDefault="001B1242" w:rsidP="001B1242">
      <w:pPr>
        <w:pStyle w:val="4"/>
        <w:framePr w:w="6605" w:h="5150" w:hRule="exact" w:wrap="none" w:vAnchor="page" w:hAnchor="page" w:x="2665" w:y="3790"/>
        <w:numPr>
          <w:ilvl w:val="0"/>
          <w:numId w:val="5"/>
        </w:numPr>
        <w:shd w:val="clear" w:color="auto" w:fill="auto"/>
        <w:tabs>
          <w:tab w:val="left" w:pos="416"/>
        </w:tabs>
        <w:spacing w:after="0" w:line="259" w:lineRule="exact"/>
        <w:ind w:left="360" w:hanging="160"/>
        <w:jc w:val="left"/>
      </w:pPr>
      <w:r>
        <w:rPr>
          <w:rStyle w:val="95pt"/>
        </w:rPr>
        <w:t>До яких відмін належать іменники жіночого і середнього роду?</w:t>
      </w:r>
    </w:p>
    <w:p w14:paraId="39FBA7A0" w14:textId="77777777" w:rsidR="001B1242" w:rsidRDefault="001B1242" w:rsidP="001B1242">
      <w:pPr>
        <w:pStyle w:val="4"/>
        <w:framePr w:w="6605" w:h="5150" w:hRule="exact" w:wrap="none" w:vAnchor="page" w:hAnchor="page" w:x="2665" w:y="3790"/>
        <w:numPr>
          <w:ilvl w:val="0"/>
          <w:numId w:val="5"/>
        </w:numPr>
        <w:shd w:val="clear" w:color="auto" w:fill="auto"/>
        <w:tabs>
          <w:tab w:val="left" w:pos="416"/>
        </w:tabs>
        <w:spacing w:after="0" w:line="259" w:lineRule="exact"/>
        <w:ind w:left="360" w:right="60" w:hanging="160"/>
        <w:jc w:val="left"/>
      </w:pPr>
      <w:r>
        <w:rPr>
          <w:rStyle w:val="95pt"/>
        </w:rPr>
        <w:t>Чому при поділі іменників на відміни враховуються рід слова і його закінчення?</w:t>
      </w:r>
    </w:p>
    <w:p w14:paraId="065A76CD" w14:textId="77777777" w:rsidR="001B1242" w:rsidRDefault="001B1242" w:rsidP="001B1242">
      <w:pPr>
        <w:pStyle w:val="4"/>
        <w:framePr w:w="6605" w:h="5150" w:hRule="exact" w:wrap="none" w:vAnchor="page" w:hAnchor="page" w:x="2665" w:y="3790"/>
        <w:numPr>
          <w:ilvl w:val="0"/>
          <w:numId w:val="5"/>
        </w:numPr>
        <w:shd w:val="clear" w:color="auto" w:fill="auto"/>
        <w:tabs>
          <w:tab w:val="left" w:pos="416"/>
        </w:tabs>
        <w:spacing w:after="0" w:line="259" w:lineRule="exact"/>
        <w:ind w:left="360" w:hanging="160"/>
        <w:jc w:val="left"/>
      </w:pPr>
      <w:r>
        <w:rPr>
          <w:rStyle w:val="95pt"/>
        </w:rPr>
        <w:t>Яку властивість мають іменники ІУ відміни?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"/>
        <w:gridCol w:w="1378"/>
        <w:gridCol w:w="1570"/>
        <w:gridCol w:w="1090"/>
        <w:gridCol w:w="1402"/>
      </w:tblGrid>
      <w:tr w:rsidR="001B1242" w14:paraId="34550D46" w14:textId="77777777" w:rsidTr="00191C7A">
        <w:trPr>
          <w:trHeight w:hRule="exact" w:val="571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8C497F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Відміна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EC81BA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Рід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398852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"/>
              </w:rPr>
              <w:t>Закінчення в Н. в. однини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2FA421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Група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B86705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Приклади</w:t>
            </w:r>
          </w:p>
        </w:tc>
      </w:tr>
      <w:tr w:rsidR="001B1242" w14:paraId="4239AA83" w14:textId="77777777" w:rsidTr="00191C7A">
        <w:trPr>
          <w:trHeight w:hRule="exact" w:val="1008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EB03D5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Перша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FECE34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Жіночий,</w:t>
            </w:r>
          </w:p>
          <w:p w14:paraId="79399A32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чоловічий,</w:t>
            </w:r>
          </w:p>
          <w:p w14:paraId="31DD735D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спільний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9F92BA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150" w:lineRule="exact"/>
              <w:ind w:firstLine="0"/>
              <w:jc w:val="both"/>
            </w:pPr>
            <w:r>
              <w:rPr>
                <w:rStyle w:val="75pt0pt"/>
              </w:rPr>
              <w:t>-а (-я)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CC982D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Тверда,</w:t>
            </w:r>
          </w:p>
          <w:p w14:paraId="46F6CF70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м’яка,</w:t>
            </w:r>
          </w:p>
          <w:p w14:paraId="0580D468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мішана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614FA8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75pt0pt"/>
              </w:rPr>
              <w:t>ручка, сирота надія, суддя межа, круча</w:t>
            </w:r>
          </w:p>
        </w:tc>
      </w:tr>
      <w:tr w:rsidR="001B1242" w14:paraId="78A0EF8A" w14:textId="77777777" w:rsidTr="00191C7A">
        <w:trPr>
          <w:trHeight w:hRule="exact" w:val="782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4F2C32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Друга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5F5461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60" w:line="190" w:lineRule="exact"/>
              <w:ind w:left="60" w:firstLine="0"/>
              <w:jc w:val="left"/>
            </w:pPr>
            <w:r>
              <w:rPr>
                <w:rStyle w:val="95pt"/>
              </w:rPr>
              <w:t>Чоловічий,</w:t>
            </w:r>
          </w:p>
          <w:p w14:paraId="3D34DB64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before="60" w:after="0" w:line="190" w:lineRule="exact"/>
              <w:ind w:left="60" w:firstLine="0"/>
              <w:jc w:val="left"/>
            </w:pPr>
            <w:r>
              <w:rPr>
                <w:rStyle w:val="95pt"/>
              </w:rPr>
              <w:t>середній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D1501D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60" w:line="150" w:lineRule="exact"/>
              <w:ind w:firstLine="0"/>
              <w:jc w:val="both"/>
            </w:pPr>
            <w:r>
              <w:rPr>
                <w:rStyle w:val="75pt0pt"/>
              </w:rPr>
              <w:t>нульове,</w:t>
            </w:r>
          </w:p>
          <w:p w14:paraId="0BFB38A3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before="60" w:after="0" w:line="150" w:lineRule="exact"/>
              <w:ind w:firstLine="0"/>
              <w:jc w:val="both"/>
            </w:pPr>
            <w:r>
              <w:rPr>
                <w:rStyle w:val="75pt0pt"/>
              </w:rPr>
              <w:t>-о, -е, -а, -я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B87F5C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Тверда,</w:t>
            </w:r>
          </w:p>
          <w:p w14:paraId="23FAC477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м’яка</w:t>
            </w:r>
          </w:p>
          <w:p w14:paraId="664FCD1D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мішана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7CC11B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75pt0pt"/>
              </w:rPr>
              <w:t>місто, біг зілля</w:t>
            </w:r>
          </w:p>
          <w:p w14:paraId="3308EE0B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21" w:lineRule="exact"/>
              <w:ind w:firstLine="0"/>
            </w:pPr>
            <w:r>
              <w:rPr>
                <w:rStyle w:val="75pt0pt"/>
              </w:rPr>
              <w:t>явище, морж</w:t>
            </w:r>
          </w:p>
        </w:tc>
      </w:tr>
      <w:tr w:rsidR="001B1242" w14:paraId="25E98BE9" w14:textId="77777777" w:rsidTr="00191C7A">
        <w:trPr>
          <w:trHeight w:hRule="exact" w:val="566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126F47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Третя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3D13B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Жіночий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BEA77E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150" w:lineRule="exact"/>
              <w:ind w:firstLine="0"/>
              <w:jc w:val="both"/>
            </w:pPr>
            <w:r>
              <w:rPr>
                <w:rStyle w:val="75pt0pt"/>
              </w:rPr>
              <w:t>нульове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2C4532" w14:textId="77777777" w:rsidR="001B1242" w:rsidRDefault="001B1242" w:rsidP="00191C7A">
            <w:pPr>
              <w:framePr w:w="6590" w:h="4166" w:wrap="none" w:vAnchor="page" w:hAnchor="page" w:x="2675" w:y="9061"/>
              <w:rPr>
                <w:sz w:val="10"/>
                <w:szCs w:val="1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676062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75pt0pt"/>
              </w:rPr>
              <w:t>сіль, молодь, мати</w:t>
            </w:r>
          </w:p>
        </w:tc>
      </w:tr>
      <w:tr w:rsidR="001B1242" w14:paraId="38F7F800" w14:textId="77777777" w:rsidTr="00191C7A">
        <w:trPr>
          <w:trHeight w:hRule="exact" w:val="1238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A92A50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Четверта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C8E92B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Середній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A619F8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75pt0pt"/>
              </w:rPr>
              <w:t>-а, (-я)</w:t>
            </w:r>
            <w:r>
              <w:rPr>
                <w:rStyle w:val="8pt0pt"/>
              </w:rPr>
              <w:t xml:space="preserve"> </w:t>
            </w:r>
            <w:r>
              <w:rPr>
                <w:rStyle w:val="95pt"/>
              </w:rPr>
              <w:t>(у непря</w:t>
            </w:r>
            <w:r>
              <w:rPr>
                <w:rStyle w:val="95pt"/>
              </w:rPr>
              <w:softHyphen/>
              <w:t>мих відмінках з’являється су</w:t>
            </w:r>
            <w:r>
              <w:rPr>
                <w:rStyle w:val="95pt"/>
              </w:rPr>
              <w:softHyphen/>
              <w:t xml:space="preserve">фікс </w:t>
            </w:r>
            <w:r>
              <w:rPr>
                <w:rStyle w:val="75pt0pt"/>
              </w:rPr>
              <w:t>-</w:t>
            </w:r>
            <w:proofErr w:type="spellStart"/>
            <w:r>
              <w:rPr>
                <w:rStyle w:val="75pt0pt"/>
              </w:rPr>
              <w:t>ат</w:t>
            </w:r>
            <w:proofErr w:type="spellEnd"/>
            <w:r>
              <w:rPr>
                <w:rStyle w:val="75pt0pt"/>
              </w:rPr>
              <w:t xml:space="preserve"> (-</w:t>
            </w:r>
            <w:proofErr w:type="spellStart"/>
            <w:r>
              <w:rPr>
                <w:rStyle w:val="75pt0pt"/>
              </w:rPr>
              <w:t>ят</w:t>
            </w:r>
            <w:proofErr w:type="spellEnd"/>
            <w:r>
              <w:rPr>
                <w:rStyle w:val="75pt0pt"/>
              </w:rPr>
              <w:t>), -</w:t>
            </w:r>
            <w:proofErr w:type="spellStart"/>
            <w:r>
              <w:rPr>
                <w:rStyle w:val="75pt0pt"/>
              </w:rPr>
              <w:t>ен</w:t>
            </w:r>
            <w:proofErr w:type="spellEnd"/>
            <w:r>
              <w:rPr>
                <w:rStyle w:val="75pt0pt"/>
              </w:rPr>
              <w:t>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3F28F7" w14:textId="77777777" w:rsidR="001B1242" w:rsidRDefault="001B1242" w:rsidP="00191C7A">
            <w:pPr>
              <w:framePr w:w="6590" w:h="4166" w:wrap="none" w:vAnchor="page" w:hAnchor="page" w:x="2675" w:y="9061"/>
              <w:rPr>
                <w:sz w:val="10"/>
                <w:szCs w:val="1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37EE5" w14:textId="77777777" w:rsidR="001B1242" w:rsidRDefault="001B1242" w:rsidP="00191C7A">
            <w:pPr>
              <w:pStyle w:val="4"/>
              <w:framePr w:w="6590" w:h="4166" w:wrap="none" w:vAnchor="page" w:hAnchor="page" w:x="2675" w:y="9061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75pt0pt"/>
              </w:rPr>
              <w:t>лоша, теля, дівча</w:t>
            </w:r>
          </w:p>
        </w:tc>
      </w:tr>
    </w:tbl>
    <w:p w14:paraId="1BF1E58E" w14:textId="77777777" w:rsidR="001B1242" w:rsidRDefault="001B1242" w:rsidP="001B1242">
      <w:pPr>
        <w:rPr>
          <w:sz w:val="2"/>
          <w:szCs w:val="2"/>
        </w:rPr>
        <w:sectPr w:rsidR="001B124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A002BFD" w14:textId="77777777" w:rsidR="001B1242" w:rsidRDefault="001B1242" w:rsidP="001B1242">
      <w:pPr>
        <w:pStyle w:val="20"/>
        <w:framePr w:wrap="none" w:vAnchor="page" w:hAnchor="page" w:x="2677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184</w:t>
      </w:r>
    </w:p>
    <w:p w14:paraId="63A4539D" w14:textId="77777777" w:rsidR="001B1242" w:rsidRDefault="001B1242" w:rsidP="001B1242">
      <w:pPr>
        <w:framePr w:wrap="none" w:vAnchor="page" w:hAnchor="page" w:x="6599" w:y="3479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32288B8C" w14:textId="77777777" w:rsidR="001B1242" w:rsidRDefault="001B1242" w:rsidP="001B1242">
      <w:pPr>
        <w:pStyle w:val="4"/>
        <w:framePr w:w="6586" w:h="9504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58"/>
        </w:tabs>
        <w:spacing w:after="120" w:line="254" w:lineRule="exact"/>
        <w:ind w:left="300" w:right="20" w:firstLine="0"/>
        <w:jc w:val="both"/>
      </w:pPr>
      <w:r>
        <w:rPr>
          <w:rStyle w:val="95pt"/>
        </w:rPr>
        <w:t>Скласти діалог із товаришем по парті про типи відмін іменників, ви</w:t>
      </w:r>
      <w:r>
        <w:rPr>
          <w:rStyle w:val="95pt"/>
        </w:rPr>
        <w:softHyphen/>
        <w:t>користовуючи власні приклади.</w:t>
      </w:r>
    </w:p>
    <w:p w14:paraId="587E47B5" w14:textId="77777777" w:rsidR="001B1242" w:rsidRDefault="001B1242" w:rsidP="001B1242">
      <w:pPr>
        <w:pStyle w:val="50"/>
        <w:framePr w:w="6586" w:h="9504" w:hRule="exact" w:wrap="none" w:vAnchor="page" w:hAnchor="page" w:x="2672" w:y="3794"/>
        <w:numPr>
          <w:ilvl w:val="0"/>
          <w:numId w:val="4"/>
        </w:numPr>
        <w:shd w:val="clear" w:color="auto" w:fill="auto"/>
        <w:tabs>
          <w:tab w:val="left" w:pos="626"/>
        </w:tabs>
        <w:spacing w:before="0" w:after="60" w:line="254" w:lineRule="exact"/>
        <w:ind w:left="300" w:right="20"/>
      </w:pPr>
      <w:bookmarkStart w:id="4" w:name="bookmark347"/>
      <w:r>
        <w:rPr>
          <w:rStyle w:val="595pt"/>
        </w:rPr>
        <w:t xml:space="preserve">Усвідомлення здобутих знань, удосконалення </w:t>
      </w:r>
      <w:proofErr w:type="spellStart"/>
      <w:r>
        <w:rPr>
          <w:rStyle w:val="595pt"/>
        </w:rPr>
        <w:t>загальнопізнавальних</w:t>
      </w:r>
      <w:proofErr w:type="spellEnd"/>
      <w:r>
        <w:rPr>
          <w:rStyle w:val="595pt"/>
        </w:rPr>
        <w:t xml:space="preserve"> умінь з теми</w:t>
      </w:r>
      <w:bookmarkEnd w:id="4"/>
    </w:p>
    <w:p w14:paraId="7F91E063" w14:textId="77777777" w:rsidR="001B1242" w:rsidRDefault="001B1242" w:rsidP="001B1242">
      <w:pPr>
        <w:pStyle w:val="4"/>
        <w:framePr w:w="6586" w:h="9504" w:hRule="exact" w:wrap="none" w:vAnchor="page" w:hAnchor="page" w:x="2672" w:y="3794"/>
        <w:shd w:val="clear" w:color="auto" w:fill="auto"/>
        <w:spacing w:after="0" w:line="254" w:lineRule="exact"/>
        <w:ind w:left="300" w:firstLine="0"/>
        <w:jc w:val="both"/>
      </w:pPr>
      <w:r>
        <w:rPr>
          <w:rStyle w:val="95pt"/>
        </w:rPr>
        <w:t>Виконання творчого завдання</w:t>
      </w:r>
    </w:p>
    <w:p w14:paraId="1A5A3CEA" w14:textId="77777777" w:rsidR="001B1242" w:rsidRDefault="001B1242" w:rsidP="001B1242">
      <w:pPr>
        <w:pStyle w:val="4"/>
        <w:framePr w:w="6586" w:h="9504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left"/>
      </w:pPr>
      <w:r>
        <w:rPr>
          <w:rStyle w:val="95pt"/>
        </w:rPr>
        <w:t>Прочитати прислів’я та приказки. Пояснити, які риси тварин і пта</w:t>
      </w:r>
      <w:r>
        <w:rPr>
          <w:rStyle w:val="95pt"/>
        </w:rPr>
        <w:softHyphen/>
        <w:t>хів стали основою для їх складання.</w:t>
      </w:r>
    </w:p>
    <w:p w14:paraId="12DF95BB" w14:textId="77777777" w:rsidR="001B1242" w:rsidRDefault="001B1242" w:rsidP="001B1242">
      <w:pPr>
        <w:pStyle w:val="4"/>
        <w:framePr w:w="6586" w:h="9504" w:hRule="exact" w:wrap="none" w:vAnchor="page" w:hAnchor="page" w:x="2672" w:y="3794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"/>
        </w:rPr>
        <w:t xml:space="preserve">1) Гуси проти вітру ходять. 2) </w:t>
      </w:r>
      <w:proofErr w:type="spellStart"/>
      <w:r>
        <w:rPr>
          <w:rStyle w:val="95pt"/>
        </w:rPr>
        <w:t>Гусь</w:t>
      </w:r>
      <w:proofErr w:type="spellEnd"/>
      <w:r>
        <w:rPr>
          <w:rStyle w:val="95pt"/>
        </w:rPr>
        <w:t xml:space="preserve"> свині не </w:t>
      </w:r>
      <w:r>
        <w:rPr>
          <w:rStyle w:val="8pt0pt0"/>
        </w:rPr>
        <w:t>товариш.</w:t>
      </w:r>
      <w:r>
        <w:rPr>
          <w:rStyle w:val="95pt"/>
        </w:rPr>
        <w:t xml:space="preserve"> 3) Індик хоч не співає, та багато думає. 4) Два ведмеді в одному барлозі не живуть.</w:t>
      </w:r>
    </w:p>
    <w:p w14:paraId="267FEDAB" w14:textId="77777777" w:rsidR="001B1242" w:rsidRDefault="001B1242" w:rsidP="001B1242">
      <w:pPr>
        <w:pStyle w:val="4"/>
        <w:framePr w:w="6586" w:h="9504" w:hRule="exact" w:wrap="none" w:vAnchor="page" w:hAnchor="page" w:x="2672" w:y="3794"/>
        <w:numPr>
          <w:ilvl w:val="0"/>
          <w:numId w:val="6"/>
        </w:numPr>
        <w:shd w:val="clear" w:color="auto" w:fill="auto"/>
        <w:tabs>
          <w:tab w:val="left" w:pos="246"/>
        </w:tabs>
        <w:spacing w:after="0" w:line="254" w:lineRule="exact"/>
        <w:ind w:left="20" w:right="20" w:firstLine="0"/>
        <w:jc w:val="both"/>
      </w:pPr>
      <w:r>
        <w:rPr>
          <w:rStyle w:val="95pt"/>
        </w:rPr>
        <w:t xml:space="preserve">Аби вовк </w:t>
      </w:r>
      <w:r>
        <w:rPr>
          <w:rStyle w:val="8pt0pt0"/>
        </w:rPr>
        <w:t>ситий,</w:t>
      </w:r>
      <w:r>
        <w:rPr>
          <w:rStyle w:val="95pt"/>
        </w:rPr>
        <w:t xml:space="preserve"> і баран цілий. 6) Лисяча </w:t>
      </w:r>
      <w:r>
        <w:rPr>
          <w:rStyle w:val="8pt0pt0"/>
        </w:rPr>
        <w:t>хитрість,</w:t>
      </w:r>
      <w:r>
        <w:rPr>
          <w:rStyle w:val="95pt"/>
        </w:rPr>
        <w:t xml:space="preserve"> заяче серце. 7) Ба</w:t>
      </w:r>
      <w:r>
        <w:rPr>
          <w:rStyle w:val="95pt"/>
        </w:rPr>
        <w:softHyphen/>
        <w:t xml:space="preserve">чить кіт сало, та сили мало. 8) Пес бреше — вітер розносить. 9) Для миші й кішка звір </w:t>
      </w:r>
      <w:r>
        <w:rPr>
          <w:rStyle w:val="8pt0pt0"/>
        </w:rPr>
        <w:t>(Нар. творчість).</w:t>
      </w:r>
    </w:p>
    <w:p w14:paraId="14CD7E95" w14:textId="77777777" w:rsidR="001B1242" w:rsidRDefault="001B1242" w:rsidP="001B1242">
      <w:pPr>
        <w:pStyle w:val="4"/>
        <w:framePr w:w="6586" w:h="9504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left"/>
      </w:pPr>
      <w:r>
        <w:rPr>
          <w:rStyle w:val="95pt"/>
        </w:rPr>
        <w:t>Переписати. Назвати іменники, указати на їх відміну та групу. Імен</w:t>
      </w:r>
      <w:r>
        <w:rPr>
          <w:rStyle w:val="95pt"/>
        </w:rPr>
        <w:softHyphen/>
        <w:t>ники І відміни підкреслити як члени речення.</w:t>
      </w:r>
    </w:p>
    <w:p w14:paraId="2A7DDC38" w14:textId="77777777" w:rsidR="001B1242" w:rsidRDefault="001B1242" w:rsidP="001B1242">
      <w:pPr>
        <w:pStyle w:val="4"/>
        <w:framePr w:w="6586" w:h="9504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44"/>
        </w:tabs>
        <w:spacing w:after="0" w:line="254" w:lineRule="exact"/>
        <w:ind w:left="300" w:firstLine="0"/>
        <w:jc w:val="both"/>
      </w:pPr>
      <w:r>
        <w:rPr>
          <w:rStyle w:val="95pt"/>
        </w:rPr>
        <w:t>До виділених слів дібрати антоніми та скласти з ними речення.</w:t>
      </w:r>
    </w:p>
    <w:p w14:paraId="39760BC3" w14:textId="77777777" w:rsidR="001B1242" w:rsidRDefault="001B1242" w:rsidP="001B1242">
      <w:pPr>
        <w:pStyle w:val="4"/>
        <w:framePr w:w="6586" w:h="9504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58"/>
        </w:tabs>
        <w:spacing w:after="60" w:line="254" w:lineRule="exact"/>
        <w:ind w:left="300" w:firstLine="0"/>
        <w:jc w:val="both"/>
      </w:pPr>
      <w:r>
        <w:rPr>
          <w:rStyle w:val="95pt"/>
        </w:rPr>
        <w:t xml:space="preserve">Пояснити орфограму в слові </w:t>
      </w:r>
      <w:r>
        <w:rPr>
          <w:rStyle w:val="8pt0pt0"/>
        </w:rPr>
        <w:t>барлозі.</w:t>
      </w:r>
    </w:p>
    <w:p w14:paraId="00AE1342" w14:textId="77777777" w:rsidR="001B1242" w:rsidRDefault="001B1242" w:rsidP="001B1242">
      <w:pPr>
        <w:pStyle w:val="4"/>
        <w:framePr w:w="6586" w:h="9504" w:hRule="exact" w:wrap="none" w:vAnchor="page" w:hAnchor="page" w:x="2672" w:y="3794"/>
        <w:shd w:val="clear" w:color="auto" w:fill="auto"/>
        <w:spacing w:after="0" w:line="254" w:lineRule="exact"/>
        <w:ind w:left="300" w:firstLine="0"/>
        <w:jc w:val="both"/>
      </w:pPr>
      <w:r>
        <w:rPr>
          <w:rStyle w:val="95pt"/>
        </w:rPr>
        <w:t>Дослідження-аналіз</w:t>
      </w:r>
    </w:p>
    <w:p w14:paraId="31256F2B" w14:textId="77777777" w:rsidR="001B1242" w:rsidRDefault="001B1242" w:rsidP="001B1242">
      <w:pPr>
        <w:pStyle w:val="4"/>
        <w:framePr w:w="6586" w:h="9504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both"/>
      </w:pPr>
      <w:r>
        <w:rPr>
          <w:rStyle w:val="95pt"/>
        </w:rPr>
        <w:t>Прочитати. Розкрити лексичне значення іменників. Визначити від</w:t>
      </w:r>
      <w:r>
        <w:rPr>
          <w:rStyle w:val="95pt"/>
        </w:rPr>
        <w:softHyphen/>
        <w:t>міну кожного. Поділити їх на групи.</w:t>
      </w:r>
    </w:p>
    <w:p w14:paraId="04269433" w14:textId="77777777" w:rsidR="001B1242" w:rsidRDefault="001B1242" w:rsidP="001B1242">
      <w:pPr>
        <w:pStyle w:val="4"/>
        <w:framePr w:w="6586" w:h="9504" w:hRule="exact" w:wrap="none" w:vAnchor="page" w:hAnchor="page" w:x="2672" w:y="3794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"/>
        </w:rPr>
        <w:t xml:space="preserve">Верстат, слово, хвилювання, циліндр, циркуль, </w:t>
      </w:r>
      <w:r>
        <w:rPr>
          <w:rStyle w:val="8pt0pt0"/>
        </w:rPr>
        <w:t>міліметр</w:t>
      </w:r>
      <w:r>
        <w:rPr>
          <w:rStyle w:val="95pt"/>
        </w:rPr>
        <w:t xml:space="preserve">, юнак, конструктор, день, цех, комар, якір, олень, вівчар, питання, </w:t>
      </w:r>
      <w:r>
        <w:rPr>
          <w:rStyle w:val="8pt0pt0"/>
        </w:rPr>
        <w:t xml:space="preserve">документ, </w:t>
      </w:r>
      <w:r>
        <w:rPr>
          <w:rStyle w:val="95pt"/>
        </w:rPr>
        <w:t xml:space="preserve">батько, промінь, гай, кущ, меч, буквар, ніж, вальс, мур, плече, </w:t>
      </w:r>
      <w:r>
        <w:rPr>
          <w:rStyle w:val="8pt0pt0"/>
        </w:rPr>
        <w:t>завдан</w:t>
      </w:r>
      <w:r>
        <w:rPr>
          <w:rStyle w:val="8pt0pt0"/>
        </w:rPr>
        <w:softHyphen/>
        <w:t>ня,</w:t>
      </w:r>
      <w:r>
        <w:rPr>
          <w:rStyle w:val="95pt"/>
        </w:rPr>
        <w:t xml:space="preserve"> м’яч, </w:t>
      </w:r>
      <w:r>
        <w:rPr>
          <w:rStyle w:val="8pt0pt0"/>
        </w:rPr>
        <w:t>дефіс,</w:t>
      </w:r>
      <w:r>
        <w:rPr>
          <w:rStyle w:val="95pt"/>
        </w:rPr>
        <w:t xml:space="preserve"> явище.</w:t>
      </w:r>
    </w:p>
    <w:p w14:paraId="571023C2" w14:textId="77777777" w:rsidR="001B1242" w:rsidRDefault="001B1242" w:rsidP="001B1242">
      <w:pPr>
        <w:pStyle w:val="4"/>
        <w:framePr w:w="6586" w:h="9504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both"/>
      </w:pPr>
      <w:r>
        <w:rPr>
          <w:rStyle w:val="95pt"/>
        </w:rPr>
        <w:t>Поставити іменники в орудному відмінку однини. Виділити орфо</w:t>
      </w:r>
      <w:r>
        <w:rPr>
          <w:rStyle w:val="95pt"/>
        </w:rPr>
        <w:softHyphen/>
        <w:t>граму в закінченнях.</w:t>
      </w:r>
    </w:p>
    <w:p w14:paraId="2138A6A7" w14:textId="77777777" w:rsidR="001B1242" w:rsidRDefault="001B1242" w:rsidP="001B1242">
      <w:pPr>
        <w:pStyle w:val="4"/>
        <w:framePr w:w="6586" w:h="9504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49"/>
        </w:tabs>
        <w:spacing w:after="0" w:line="254" w:lineRule="exact"/>
        <w:ind w:left="300" w:right="20" w:firstLine="0"/>
        <w:jc w:val="both"/>
      </w:pPr>
      <w:r>
        <w:rPr>
          <w:rStyle w:val="95pt"/>
        </w:rPr>
        <w:t>Чітко вимовити виділені слова. Перевірити за словником правиль</w:t>
      </w:r>
      <w:r>
        <w:rPr>
          <w:rStyle w:val="95pt"/>
        </w:rPr>
        <w:softHyphen/>
        <w:t>ність їх наголошування.</w:t>
      </w:r>
    </w:p>
    <w:p w14:paraId="155E164F" w14:textId="77777777" w:rsidR="001B1242" w:rsidRDefault="001B1242" w:rsidP="001B1242">
      <w:pPr>
        <w:pStyle w:val="4"/>
        <w:framePr w:w="6586" w:h="9504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both"/>
      </w:pPr>
      <w:r>
        <w:rPr>
          <w:rStyle w:val="95pt"/>
        </w:rPr>
        <w:t>Прочитати. До поданих іменників дібрати антоніми. Записати утво</w:t>
      </w:r>
      <w:r>
        <w:rPr>
          <w:rStyle w:val="95pt"/>
        </w:rPr>
        <w:softHyphen/>
        <w:t>рені пари.</w:t>
      </w:r>
    </w:p>
    <w:p w14:paraId="558A8CAB" w14:textId="77777777" w:rsidR="001B1242" w:rsidRDefault="001B1242" w:rsidP="001B1242">
      <w:pPr>
        <w:pStyle w:val="4"/>
        <w:framePr w:w="6586" w:h="9504" w:hRule="exact" w:wrap="none" w:vAnchor="page" w:hAnchor="page" w:x="2672" w:y="3794"/>
        <w:shd w:val="clear" w:color="auto" w:fill="auto"/>
        <w:spacing w:after="0" w:line="259" w:lineRule="exact"/>
        <w:ind w:left="20" w:right="20" w:firstLine="280"/>
        <w:jc w:val="both"/>
      </w:pPr>
      <w:r>
        <w:rPr>
          <w:rStyle w:val="95pt"/>
        </w:rPr>
        <w:t>Схід, сміх, кінець, південь, ворог, відкриття, світло, приїзд, рух, ввіз, багач, холод, герой, прогрес, вечір, ненависть, старість.</w:t>
      </w:r>
    </w:p>
    <w:p w14:paraId="3F437043" w14:textId="77777777" w:rsidR="001B1242" w:rsidRDefault="001B1242" w:rsidP="001B1242">
      <w:pPr>
        <w:pStyle w:val="4"/>
        <w:framePr w:w="6586" w:h="9504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firstLine="0"/>
        <w:jc w:val="both"/>
      </w:pPr>
      <w:r>
        <w:rPr>
          <w:rStyle w:val="95pt"/>
        </w:rPr>
        <w:t>Визначити рід, відміну та групу іменників.</w:t>
      </w:r>
    </w:p>
    <w:p w14:paraId="193682A6" w14:textId="77777777" w:rsidR="001B1242" w:rsidRDefault="001B1242" w:rsidP="001B1242">
      <w:pPr>
        <w:pStyle w:val="4"/>
        <w:framePr w:w="6586" w:h="9504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both"/>
      </w:pPr>
      <w:r>
        <w:rPr>
          <w:rStyle w:val="95pt"/>
        </w:rPr>
        <w:t>Із 3—4 парами слів скласти речення. Зробити їх синтаксичний розбір.</w:t>
      </w:r>
    </w:p>
    <w:p w14:paraId="5B3ED8A5" w14:textId="77777777" w:rsidR="001B1242" w:rsidRDefault="001B1242" w:rsidP="001B1242">
      <w:pPr>
        <w:rPr>
          <w:sz w:val="2"/>
          <w:szCs w:val="2"/>
        </w:rPr>
        <w:sectPr w:rsidR="001B124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50A1094" w14:textId="77777777" w:rsidR="001B1242" w:rsidRDefault="001B1242" w:rsidP="001B1242">
      <w:pPr>
        <w:framePr w:wrap="none" w:vAnchor="page" w:hAnchor="page" w:x="2656" w:y="347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3E2AC10D" w14:textId="77777777" w:rsidR="001B1242" w:rsidRDefault="001B1242" w:rsidP="001B1242">
      <w:pPr>
        <w:pStyle w:val="20"/>
        <w:framePr w:wrap="none" w:vAnchor="page" w:hAnchor="page" w:x="8939" w:y="3474"/>
        <w:shd w:val="clear" w:color="auto" w:fill="auto"/>
        <w:spacing w:line="150" w:lineRule="exact"/>
        <w:ind w:left="20"/>
      </w:pPr>
      <w:r>
        <w:rPr>
          <w:rStyle w:val="20pt"/>
        </w:rPr>
        <w:t>185</w:t>
      </w:r>
    </w:p>
    <w:p w14:paraId="093CEDE9" w14:textId="77777777" w:rsidR="001B1242" w:rsidRDefault="001B1242" w:rsidP="001B1242">
      <w:pPr>
        <w:pStyle w:val="50"/>
        <w:framePr w:w="6576" w:h="3276" w:hRule="exact" w:wrap="none" w:vAnchor="page" w:hAnchor="page" w:x="2680" w:y="3845"/>
        <w:numPr>
          <w:ilvl w:val="0"/>
          <w:numId w:val="4"/>
        </w:numPr>
        <w:shd w:val="clear" w:color="auto" w:fill="auto"/>
        <w:tabs>
          <w:tab w:val="left" w:pos="703"/>
        </w:tabs>
        <w:spacing w:before="0" w:after="19" w:line="190" w:lineRule="exact"/>
        <w:ind w:left="300"/>
      </w:pPr>
      <w:bookmarkStart w:id="5" w:name="bookmark348"/>
      <w:r>
        <w:rPr>
          <w:rStyle w:val="595pt"/>
        </w:rPr>
        <w:t>Систематизація й узагальнення знань</w:t>
      </w:r>
      <w:bookmarkEnd w:id="5"/>
    </w:p>
    <w:p w14:paraId="017FC37D" w14:textId="77777777" w:rsidR="001B1242" w:rsidRDefault="001B1242" w:rsidP="001B1242">
      <w:pPr>
        <w:pStyle w:val="4"/>
        <w:framePr w:w="6576" w:h="3276" w:hRule="exact" w:wrap="none" w:vAnchor="page" w:hAnchor="page" w:x="2680" w:y="3845"/>
        <w:shd w:val="clear" w:color="auto" w:fill="auto"/>
        <w:spacing w:after="0" w:line="259" w:lineRule="exact"/>
        <w:ind w:left="300" w:firstLine="0"/>
        <w:jc w:val="left"/>
      </w:pPr>
      <w:r>
        <w:rPr>
          <w:rStyle w:val="95pt"/>
        </w:rPr>
        <w:t>Подумати і дати відповіді:</w:t>
      </w:r>
    </w:p>
    <w:p w14:paraId="1D7B3C99" w14:textId="77777777" w:rsidR="001B1242" w:rsidRDefault="001B1242" w:rsidP="001B1242">
      <w:pPr>
        <w:pStyle w:val="4"/>
        <w:framePr w:w="6576" w:h="3276" w:hRule="exact" w:wrap="none" w:vAnchor="page" w:hAnchor="page" w:x="2680" w:y="3845"/>
        <w:numPr>
          <w:ilvl w:val="0"/>
          <w:numId w:val="7"/>
        </w:numPr>
        <w:shd w:val="clear" w:color="auto" w:fill="auto"/>
        <w:tabs>
          <w:tab w:val="left" w:pos="511"/>
        </w:tabs>
        <w:spacing w:after="0" w:line="259" w:lineRule="exact"/>
        <w:ind w:left="300" w:firstLine="0"/>
        <w:jc w:val="left"/>
      </w:pPr>
      <w:r>
        <w:rPr>
          <w:rStyle w:val="95pt"/>
        </w:rPr>
        <w:t>Назвати групи відмін іменників.</w:t>
      </w:r>
    </w:p>
    <w:p w14:paraId="1BD0772D" w14:textId="77777777" w:rsidR="001B1242" w:rsidRDefault="001B1242" w:rsidP="001B1242">
      <w:pPr>
        <w:pStyle w:val="4"/>
        <w:framePr w:w="6576" w:h="3276" w:hRule="exact" w:wrap="none" w:vAnchor="page" w:hAnchor="page" w:x="2680" w:y="3845"/>
        <w:numPr>
          <w:ilvl w:val="0"/>
          <w:numId w:val="7"/>
        </w:numPr>
        <w:shd w:val="clear" w:color="auto" w:fill="auto"/>
        <w:tabs>
          <w:tab w:val="left" w:pos="530"/>
        </w:tabs>
        <w:spacing w:after="0" w:line="259" w:lineRule="exact"/>
        <w:ind w:left="300" w:firstLine="0"/>
        <w:jc w:val="left"/>
      </w:pPr>
      <w:r>
        <w:rPr>
          <w:rStyle w:val="95pt"/>
        </w:rPr>
        <w:t>За якими ознаками визначаються групи відмін іменників?</w:t>
      </w:r>
    </w:p>
    <w:p w14:paraId="2778C42A" w14:textId="77777777" w:rsidR="001B1242" w:rsidRDefault="001B1242" w:rsidP="001B1242">
      <w:pPr>
        <w:pStyle w:val="4"/>
        <w:framePr w:w="6576" w:h="3276" w:hRule="exact" w:wrap="none" w:vAnchor="page" w:hAnchor="page" w:x="2680" w:y="3845"/>
        <w:numPr>
          <w:ilvl w:val="0"/>
          <w:numId w:val="7"/>
        </w:numPr>
        <w:shd w:val="clear" w:color="auto" w:fill="auto"/>
        <w:tabs>
          <w:tab w:val="left" w:pos="526"/>
        </w:tabs>
        <w:spacing w:after="175" w:line="259" w:lineRule="exact"/>
        <w:ind w:left="300" w:firstLine="0"/>
        <w:jc w:val="left"/>
      </w:pPr>
      <w:r>
        <w:rPr>
          <w:rStyle w:val="95pt"/>
        </w:rPr>
        <w:t>На які відміни поділяються іменники? Навести приклади.</w:t>
      </w:r>
    </w:p>
    <w:p w14:paraId="5F0A540A" w14:textId="77777777" w:rsidR="001B1242" w:rsidRDefault="001B1242" w:rsidP="001B1242">
      <w:pPr>
        <w:pStyle w:val="50"/>
        <w:framePr w:w="6576" w:h="3276" w:hRule="exact" w:wrap="none" w:vAnchor="page" w:hAnchor="page" w:x="2680" w:y="3845"/>
        <w:numPr>
          <w:ilvl w:val="0"/>
          <w:numId w:val="4"/>
        </w:numPr>
        <w:shd w:val="clear" w:color="auto" w:fill="auto"/>
        <w:tabs>
          <w:tab w:val="left" w:pos="775"/>
        </w:tabs>
        <w:spacing w:before="0" w:after="74" w:line="190" w:lineRule="exact"/>
        <w:ind w:left="300"/>
      </w:pPr>
      <w:bookmarkStart w:id="6" w:name="bookmark349"/>
      <w:r>
        <w:rPr>
          <w:rStyle w:val="595pt"/>
        </w:rPr>
        <w:t>Підсумок уроку</w:t>
      </w:r>
      <w:bookmarkEnd w:id="6"/>
    </w:p>
    <w:p w14:paraId="2A46DE7C" w14:textId="77777777" w:rsidR="001B1242" w:rsidRDefault="001B1242" w:rsidP="001B1242">
      <w:pPr>
        <w:pStyle w:val="50"/>
        <w:framePr w:w="6576" w:h="3276" w:hRule="exact" w:wrap="none" w:vAnchor="page" w:hAnchor="page" w:x="2680" w:y="3845"/>
        <w:numPr>
          <w:ilvl w:val="0"/>
          <w:numId w:val="4"/>
        </w:numPr>
        <w:shd w:val="clear" w:color="auto" w:fill="auto"/>
        <w:tabs>
          <w:tab w:val="left" w:pos="622"/>
        </w:tabs>
        <w:spacing w:before="0" w:after="19" w:line="190" w:lineRule="exact"/>
        <w:ind w:left="300"/>
      </w:pPr>
      <w:bookmarkStart w:id="7" w:name="bookmark350"/>
      <w:r>
        <w:rPr>
          <w:rStyle w:val="595pt"/>
        </w:rPr>
        <w:t>Домашнє завдання</w:t>
      </w:r>
      <w:bookmarkEnd w:id="7"/>
    </w:p>
    <w:p w14:paraId="7BD20AEB" w14:textId="77777777" w:rsidR="001B1242" w:rsidRDefault="001B1242" w:rsidP="001B1242">
      <w:pPr>
        <w:pStyle w:val="4"/>
        <w:framePr w:w="6576" w:h="3276" w:hRule="exact" w:wrap="none" w:vAnchor="page" w:hAnchor="page" w:x="2680" w:y="3845"/>
        <w:numPr>
          <w:ilvl w:val="0"/>
          <w:numId w:val="8"/>
        </w:numPr>
        <w:shd w:val="clear" w:color="auto" w:fill="auto"/>
        <w:tabs>
          <w:tab w:val="left" w:pos="502"/>
        </w:tabs>
        <w:spacing w:after="0" w:line="259" w:lineRule="exact"/>
        <w:ind w:left="300" w:firstLine="0"/>
        <w:jc w:val="left"/>
      </w:pPr>
      <w:r>
        <w:rPr>
          <w:rStyle w:val="95pt"/>
        </w:rPr>
        <w:t>Виписати з художнього твору по два іменники кожної відміни. Ви</w:t>
      </w:r>
      <w:r>
        <w:rPr>
          <w:rStyle w:val="95pt"/>
        </w:rPr>
        <w:softHyphen/>
        <w:t>значити їх відмінок і групу.</w:t>
      </w:r>
    </w:p>
    <w:p w14:paraId="43F9CB56" w14:textId="77777777" w:rsidR="001B1242" w:rsidRDefault="001B1242" w:rsidP="001B1242">
      <w:pPr>
        <w:pStyle w:val="4"/>
        <w:framePr w:w="6576" w:h="3276" w:hRule="exact" w:wrap="none" w:vAnchor="page" w:hAnchor="page" w:x="2680" w:y="3845"/>
        <w:numPr>
          <w:ilvl w:val="0"/>
          <w:numId w:val="8"/>
        </w:numPr>
        <w:shd w:val="clear" w:color="auto" w:fill="auto"/>
        <w:tabs>
          <w:tab w:val="left" w:pos="521"/>
        </w:tabs>
        <w:spacing w:after="0" w:line="259" w:lineRule="exact"/>
        <w:ind w:left="300" w:firstLine="0"/>
        <w:jc w:val="left"/>
      </w:pPr>
      <w:r>
        <w:rPr>
          <w:rStyle w:val="95pt"/>
        </w:rPr>
        <w:t>Скласти зв’язну розповідь у науковому стилі про типи відмін імен</w:t>
      </w:r>
      <w:r>
        <w:rPr>
          <w:rStyle w:val="95pt"/>
        </w:rPr>
        <w:softHyphen/>
        <w:t>ників.</w:t>
      </w:r>
    </w:p>
    <w:p w14:paraId="33E30CCB" w14:textId="77777777" w:rsidR="0038130F" w:rsidRPr="001B1242" w:rsidRDefault="0038130F">
      <w:pPr>
        <w:rPr>
          <w:lang w:val="ru-UA"/>
        </w:rPr>
      </w:pPr>
    </w:p>
    <w:sectPr w:rsidR="0038130F" w:rsidRPr="001B12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AC457B"/>
    <w:multiLevelType w:val="multilevel"/>
    <w:tmpl w:val="83966F88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067384"/>
    <w:multiLevelType w:val="multilevel"/>
    <w:tmpl w:val="C77C9A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414B0A"/>
    <w:multiLevelType w:val="multilevel"/>
    <w:tmpl w:val="E7009D9E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EA1B61"/>
    <w:multiLevelType w:val="multilevel"/>
    <w:tmpl w:val="05304E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636F01"/>
    <w:multiLevelType w:val="multilevel"/>
    <w:tmpl w:val="70549E8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AA5728E"/>
    <w:multiLevelType w:val="multilevel"/>
    <w:tmpl w:val="EA30D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342840"/>
    <w:multiLevelType w:val="multilevel"/>
    <w:tmpl w:val="BAB65D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18108293">
    <w:abstractNumId w:val="0"/>
  </w:num>
  <w:num w:numId="2" w16cid:durableId="649092653">
    <w:abstractNumId w:val="5"/>
  </w:num>
  <w:num w:numId="3" w16cid:durableId="809978683">
    <w:abstractNumId w:val="7"/>
  </w:num>
  <w:num w:numId="4" w16cid:durableId="1606426907">
    <w:abstractNumId w:val="3"/>
  </w:num>
  <w:num w:numId="5" w16cid:durableId="1352031578">
    <w:abstractNumId w:val="2"/>
  </w:num>
  <w:num w:numId="6" w16cid:durableId="251474546">
    <w:abstractNumId w:val="1"/>
  </w:num>
  <w:num w:numId="7" w16cid:durableId="1983390372">
    <w:abstractNumId w:val="4"/>
  </w:num>
  <w:num w:numId="8" w16cid:durableId="4991245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242"/>
    <w:rsid w:val="001B1242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2B565"/>
  <w15:chartTrackingRefBased/>
  <w15:docId w15:val="{82CD4A18-9184-8C47-A223-4A7EF9879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B1242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1B1242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1B1242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1B1242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1B1242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">
    <w:name w:val="Заголовок №5_"/>
    <w:basedOn w:val="a0"/>
    <w:link w:val="50"/>
    <w:rsid w:val="001B1242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1B1242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1B1242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1B124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1B1242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1B1242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1B1242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1B1242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1B1242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1B1242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1B1242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1B1242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832</Words>
  <Characters>4748</Characters>
  <Application>Microsoft Office Word</Application>
  <DocSecurity>0</DocSecurity>
  <Lines>39</Lines>
  <Paragraphs>11</Paragraphs>
  <ScaleCrop>false</ScaleCrop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2023-02-28T15:12:00Z</dcterms:created>
  <dcterms:modified xsi:type="dcterms:W3CDTF">2023-02-28T15:12:00Z</dcterms:modified>
</cp:coreProperties>
</file>