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BB3FC" w14:textId="77777777" w:rsidR="00477533" w:rsidRDefault="00477533" w:rsidP="00477533">
      <w:pPr>
        <w:pStyle w:val="41"/>
        <w:framePr w:w="6595" w:h="8543" w:hRule="exact" w:wrap="none" w:vAnchor="page" w:hAnchor="page" w:x="2965" w:y="4651"/>
        <w:shd w:val="clear" w:color="auto" w:fill="auto"/>
        <w:spacing w:after="0" w:line="269" w:lineRule="exact"/>
        <w:ind w:left="340"/>
        <w:jc w:val="left"/>
      </w:pPr>
      <w:r>
        <w:rPr>
          <w:rStyle w:val="40pt"/>
        </w:rPr>
        <w:t>Урок № 54</w:t>
      </w:r>
    </w:p>
    <w:p w14:paraId="4E748D3C" w14:textId="77777777" w:rsidR="00477533" w:rsidRDefault="00477533" w:rsidP="00477533">
      <w:pPr>
        <w:pStyle w:val="41"/>
        <w:framePr w:w="6595" w:h="8543" w:hRule="exact" w:wrap="none" w:vAnchor="page" w:hAnchor="page" w:x="2965" w:y="4651"/>
        <w:shd w:val="clear" w:color="auto" w:fill="auto"/>
        <w:spacing w:after="0" w:line="269" w:lineRule="exact"/>
        <w:ind w:left="340" w:right="500"/>
        <w:jc w:val="left"/>
      </w:pPr>
      <w:r>
        <w:rPr>
          <w:rStyle w:val="40pt"/>
        </w:rPr>
        <w:t>УРОК РОЗВИТКУ КОМУНІКАТИВНИХ УМІНЬ І НАВИЧОК № 15. ОСНОВНІ ДЖЕРЕЛА МАТЕРІАЛУ ДЛЯ ТВОРУ І ЙОГО СИСТЕМАТИЗАЦІЯ.</w:t>
      </w:r>
    </w:p>
    <w:p w14:paraId="685B0399" w14:textId="77777777" w:rsidR="00477533" w:rsidRDefault="00477533" w:rsidP="00477533">
      <w:pPr>
        <w:pStyle w:val="41"/>
        <w:framePr w:w="6595" w:h="8543" w:hRule="exact" w:wrap="none" w:vAnchor="page" w:hAnchor="page" w:x="2965" w:y="4651"/>
        <w:shd w:val="clear" w:color="auto" w:fill="auto"/>
        <w:spacing w:after="188" w:line="269" w:lineRule="exact"/>
        <w:ind w:left="340" w:right="500"/>
        <w:jc w:val="left"/>
      </w:pPr>
      <w:r>
        <w:rPr>
          <w:rStyle w:val="40pt"/>
        </w:rPr>
        <w:t>СКЛАДНИЙ ПЛАН ГОТОВОГО ТЕКСТУ І ПРОСТИЙ ПЛАН ВЛАСНОГО ВИСЛОВЛЮВАННЯ</w:t>
      </w:r>
    </w:p>
    <w:p w14:paraId="06A5E565" w14:textId="77777777" w:rsidR="00477533" w:rsidRDefault="00477533" w:rsidP="00477533">
      <w:pPr>
        <w:pStyle w:val="4"/>
        <w:framePr w:w="6595" w:h="8543" w:hRule="exact" w:wrap="none" w:vAnchor="page" w:hAnchor="page" w:x="2965" w:y="4651"/>
        <w:shd w:val="clear" w:color="auto" w:fill="auto"/>
        <w:tabs>
          <w:tab w:val="left" w:pos="1263"/>
        </w:tabs>
        <w:spacing w:after="0" w:line="259" w:lineRule="exact"/>
        <w:ind w:left="20" w:firstLine="0"/>
        <w:jc w:val="left"/>
      </w:pPr>
      <w:r>
        <w:rPr>
          <w:rStyle w:val="95pt"/>
        </w:rPr>
        <w:t>Мета:</w:t>
      </w:r>
      <w:r>
        <w:rPr>
          <w:rStyle w:val="95pt"/>
        </w:rPr>
        <w:tab/>
        <w:t xml:space="preserve">познайомити шестикласників з основними джерелами </w:t>
      </w:r>
      <w:proofErr w:type="spellStart"/>
      <w:r>
        <w:rPr>
          <w:rStyle w:val="95pt"/>
        </w:rPr>
        <w:t>ма</w:t>
      </w:r>
      <w:proofErr w:type="spellEnd"/>
      <w:r>
        <w:rPr>
          <w:rStyle w:val="95pt"/>
        </w:rPr>
        <w:softHyphen/>
      </w:r>
    </w:p>
    <w:p w14:paraId="255DFAE2" w14:textId="77777777" w:rsidR="00477533" w:rsidRDefault="00477533" w:rsidP="00477533">
      <w:pPr>
        <w:pStyle w:val="4"/>
        <w:framePr w:w="6595" w:h="8543" w:hRule="exact" w:wrap="none" w:vAnchor="page" w:hAnchor="page" w:x="2965" w:y="4651"/>
        <w:shd w:val="clear" w:color="auto" w:fill="auto"/>
        <w:spacing w:after="0" w:line="259" w:lineRule="exact"/>
        <w:ind w:left="1260" w:right="20" w:firstLine="0"/>
        <w:jc w:val="both"/>
      </w:pPr>
      <w:proofErr w:type="spellStart"/>
      <w:r>
        <w:rPr>
          <w:rStyle w:val="95pt"/>
        </w:rPr>
        <w:t>теріалу</w:t>
      </w:r>
      <w:proofErr w:type="spellEnd"/>
      <w:r>
        <w:rPr>
          <w:rStyle w:val="95pt"/>
        </w:rPr>
        <w:t xml:space="preserve"> для твору і його систематизацією, виробити вмін</w:t>
      </w:r>
      <w:r>
        <w:rPr>
          <w:rStyle w:val="95pt"/>
        </w:rPr>
        <w:softHyphen/>
        <w:t>ня й навички добирати і систематизувати для самостійних висловлювань матеріал на основі різних джерел; за допо</w:t>
      </w:r>
      <w:r>
        <w:rPr>
          <w:rStyle w:val="95pt"/>
        </w:rPr>
        <w:softHyphen/>
        <w:t xml:space="preserve">могою </w:t>
      </w:r>
      <w:proofErr w:type="spellStart"/>
      <w:r>
        <w:rPr>
          <w:rStyle w:val="95pt"/>
        </w:rPr>
        <w:t>мовленнєво</w:t>
      </w:r>
      <w:proofErr w:type="spellEnd"/>
      <w:r>
        <w:rPr>
          <w:rStyle w:val="95pt"/>
        </w:rPr>
        <w:t>-комунікативного дидактичного матері</w:t>
      </w:r>
      <w:r>
        <w:rPr>
          <w:rStyle w:val="95pt"/>
        </w:rPr>
        <w:softHyphen/>
        <w:t>алу розширити знання учнів про прекрасні куточки нашої держави; сформувати в учнів поняття про складний план готового тексту; удосконалити вміння складати простий план власного висловлювання.</w:t>
      </w:r>
    </w:p>
    <w:p w14:paraId="216E6381" w14:textId="77777777" w:rsidR="00477533" w:rsidRDefault="00477533" w:rsidP="00477533">
      <w:pPr>
        <w:pStyle w:val="4"/>
        <w:framePr w:w="6595" w:h="8543" w:hRule="exact" w:wrap="none" w:vAnchor="page" w:hAnchor="page" w:x="2965" w:y="4651"/>
        <w:shd w:val="clear" w:color="auto" w:fill="auto"/>
        <w:spacing w:after="254" w:line="190" w:lineRule="exact"/>
        <w:ind w:left="20" w:firstLine="0"/>
        <w:jc w:val="left"/>
      </w:pPr>
      <w:r>
        <w:rPr>
          <w:rStyle w:val="95pt"/>
        </w:rPr>
        <w:t>Тип уроку: урок розвитку комунікативних умінь і навичок.</w:t>
      </w:r>
    </w:p>
    <w:p w14:paraId="22EC1692" w14:textId="77777777" w:rsidR="00477533" w:rsidRDefault="00477533" w:rsidP="00477533">
      <w:pPr>
        <w:pStyle w:val="4"/>
        <w:framePr w:w="6595" w:h="8543" w:hRule="exact" w:wrap="none" w:vAnchor="page" w:hAnchor="page" w:x="2965" w:y="4651"/>
        <w:shd w:val="clear" w:color="auto" w:fill="auto"/>
        <w:spacing w:after="134" w:line="190" w:lineRule="exact"/>
        <w:ind w:left="340" w:firstLine="0"/>
        <w:jc w:val="left"/>
      </w:pPr>
      <w:r>
        <w:rPr>
          <w:rStyle w:val="95pt"/>
        </w:rPr>
        <w:t>ХІД УРОКУ</w:t>
      </w:r>
    </w:p>
    <w:p w14:paraId="562A962F" w14:textId="77777777" w:rsidR="00477533" w:rsidRDefault="00477533" w:rsidP="00477533">
      <w:pPr>
        <w:pStyle w:val="60"/>
        <w:framePr w:w="6595" w:h="8543" w:hRule="exact" w:wrap="none" w:vAnchor="page" w:hAnchor="page" w:x="2965" w:y="4651"/>
        <w:numPr>
          <w:ilvl w:val="0"/>
          <w:numId w:val="2"/>
        </w:numPr>
        <w:shd w:val="clear" w:color="auto" w:fill="auto"/>
        <w:tabs>
          <w:tab w:val="left" w:pos="527"/>
        </w:tabs>
        <w:spacing w:before="0" w:after="134" w:line="190" w:lineRule="exact"/>
        <w:ind w:left="340"/>
        <w:jc w:val="left"/>
      </w:pPr>
      <w:bookmarkStart w:id="0" w:name="bookmark417"/>
      <w:r>
        <w:t>Організаційний момент</w:t>
      </w:r>
      <w:bookmarkEnd w:id="0"/>
    </w:p>
    <w:p w14:paraId="3AD07D4A" w14:textId="77777777" w:rsidR="00477533" w:rsidRDefault="00477533" w:rsidP="00477533">
      <w:pPr>
        <w:pStyle w:val="60"/>
        <w:framePr w:w="6595" w:h="8543" w:hRule="exact" w:wrap="none" w:vAnchor="page" w:hAnchor="page" w:x="2965" w:y="4651"/>
        <w:numPr>
          <w:ilvl w:val="0"/>
          <w:numId w:val="2"/>
        </w:numPr>
        <w:shd w:val="clear" w:color="auto" w:fill="auto"/>
        <w:tabs>
          <w:tab w:val="left" w:pos="604"/>
        </w:tabs>
        <w:spacing w:before="0" w:after="79" w:line="190" w:lineRule="exact"/>
        <w:ind w:left="340"/>
        <w:jc w:val="left"/>
      </w:pPr>
      <w:bookmarkStart w:id="1" w:name="bookmark418"/>
      <w:r>
        <w:t>Повідомлення теми, мети й завдань уроку</w:t>
      </w:r>
      <w:bookmarkEnd w:id="1"/>
    </w:p>
    <w:p w14:paraId="6B634F28" w14:textId="77777777" w:rsidR="00477533" w:rsidRDefault="00477533" w:rsidP="00477533">
      <w:pPr>
        <w:pStyle w:val="60"/>
        <w:framePr w:w="6595" w:h="8543" w:hRule="exact" w:wrap="none" w:vAnchor="page" w:hAnchor="page" w:x="2965" w:y="4651"/>
        <w:numPr>
          <w:ilvl w:val="0"/>
          <w:numId w:val="2"/>
        </w:numPr>
        <w:shd w:val="clear" w:color="auto" w:fill="auto"/>
        <w:tabs>
          <w:tab w:val="left" w:pos="686"/>
        </w:tabs>
        <w:spacing w:before="0" w:after="60" w:line="259" w:lineRule="exact"/>
        <w:ind w:left="340" w:right="500"/>
        <w:jc w:val="left"/>
      </w:pPr>
      <w:bookmarkStart w:id="2" w:name="bookmark419"/>
      <w:r>
        <w:t>Розвиток пошукової пізнавальної активності учнів у процесі виконання практичних завдань</w:t>
      </w:r>
      <w:bookmarkEnd w:id="2"/>
    </w:p>
    <w:p w14:paraId="5BE0921D" w14:textId="77777777" w:rsidR="00477533" w:rsidRDefault="00477533" w:rsidP="00477533">
      <w:pPr>
        <w:pStyle w:val="4"/>
        <w:framePr w:w="6595" w:h="8543" w:hRule="exact" w:wrap="none" w:vAnchor="page" w:hAnchor="page" w:x="2965" w:y="4651"/>
        <w:shd w:val="clear" w:color="auto" w:fill="auto"/>
        <w:spacing w:after="0" w:line="259" w:lineRule="exact"/>
        <w:ind w:left="340" w:firstLine="0"/>
        <w:jc w:val="left"/>
      </w:pPr>
      <w:r>
        <w:rPr>
          <w:rStyle w:val="95pt"/>
        </w:rPr>
        <w:t>Творче спостереження з елементами аналізу</w:t>
      </w:r>
    </w:p>
    <w:p w14:paraId="5152419E" w14:textId="77777777" w:rsidR="00477533" w:rsidRDefault="00477533" w:rsidP="00477533">
      <w:pPr>
        <w:pStyle w:val="4"/>
        <w:framePr w:w="6595" w:h="8543" w:hRule="exact" w:wrap="none" w:vAnchor="page" w:hAnchor="page" w:x="2965" w:y="4651"/>
        <w:numPr>
          <w:ilvl w:val="0"/>
          <w:numId w:val="1"/>
        </w:numPr>
        <w:shd w:val="clear" w:color="auto" w:fill="auto"/>
        <w:tabs>
          <w:tab w:val="left" w:pos="498"/>
        </w:tabs>
        <w:spacing w:after="60" w:line="259" w:lineRule="exact"/>
        <w:ind w:left="340" w:right="20" w:firstLine="0"/>
        <w:jc w:val="both"/>
      </w:pPr>
      <w:r>
        <w:rPr>
          <w:rStyle w:val="95pt"/>
        </w:rPr>
        <w:t>Прочитати учнівський твір. Визначити, що відображає заголовок — тему чи основну думку. Які, на ваш погляд, джерела використовував учень для написання твору?</w:t>
      </w:r>
    </w:p>
    <w:p w14:paraId="5BAC377E" w14:textId="77777777" w:rsidR="00477533" w:rsidRDefault="00477533" w:rsidP="00477533">
      <w:pPr>
        <w:pStyle w:val="4"/>
        <w:framePr w:w="6595" w:h="8543" w:hRule="exact" w:wrap="none" w:vAnchor="page" w:hAnchor="page" w:x="2965" w:y="4651"/>
        <w:shd w:val="clear" w:color="auto" w:fill="auto"/>
        <w:spacing w:after="0" w:line="259" w:lineRule="exact"/>
        <w:ind w:firstLine="0"/>
      </w:pPr>
      <w:r>
        <w:rPr>
          <w:rStyle w:val="95pt"/>
        </w:rPr>
        <w:t>УЛЮБЛЕНИЙ КУТОЧОК УКРАЇНИ</w:t>
      </w:r>
    </w:p>
    <w:p w14:paraId="78D9C898" w14:textId="77777777" w:rsidR="00477533" w:rsidRDefault="00477533" w:rsidP="00477533">
      <w:pPr>
        <w:pStyle w:val="4"/>
        <w:framePr w:w="6595" w:h="8543" w:hRule="exact" w:wrap="none" w:vAnchor="page" w:hAnchor="page" w:x="2965" w:y="4651"/>
        <w:shd w:val="clear" w:color="auto" w:fill="auto"/>
        <w:spacing w:after="0" w:line="259" w:lineRule="exact"/>
        <w:ind w:left="20" w:right="20" w:firstLine="340"/>
        <w:jc w:val="both"/>
      </w:pPr>
      <w:r>
        <w:rPr>
          <w:rStyle w:val="95pt"/>
        </w:rPr>
        <w:t>Найулюбленішим місцем відпочинку став дендропарк «Софіївка», який розташовуваний в місті Умань Черкаської області. Це один із шедев</w:t>
      </w:r>
      <w:r>
        <w:rPr>
          <w:rStyle w:val="95pt"/>
        </w:rPr>
        <w:softHyphen/>
        <w:t>рів садово-паркового мистецтва. Його називають перлиною України.</w:t>
      </w:r>
    </w:p>
    <w:p w14:paraId="55F157AB" w14:textId="77777777" w:rsidR="00477533" w:rsidRDefault="00477533" w:rsidP="00477533">
      <w:pPr>
        <w:rPr>
          <w:sz w:val="2"/>
          <w:szCs w:val="2"/>
        </w:rPr>
        <w:sectPr w:rsidR="00477533">
          <w:pgSz w:w="11909" w:h="16834"/>
          <w:pgMar w:top="0" w:right="0" w:bottom="0" w:left="0" w:header="0" w:footer="3" w:gutter="0"/>
          <w:cols w:space="720"/>
          <w:noEndnote/>
          <w:docGrid w:linePitch="360"/>
        </w:sectPr>
      </w:pPr>
    </w:p>
    <w:p w14:paraId="26BD1D0E" w14:textId="77777777" w:rsidR="00477533" w:rsidRDefault="00477533" w:rsidP="00477533">
      <w:pPr>
        <w:framePr w:wrap="none" w:vAnchor="page" w:hAnchor="page" w:x="2950" w:y="3455"/>
        <w:spacing w:line="140" w:lineRule="exact"/>
        <w:ind w:left="20"/>
      </w:pPr>
      <w:r>
        <w:rPr>
          <w:rStyle w:val="a5"/>
          <w:i w:val="0"/>
          <w:iCs w:val="0"/>
        </w:rPr>
        <w:lastRenderedPageBreak/>
        <w:t>Правопис іменників</w:t>
      </w:r>
    </w:p>
    <w:p w14:paraId="40106512" w14:textId="77777777" w:rsidR="00477533" w:rsidRDefault="00477533" w:rsidP="00477533">
      <w:pPr>
        <w:pStyle w:val="20"/>
        <w:framePr w:wrap="none" w:vAnchor="page" w:hAnchor="page" w:x="9219" w:y="3431"/>
        <w:shd w:val="clear" w:color="auto" w:fill="auto"/>
        <w:spacing w:line="150" w:lineRule="exact"/>
        <w:ind w:left="20"/>
      </w:pPr>
      <w:r>
        <w:rPr>
          <w:rStyle w:val="20pt"/>
        </w:rPr>
        <w:t>217</w:t>
      </w:r>
    </w:p>
    <w:p w14:paraId="50024C37"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95pt"/>
        </w:rPr>
        <w:t>На жаль, не збереглися імена тих, хто своїми руками створив «</w:t>
      </w:r>
      <w:proofErr w:type="spellStart"/>
      <w:r>
        <w:rPr>
          <w:rStyle w:val="95pt"/>
        </w:rPr>
        <w:t>Со</w:t>
      </w:r>
      <w:proofErr w:type="spellEnd"/>
      <w:r>
        <w:rPr>
          <w:rStyle w:val="95pt"/>
        </w:rPr>
        <w:t xml:space="preserve">- </w:t>
      </w:r>
      <w:proofErr w:type="spellStart"/>
      <w:r>
        <w:rPr>
          <w:rStyle w:val="95pt"/>
        </w:rPr>
        <w:t>фіївку</w:t>
      </w:r>
      <w:proofErr w:type="spellEnd"/>
      <w:r>
        <w:rPr>
          <w:rStyle w:val="95pt"/>
        </w:rPr>
        <w:t xml:space="preserve">». Лише нещодавно вдалося виявити прізвища трьох будівничих. Це кріпосні селяни — Іван Вдовиченко, Ілля Вдовиченко і Корній Кузь- </w:t>
      </w:r>
      <w:proofErr w:type="spellStart"/>
      <w:r>
        <w:rPr>
          <w:rStyle w:val="95pt"/>
        </w:rPr>
        <w:t>менко</w:t>
      </w:r>
      <w:proofErr w:type="spellEnd"/>
      <w:r>
        <w:rPr>
          <w:rStyle w:val="95pt"/>
        </w:rPr>
        <w:t>.</w:t>
      </w:r>
    </w:p>
    <w:p w14:paraId="0332AA4F"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95pt"/>
        </w:rPr>
        <w:t xml:space="preserve">Парк названий іменем Софії </w:t>
      </w:r>
      <w:proofErr w:type="spellStart"/>
      <w:r>
        <w:rPr>
          <w:rStyle w:val="95pt"/>
        </w:rPr>
        <w:t>Вітт</w:t>
      </w:r>
      <w:proofErr w:type="spellEnd"/>
      <w:r>
        <w:rPr>
          <w:rStyle w:val="95pt"/>
        </w:rPr>
        <w:t>, якій зробив весільний подарунок магнат Станіслав Потоцький.</w:t>
      </w:r>
    </w:p>
    <w:p w14:paraId="49BC4163"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95pt"/>
        </w:rPr>
        <w:t>Створення парку розпочалося восени 1796 року. Були виконані став</w:t>
      </w:r>
      <w:r>
        <w:rPr>
          <w:rStyle w:val="95pt"/>
        </w:rPr>
        <w:softHyphen/>
        <w:t xml:space="preserve">ки, із величезних кам’яних брил споруджені гроти, видові майданчики над Нижнім ставком, Великий водоспад. Не залишає байдужою увагу кожного відвідувача парку канал, прокладений під землею від Солодкого моря. Він символізує міфічну річку Стікс, якою </w:t>
      </w:r>
      <w:proofErr w:type="spellStart"/>
      <w:r>
        <w:rPr>
          <w:rStyle w:val="95pt"/>
        </w:rPr>
        <w:t>Хорон</w:t>
      </w:r>
      <w:proofErr w:type="spellEnd"/>
      <w:r>
        <w:rPr>
          <w:rStyle w:val="95pt"/>
        </w:rPr>
        <w:t xml:space="preserve"> перевозить душі померлих у підземне царство Аїда. На березі Нижнього ставка неподалік від Великого фонтана </w:t>
      </w:r>
      <w:proofErr w:type="spellStart"/>
      <w:r>
        <w:rPr>
          <w:rStyle w:val="95pt"/>
        </w:rPr>
        <w:t>височить</w:t>
      </w:r>
      <w:proofErr w:type="spellEnd"/>
      <w:r>
        <w:rPr>
          <w:rStyle w:val="95pt"/>
        </w:rPr>
        <w:t xml:space="preserve"> так звана </w:t>
      </w:r>
      <w:proofErr w:type="spellStart"/>
      <w:r>
        <w:rPr>
          <w:rStyle w:val="95pt"/>
        </w:rPr>
        <w:t>Левкарська</w:t>
      </w:r>
      <w:proofErr w:type="spellEnd"/>
      <w:r>
        <w:rPr>
          <w:rStyle w:val="95pt"/>
        </w:rPr>
        <w:t xml:space="preserve"> скеля.</w:t>
      </w:r>
    </w:p>
    <w:p w14:paraId="56253EA5"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95pt"/>
        </w:rPr>
        <w:t>Якщо зібрати до купи всі міфи, з якими пов’язані основні споруди та скульптури парку, вони стануть своєрідними ілюстраціями до творів Гомера «Іліада» і «Одіссея» в образах паркового мистецтва.</w:t>
      </w:r>
    </w:p>
    <w:p w14:paraId="6DE11BF3"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95pt"/>
        </w:rPr>
        <w:t xml:space="preserve">Уманський парк чудовий в усі пори року. Він є своєрідною зоною відпочинку </w:t>
      </w:r>
      <w:r>
        <w:rPr>
          <w:rStyle w:val="8pt0pt"/>
        </w:rPr>
        <w:t>(З твору учениці).</w:t>
      </w:r>
    </w:p>
    <w:p w14:paraId="6FFA3B93" w14:textId="77777777" w:rsidR="00477533" w:rsidRDefault="00477533" w:rsidP="00477533">
      <w:pPr>
        <w:pStyle w:val="4"/>
        <w:framePr w:w="6595" w:h="9505" w:hRule="exact" w:wrap="none" w:vAnchor="page" w:hAnchor="page" w:x="2965" w:y="3773"/>
        <w:numPr>
          <w:ilvl w:val="0"/>
          <w:numId w:val="1"/>
        </w:numPr>
        <w:shd w:val="clear" w:color="auto" w:fill="auto"/>
        <w:tabs>
          <w:tab w:val="left" w:pos="344"/>
        </w:tabs>
        <w:spacing w:after="0" w:line="250" w:lineRule="exact"/>
        <w:ind w:left="200" w:firstLine="0"/>
        <w:jc w:val="left"/>
      </w:pPr>
      <w:r>
        <w:rPr>
          <w:rStyle w:val="95pt"/>
        </w:rPr>
        <w:t>До кожного абзацу дібрати і записати кілька питань. Чи можна їх</w:t>
      </w:r>
    </w:p>
    <w:p w14:paraId="6DCC71CF" w14:textId="77777777" w:rsidR="00477533" w:rsidRDefault="00477533" w:rsidP="00477533">
      <w:pPr>
        <w:pStyle w:val="4"/>
        <w:framePr w:w="6595" w:h="9505" w:hRule="exact" w:wrap="none" w:vAnchor="page" w:hAnchor="page" w:x="2965" w:y="3773"/>
        <w:shd w:val="clear" w:color="auto" w:fill="auto"/>
        <w:spacing w:after="0" w:line="250" w:lineRule="exact"/>
        <w:ind w:left="20" w:firstLine="340"/>
        <w:jc w:val="both"/>
      </w:pPr>
      <w:r>
        <w:rPr>
          <w:rStyle w:val="95pt"/>
        </w:rPr>
        <w:t>уважати пунктами плану?</w:t>
      </w:r>
    </w:p>
    <w:p w14:paraId="5736F255"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8pt0pt"/>
        </w:rPr>
        <w:t>Коментар учителя.</w:t>
      </w:r>
      <w:r>
        <w:rPr>
          <w:rStyle w:val="95pt"/>
        </w:rPr>
        <w:t xml:space="preserve"> Складання плану готового тексту — це один із найнеобхідніших компонентів роботи над текстом. Складний план допомагає передати зміст тексту повніше.</w:t>
      </w:r>
    </w:p>
    <w:p w14:paraId="71FB8283"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95pt"/>
        </w:rPr>
        <w:t xml:space="preserve">Складний план має три частини. </w:t>
      </w:r>
      <w:r>
        <w:rPr>
          <w:rStyle w:val="8pt0pt"/>
        </w:rPr>
        <w:t>Вступ</w:t>
      </w:r>
      <w:r>
        <w:rPr>
          <w:rStyle w:val="95pt"/>
        </w:rPr>
        <w:t xml:space="preserve"> — передісторія розповіді, що розвивається в основній частині. Вступ має підготувати до сприй</w:t>
      </w:r>
      <w:r>
        <w:rPr>
          <w:rStyle w:val="95pt"/>
        </w:rPr>
        <w:softHyphen/>
        <w:t>мання викладу. Тут доцільно розповісти про історичні події зображу</w:t>
      </w:r>
      <w:r>
        <w:rPr>
          <w:rStyle w:val="95pt"/>
        </w:rPr>
        <w:softHyphen/>
        <w:t>ваних в основній частині подій; життєву основу конфлікту, що буде розв’язаний; факти з біографії письменника, які глибоко розкривають перипетії твору тощо.</w:t>
      </w:r>
    </w:p>
    <w:p w14:paraId="58CAE169"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8pt0pt"/>
        </w:rPr>
        <w:t>Основна частина</w:t>
      </w:r>
      <w:r>
        <w:rPr>
          <w:rStyle w:val="95pt"/>
        </w:rPr>
        <w:t xml:space="preserve"> — сформульована у вигляді заголовка теза, яку тре</w:t>
      </w:r>
      <w:r>
        <w:rPr>
          <w:rStyle w:val="95pt"/>
        </w:rPr>
        <w:softHyphen/>
        <w:t>ба довести. Вона розчленовується на кілька пунктів, які, у свою чергу, можуть поділятися на підпункти, що деталізують думку.</w:t>
      </w:r>
    </w:p>
    <w:p w14:paraId="7A3662DD"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8pt0pt"/>
        </w:rPr>
        <w:t>Висновок</w:t>
      </w:r>
      <w:r>
        <w:rPr>
          <w:rStyle w:val="95pt"/>
        </w:rPr>
        <w:t xml:space="preserve"> — підсумок написаного, що випливає з основної частини. Тут доречно наголосити на значенні художнього твору чи образу, висло</w:t>
      </w:r>
      <w:r>
        <w:rPr>
          <w:rStyle w:val="95pt"/>
        </w:rPr>
        <w:softHyphen/>
        <w:t>вити своє ставлення до зображуваних подій.</w:t>
      </w:r>
    </w:p>
    <w:p w14:paraId="137BC3CE" w14:textId="77777777" w:rsidR="00477533" w:rsidRDefault="00477533" w:rsidP="00477533">
      <w:pPr>
        <w:pStyle w:val="4"/>
        <w:framePr w:w="6595" w:h="9505" w:hRule="exact" w:wrap="none" w:vAnchor="page" w:hAnchor="page" w:x="2965" w:y="3773"/>
        <w:shd w:val="clear" w:color="auto" w:fill="auto"/>
        <w:spacing w:after="0" w:line="250" w:lineRule="exact"/>
        <w:ind w:left="20" w:right="20" w:firstLine="340"/>
        <w:jc w:val="both"/>
      </w:pPr>
      <w:r>
        <w:rPr>
          <w:rStyle w:val="95pt"/>
        </w:rPr>
        <w:t>Основними джерелами матеріалу для твору є художня, наукова, на</w:t>
      </w:r>
      <w:r>
        <w:rPr>
          <w:rStyle w:val="95pt"/>
        </w:rPr>
        <w:softHyphen/>
        <w:t>уково-популярна література, періодичні видання, випадки з життя.</w:t>
      </w:r>
    </w:p>
    <w:p w14:paraId="0E1371B5" w14:textId="77777777" w:rsidR="00477533" w:rsidRDefault="00477533" w:rsidP="00477533">
      <w:pPr>
        <w:rPr>
          <w:sz w:val="2"/>
          <w:szCs w:val="2"/>
        </w:rPr>
        <w:sectPr w:rsidR="00477533">
          <w:pgSz w:w="11909" w:h="16834"/>
          <w:pgMar w:top="0" w:right="0" w:bottom="0" w:left="0" w:header="0" w:footer="3" w:gutter="0"/>
          <w:cols w:space="720"/>
          <w:noEndnote/>
          <w:docGrid w:linePitch="360"/>
        </w:sectPr>
      </w:pPr>
    </w:p>
    <w:p w14:paraId="1AFDE541" w14:textId="77777777" w:rsidR="00477533" w:rsidRDefault="00477533" w:rsidP="00477533">
      <w:pPr>
        <w:pStyle w:val="20"/>
        <w:framePr w:wrap="none" w:vAnchor="page" w:hAnchor="page" w:x="2957" w:y="3431"/>
        <w:shd w:val="clear" w:color="auto" w:fill="auto"/>
        <w:spacing w:line="150" w:lineRule="exact"/>
        <w:ind w:left="20"/>
      </w:pPr>
      <w:r>
        <w:rPr>
          <w:rStyle w:val="20pt"/>
        </w:rPr>
        <w:lastRenderedPageBreak/>
        <w:t>218</w:t>
      </w:r>
    </w:p>
    <w:p w14:paraId="1950A071" w14:textId="77777777" w:rsidR="00477533" w:rsidRDefault="00477533" w:rsidP="00477533">
      <w:pPr>
        <w:framePr w:wrap="none" w:vAnchor="page" w:hAnchor="page" w:x="6893" w:y="3460"/>
        <w:spacing w:line="140" w:lineRule="exact"/>
        <w:ind w:left="20"/>
      </w:pPr>
      <w:r>
        <w:rPr>
          <w:rStyle w:val="a5"/>
          <w:i w:val="0"/>
          <w:iCs w:val="0"/>
        </w:rPr>
        <w:t xml:space="preserve">Усі </w:t>
      </w:r>
      <w:proofErr w:type="spellStart"/>
      <w:r>
        <w:rPr>
          <w:rStyle w:val="a5"/>
          <w:i w:val="0"/>
          <w:iCs w:val="0"/>
        </w:rPr>
        <w:t>уроки</w:t>
      </w:r>
      <w:proofErr w:type="spellEnd"/>
      <w:r>
        <w:rPr>
          <w:rStyle w:val="a5"/>
          <w:i w:val="0"/>
          <w:iCs w:val="0"/>
        </w:rPr>
        <w:t xml:space="preserve"> української мови в 6 класі</w:t>
      </w:r>
    </w:p>
    <w:p w14:paraId="4527E0DF" w14:textId="77777777" w:rsidR="00477533" w:rsidRDefault="00477533" w:rsidP="00477533">
      <w:pPr>
        <w:pStyle w:val="70"/>
        <w:framePr w:w="6590" w:h="9448" w:hRule="exact" w:wrap="none" w:vAnchor="page" w:hAnchor="page" w:x="2967" w:y="3829"/>
        <w:shd w:val="clear" w:color="auto" w:fill="auto"/>
        <w:spacing w:after="165" w:line="160" w:lineRule="exact"/>
        <w:ind w:left="20" w:firstLine="300"/>
        <w:jc w:val="both"/>
      </w:pPr>
      <w:r>
        <w:rPr>
          <w:rStyle w:val="78pt0pt"/>
        </w:rPr>
        <w:t>Опрацювання пам’ятки добору й систематизації матеріалу до твору</w:t>
      </w:r>
    </w:p>
    <w:p w14:paraId="25EAB257" w14:textId="77777777" w:rsidR="00477533" w:rsidRDefault="00477533" w:rsidP="00477533">
      <w:pPr>
        <w:pStyle w:val="4"/>
        <w:framePr w:w="6590" w:h="9448" w:hRule="exact" w:wrap="none" w:vAnchor="page" w:hAnchor="page" w:x="2967" w:y="3829"/>
        <w:shd w:val="clear" w:color="auto" w:fill="auto"/>
        <w:spacing w:after="0" w:line="216" w:lineRule="exact"/>
        <w:ind w:left="20" w:firstLine="300"/>
        <w:jc w:val="both"/>
      </w:pPr>
      <w:r>
        <w:rPr>
          <w:rStyle w:val="95pt"/>
        </w:rPr>
        <w:t>ЯК ДОБИРАТИ й СИСТЕМАТИЗУВАТИ МАТЕРІАЛ ДО ТВОРУ</w:t>
      </w:r>
    </w:p>
    <w:p w14:paraId="37C87997" w14:textId="77777777" w:rsidR="00477533" w:rsidRDefault="00477533" w:rsidP="00477533">
      <w:pPr>
        <w:pStyle w:val="4"/>
        <w:framePr w:w="6590" w:h="9448" w:hRule="exact" w:wrap="none" w:vAnchor="page" w:hAnchor="page" w:x="2967" w:y="3829"/>
        <w:numPr>
          <w:ilvl w:val="0"/>
          <w:numId w:val="3"/>
        </w:numPr>
        <w:shd w:val="clear" w:color="auto" w:fill="auto"/>
        <w:tabs>
          <w:tab w:val="left" w:pos="502"/>
        </w:tabs>
        <w:spacing w:after="0" w:line="216" w:lineRule="exact"/>
        <w:ind w:left="20" w:firstLine="300"/>
        <w:jc w:val="both"/>
      </w:pPr>
      <w:r>
        <w:rPr>
          <w:rStyle w:val="95pt"/>
        </w:rPr>
        <w:t>Вдумайтесь у зміст теми, зрозумійте її сутність і мету.</w:t>
      </w:r>
    </w:p>
    <w:p w14:paraId="20ED625C" w14:textId="77777777" w:rsidR="00477533" w:rsidRDefault="00477533" w:rsidP="00477533">
      <w:pPr>
        <w:pStyle w:val="4"/>
        <w:framePr w:w="6590" w:h="9448" w:hRule="exact" w:wrap="none" w:vAnchor="page" w:hAnchor="page" w:x="2967" w:y="3829"/>
        <w:numPr>
          <w:ilvl w:val="0"/>
          <w:numId w:val="3"/>
        </w:numPr>
        <w:shd w:val="clear" w:color="auto" w:fill="auto"/>
        <w:tabs>
          <w:tab w:val="left" w:pos="502"/>
        </w:tabs>
        <w:spacing w:after="0" w:line="216" w:lineRule="exact"/>
        <w:ind w:left="320" w:right="40" w:firstLine="0"/>
        <w:jc w:val="both"/>
      </w:pPr>
      <w:r>
        <w:rPr>
          <w:rStyle w:val="95pt"/>
        </w:rPr>
        <w:t>Доберіть тексти тематично співзвучних художніх творів, публіцистичних або наукових статей.</w:t>
      </w:r>
    </w:p>
    <w:p w14:paraId="4DE3285B" w14:textId="77777777" w:rsidR="00477533" w:rsidRDefault="00477533" w:rsidP="00477533">
      <w:pPr>
        <w:pStyle w:val="4"/>
        <w:framePr w:w="6590" w:h="9448" w:hRule="exact" w:wrap="none" w:vAnchor="page" w:hAnchor="page" w:x="2967" w:y="3829"/>
        <w:numPr>
          <w:ilvl w:val="0"/>
          <w:numId w:val="3"/>
        </w:numPr>
        <w:shd w:val="clear" w:color="auto" w:fill="auto"/>
        <w:tabs>
          <w:tab w:val="left" w:pos="507"/>
        </w:tabs>
        <w:spacing w:after="0" w:line="216" w:lineRule="exact"/>
        <w:ind w:left="320" w:right="40" w:firstLine="0"/>
        <w:jc w:val="both"/>
      </w:pPr>
      <w:r>
        <w:rPr>
          <w:rStyle w:val="95pt"/>
        </w:rPr>
        <w:t>Виділіть і перечитайте окремі місця дібраних джерел. Оформіть тезаурус: афористичні вислови, цікаві думки, описи тощо.</w:t>
      </w:r>
    </w:p>
    <w:p w14:paraId="1E900919" w14:textId="77777777" w:rsidR="00477533" w:rsidRDefault="00477533" w:rsidP="00477533">
      <w:pPr>
        <w:pStyle w:val="4"/>
        <w:framePr w:w="6590" w:h="9448" w:hRule="exact" w:wrap="none" w:vAnchor="page" w:hAnchor="page" w:x="2967" w:y="3829"/>
        <w:numPr>
          <w:ilvl w:val="0"/>
          <w:numId w:val="3"/>
        </w:numPr>
        <w:shd w:val="clear" w:color="auto" w:fill="auto"/>
        <w:tabs>
          <w:tab w:val="left" w:pos="517"/>
        </w:tabs>
        <w:spacing w:after="93" w:line="216" w:lineRule="exact"/>
        <w:ind w:left="320" w:right="40" w:firstLine="0"/>
        <w:jc w:val="both"/>
      </w:pPr>
      <w:r>
        <w:rPr>
          <w:rStyle w:val="95pt"/>
        </w:rPr>
        <w:t>Виберіть із тезаурусу ті думки, які справді таки підтверджуватимуть (роз</w:t>
      </w:r>
      <w:r>
        <w:rPr>
          <w:rStyle w:val="95pt"/>
        </w:rPr>
        <w:softHyphen/>
        <w:t>виватимуть, уточнюватимуть чи пояснюватимуть) висловлену думку.</w:t>
      </w:r>
    </w:p>
    <w:p w14:paraId="16B9B5FD" w14:textId="77777777" w:rsidR="00477533" w:rsidRDefault="00477533" w:rsidP="00477533">
      <w:pPr>
        <w:pStyle w:val="4"/>
        <w:framePr w:w="6590" w:h="9448" w:hRule="exact" w:wrap="none" w:vAnchor="page" w:hAnchor="page" w:x="2967" w:y="3829"/>
        <w:shd w:val="clear" w:color="auto" w:fill="auto"/>
        <w:spacing w:after="0" w:line="250" w:lineRule="exact"/>
        <w:ind w:left="20" w:firstLine="300"/>
        <w:jc w:val="both"/>
      </w:pPr>
      <w:r>
        <w:rPr>
          <w:rStyle w:val="95pt"/>
        </w:rPr>
        <w:t>Дослідження-відновлення зв’язного висловлювання</w:t>
      </w:r>
    </w:p>
    <w:p w14:paraId="6D875D56" w14:textId="77777777" w:rsidR="00477533" w:rsidRDefault="00477533" w:rsidP="00477533">
      <w:pPr>
        <w:pStyle w:val="4"/>
        <w:framePr w:w="6590" w:h="9448" w:hRule="exact" w:wrap="none" w:vAnchor="page" w:hAnchor="page" w:x="2967" w:y="3829"/>
        <w:numPr>
          <w:ilvl w:val="0"/>
          <w:numId w:val="1"/>
        </w:numPr>
        <w:shd w:val="clear" w:color="auto" w:fill="auto"/>
        <w:tabs>
          <w:tab w:val="left" w:pos="478"/>
        </w:tabs>
        <w:spacing w:after="0" w:line="250" w:lineRule="exact"/>
        <w:ind w:left="20" w:firstLine="300"/>
        <w:jc w:val="both"/>
      </w:pPr>
      <w:r>
        <w:rPr>
          <w:rStyle w:val="95pt"/>
        </w:rPr>
        <w:t>Прочитати висловлювання. Чи можна його назвати текстом? Чому?</w:t>
      </w:r>
    </w:p>
    <w:p w14:paraId="7D148F72" w14:textId="77777777" w:rsidR="00477533" w:rsidRDefault="00477533" w:rsidP="00477533">
      <w:pPr>
        <w:pStyle w:val="4"/>
        <w:framePr w:w="6590" w:h="9448" w:hRule="exact" w:wrap="none" w:vAnchor="page" w:hAnchor="page" w:x="2967" w:y="3829"/>
        <w:shd w:val="clear" w:color="auto" w:fill="auto"/>
        <w:spacing w:after="0" w:line="250" w:lineRule="exact"/>
        <w:ind w:left="20" w:firstLine="300"/>
        <w:jc w:val="both"/>
      </w:pPr>
      <w:r>
        <w:rPr>
          <w:rStyle w:val="95pt"/>
        </w:rPr>
        <w:t>Розставити абзаци так, щоб зміст тексту відповідав поданому плану.</w:t>
      </w:r>
    </w:p>
    <w:p w14:paraId="18CFF523" w14:textId="77777777" w:rsidR="00477533" w:rsidRDefault="00477533" w:rsidP="00477533">
      <w:pPr>
        <w:pStyle w:val="4"/>
        <w:framePr w:w="6590" w:h="9448" w:hRule="exact" w:wrap="none" w:vAnchor="page" w:hAnchor="page" w:x="2967" w:y="3829"/>
        <w:shd w:val="clear" w:color="auto" w:fill="auto"/>
        <w:spacing w:after="0" w:line="250" w:lineRule="exact"/>
        <w:ind w:left="20" w:right="40" w:firstLine="300"/>
        <w:jc w:val="both"/>
      </w:pPr>
      <w:r>
        <w:rPr>
          <w:rStyle w:val="95pt"/>
        </w:rPr>
        <w:t>Вижницю називають воротами Карпат. Широко відчинені вони для тих, хто прагне прилучитися до первозданної гірської краси. Цілюще гір</w:t>
      </w:r>
      <w:r>
        <w:rPr>
          <w:rStyle w:val="95pt"/>
        </w:rPr>
        <w:softHyphen/>
        <w:t>ське повітря, настояне на хвойних пахощах, мальовничі пейзажі, що ми</w:t>
      </w:r>
      <w:r>
        <w:rPr>
          <w:rStyle w:val="95pt"/>
        </w:rPr>
        <w:softHyphen/>
        <w:t>лують зір і створюють добрий настрій, привітність місцевих жителів — усе це приваблює сюди на відпочинок сотні жителів нашої країни.</w:t>
      </w:r>
    </w:p>
    <w:p w14:paraId="7CFC08C4" w14:textId="77777777" w:rsidR="00477533" w:rsidRDefault="00477533" w:rsidP="00477533">
      <w:pPr>
        <w:pStyle w:val="4"/>
        <w:framePr w:w="6590" w:h="9448" w:hRule="exact" w:wrap="none" w:vAnchor="page" w:hAnchor="page" w:x="2967" w:y="3829"/>
        <w:shd w:val="clear" w:color="auto" w:fill="auto"/>
        <w:spacing w:after="0" w:line="250" w:lineRule="exact"/>
        <w:ind w:left="20" w:right="40" w:firstLine="300"/>
        <w:jc w:val="both"/>
      </w:pPr>
      <w:r>
        <w:rPr>
          <w:rStyle w:val="95pt"/>
        </w:rPr>
        <w:t>А ще в цьому селі є тесаний храм, споруджений буковинськими май</w:t>
      </w:r>
      <w:r>
        <w:rPr>
          <w:rStyle w:val="95pt"/>
        </w:rPr>
        <w:softHyphen/>
        <w:t>страми без жодного цвяха. Увагу туристів привертає також невеличка ка</w:t>
      </w:r>
      <w:r>
        <w:rPr>
          <w:rStyle w:val="95pt"/>
        </w:rPr>
        <w:softHyphen/>
        <w:t>плиця, що стоїть край дороги. Пригляньтеся уважніше до старослов’ян</w:t>
      </w:r>
      <w:r>
        <w:rPr>
          <w:rStyle w:val="95pt"/>
        </w:rPr>
        <w:softHyphen/>
        <w:t>ського мережива, вирізьбленого на стінах каплички, і ви прочитаєте сумний літопис про тяжкі роки кріпацтва, гірку минулу долю цього не</w:t>
      </w:r>
      <w:r>
        <w:rPr>
          <w:rStyle w:val="95pt"/>
        </w:rPr>
        <w:softHyphen/>
        <w:t>величкого карпатського села.</w:t>
      </w:r>
    </w:p>
    <w:p w14:paraId="6BE94B39" w14:textId="77777777" w:rsidR="00477533" w:rsidRDefault="00477533" w:rsidP="00477533">
      <w:pPr>
        <w:pStyle w:val="4"/>
        <w:framePr w:w="6590" w:h="9448" w:hRule="exact" w:wrap="none" w:vAnchor="page" w:hAnchor="page" w:x="2967" w:y="3829"/>
        <w:shd w:val="clear" w:color="auto" w:fill="auto"/>
        <w:spacing w:after="0" w:line="250" w:lineRule="exact"/>
        <w:ind w:left="20" w:right="40" w:firstLine="300"/>
        <w:jc w:val="both"/>
      </w:pPr>
      <w:r>
        <w:rPr>
          <w:rStyle w:val="95pt"/>
        </w:rPr>
        <w:t>Сьогоднішня Вижниця — буковинський центр деревообробної про</w:t>
      </w:r>
      <w:r>
        <w:rPr>
          <w:rStyle w:val="95pt"/>
        </w:rPr>
        <w:softHyphen/>
        <w:t>мисловості, місто життєрадісних трудівників, народних митців й умільців, художні твори яких неодноразово були окрасою міжнародних виставок.</w:t>
      </w:r>
    </w:p>
    <w:p w14:paraId="6FF7CC01" w14:textId="77777777" w:rsidR="00477533" w:rsidRDefault="00477533" w:rsidP="00477533">
      <w:pPr>
        <w:pStyle w:val="4"/>
        <w:framePr w:w="6590" w:h="9448" w:hRule="exact" w:wrap="none" w:vAnchor="page" w:hAnchor="page" w:x="2967" w:y="3829"/>
        <w:shd w:val="clear" w:color="auto" w:fill="auto"/>
        <w:spacing w:after="0" w:line="250" w:lineRule="exact"/>
        <w:ind w:left="20" w:right="40" w:firstLine="300"/>
        <w:jc w:val="both"/>
      </w:pPr>
      <w:r>
        <w:rPr>
          <w:rStyle w:val="95pt"/>
        </w:rPr>
        <w:t>У письмових документах Вижниця вперше згадується в 1501 р. На початку XVIII століття тут повстав проти гнобителів народу легендарний Олекса Довбуш зі своїми опришками.</w:t>
      </w:r>
    </w:p>
    <w:p w14:paraId="105A3DC6" w14:textId="77777777" w:rsidR="00477533" w:rsidRDefault="00477533" w:rsidP="00477533">
      <w:pPr>
        <w:pStyle w:val="4"/>
        <w:framePr w:w="6590" w:h="9448" w:hRule="exact" w:wrap="none" w:vAnchor="page" w:hAnchor="page" w:x="2967" w:y="3829"/>
        <w:shd w:val="clear" w:color="auto" w:fill="auto"/>
        <w:spacing w:after="0" w:line="250" w:lineRule="exact"/>
        <w:ind w:left="20" w:right="40" w:firstLine="300"/>
        <w:jc w:val="both"/>
      </w:pPr>
      <w:r>
        <w:rPr>
          <w:rStyle w:val="95pt"/>
        </w:rPr>
        <w:t>У широкій долині, де непокірний Черемош виривається із полону стрімких вершин і несе свої води назустріч Пруту, розкинулося місто Виж</w:t>
      </w:r>
      <w:r>
        <w:rPr>
          <w:rStyle w:val="95pt"/>
        </w:rPr>
        <w:softHyphen/>
        <w:t xml:space="preserve">ниця. Усе в ньому невіддільно пов’язане з горами. Вони наділили його неповторною красою і привабливістю </w:t>
      </w:r>
      <w:r>
        <w:rPr>
          <w:rStyle w:val="8pt0pt"/>
        </w:rPr>
        <w:t xml:space="preserve">(За В. Демченко, Е. </w:t>
      </w:r>
      <w:proofErr w:type="spellStart"/>
      <w:r>
        <w:rPr>
          <w:rStyle w:val="8pt0pt"/>
        </w:rPr>
        <w:t>Друкмані</w:t>
      </w:r>
      <w:proofErr w:type="spellEnd"/>
      <w:r>
        <w:rPr>
          <w:rStyle w:val="8pt0pt"/>
        </w:rPr>
        <w:t>).</w:t>
      </w:r>
    </w:p>
    <w:p w14:paraId="71008EB2" w14:textId="77777777" w:rsidR="00477533" w:rsidRDefault="00477533" w:rsidP="00477533">
      <w:pPr>
        <w:pStyle w:val="4"/>
        <w:framePr w:w="6590" w:h="9448" w:hRule="exact" w:wrap="none" w:vAnchor="page" w:hAnchor="page" w:x="2967" w:y="3829"/>
        <w:shd w:val="clear" w:color="auto" w:fill="auto"/>
        <w:spacing w:after="0" w:line="250" w:lineRule="exact"/>
        <w:ind w:left="20" w:firstLine="300"/>
        <w:jc w:val="both"/>
      </w:pPr>
      <w:r>
        <w:rPr>
          <w:rStyle w:val="95pt"/>
        </w:rPr>
        <w:t>План</w:t>
      </w:r>
    </w:p>
    <w:p w14:paraId="3D6F4497" w14:textId="77777777" w:rsidR="00477533" w:rsidRDefault="00477533" w:rsidP="00477533">
      <w:pPr>
        <w:pStyle w:val="4"/>
        <w:framePr w:w="6590" w:h="9448" w:hRule="exact" w:wrap="none" w:vAnchor="page" w:hAnchor="page" w:x="2967" w:y="3829"/>
        <w:numPr>
          <w:ilvl w:val="0"/>
          <w:numId w:val="4"/>
        </w:numPr>
        <w:shd w:val="clear" w:color="auto" w:fill="auto"/>
        <w:tabs>
          <w:tab w:val="left" w:pos="531"/>
        </w:tabs>
        <w:spacing w:after="0" w:line="250" w:lineRule="exact"/>
        <w:ind w:left="20" w:firstLine="300"/>
        <w:jc w:val="both"/>
      </w:pPr>
      <w:r>
        <w:rPr>
          <w:rStyle w:val="95pt"/>
        </w:rPr>
        <w:t>Місце розташування Вижниці.</w:t>
      </w:r>
    </w:p>
    <w:p w14:paraId="70A72D7E" w14:textId="77777777" w:rsidR="00477533" w:rsidRDefault="00477533" w:rsidP="00477533">
      <w:pPr>
        <w:pStyle w:val="4"/>
        <w:framePr w:w="6590" w:h="9448" w:hRule="exact" w:wrap="none" w:vAnchor="page" w:hAnchor="page" w:x="2967" w:y="3829"/>
        <w:numPr>
          <w:ilvl w:val="0"/>
          <w:numId w:val="4"/>
        </w:numPr>
        <w:shd w:val="clear" w:color="auto" w:fill="auto"/>
        <w:tabs>
          <w:tab w:val="left" w:pos="550"/>
        </w:tabs>
        <w:spacing w:after="0" w:line="250" w:lineRule="exact"/>
        <w:ind w:left="20" w:firstLine="300"/>
        <w:jc w:val="both"/>
      </w:pPr>
      <w:r>
        <w:rPr>
          <w:rStyle w:val="95pt"/>
        </w:rPr>
        <w:t>Перша згадка та історичне минуле Верховини.</w:t>
      </w:r>
    </w:p>
    <w:p w14:paraId="58893667" w14:textId="77777777" w:rsidR="00477533" w:rsidRDefault="00477533" w:rsidP="00477533">
      <w:pPr>
        <w:pStyle w:val="4"/>
        <w:framePr w:w="6590" w:h="9448" w:hRule="exact" w:wrap="none" w:vAnchor="page" w:hAnchor="page" w:x="2967" w:y="3829"/>
        <w:numPr>
          <w:ilvl w:val="0"/>
          <w:numId w:val="4"/>
        </w:numPr>
        <w:shd w:val="clear" w:color="auto" w:fill="auto"/>
        <w:tabs>
          <w:tab w:val="left" w:pos="546"/>
        </w:tabs>
        <w:spacing w:after="0" w:line="250" w:lineRule="exact"/>
        <w:ind w:left="20" w:firstLine="300"/>
        <w:jc w:val="both"/>
      </w:pPr>
      <w:r>
        <w:rPr>
          <w:rStyle w:val="95pt"/>
        </w:rPr>
        <w:t>Сучасне життя Вижниці.</w:t>
      </w:r>
    </w:p>
    <w:p w14:paraId="22F90288" w14:textId="77777777" w:rsidR="00477533" w:rsidRDefault="00477533" w:rsidP="00477533">
      <w:pPr>
        <w:rPr>
          <w:sz w:val="2"/>
          <w:szCs w:val="2"/>
        </w:rPr>
        <w:sectPr w:rsidR="00477533">
          <w:pgSz w:w="11909" w:h="16834"/>
          <w:pgMar w:top="0" w:right="0" w:bottom="0" w:left="0" w:header="0" w:footer="3" w:gutter="0"/>
          <w:cols w:space="720"/>
          <w:noEndnote/>
          <w:docGrid w:linePitch="360"/>
        </w:sectPr>
      </w:pPr>
    </w:p>
    <w:p w14:paraId="45E2F193" w14:textId="77777777" w:rsidR="00477533" w:rsidRDefault="00477533" w:rsidP="00477533">
      <w:pPr>
        <w:framePr w:wrap="none" w:vAnchor="page" w:hAnchor="page" w:x="2950" w:y="3455"/>
        <w:spacing w:line="140" w:lineRule="exact"/>
        <w:ind w:left="20"/>
      </w:pPr>
      <w:r>
        <w:rPr>
          <w:rStyle w:val="a5"/>
          <w:i w:val="0"/>
          <w:iCs w:val="0"/>
        </w:rPr>
        <w:lastRenderedPageBreak/>
        <w:t>Правопис іменників</w:t>
      </w:r>
    </w:p>
    <w:p w14:paraId="2E5A69E6" w14:textId="77777777" w:rsidR="00477533" w:rsidRDefault="00477533" w:rsidP="00477533">
      <w:pPr>
        <w:pStyle w:val="20"/>
        <w:framePr w:wrap="none" w:vAnchor="page" w:hAnchor="page" w:x="9219" w:y="3431"/>
        <w:shd w:val="clear" w:color="auto" w:fill="auto"/>
        <w:spacing w:line="150" w:lineRule="exact"/>
        <w:ind w:left="20"/>
      </w:pPr>
      <w:r>
        <w:rPr>
          <w:rStyle w:val="20pt"/>
        </w:rPr>
        <w:t>219</w:t>
      </w:r>
    </w:p>
    <w:p w14:paraId="5D9D59B2" w14:textId="77777777" w:rsidR="00477533" w:rsidRDefault="00477533" w:rsidP="00477533">
      <w:pPr>
        <w:pStyle w:val="4"/>
        <w:framePr w:w="6595" w:h="5493" w:hRule="exact" w:wrap="none" w:vAnchor="page" w:hAnchor="page" w:x="2965" w:y="3821"/>
        <w:numPr>
          <w:ilvl w:val="0"/>
          <w:numId w:val="4"/>
        </w:numPr>
        <w:shd w:val="clear" w:color="auto" w:fill="auto"/>
        <w:tabs>
          <w:tab w:val="left" w:pos="450"/>
        </w:tabs>
        <w:spacing w:after="74" w:line="190" w:lineRule="exact"/>
        <w:ind w:left="220" w:firstLine="0"/>
        <w:jc w:val="both"/>
      </w:pPr>
      <w:r>
        <w:rPr>
          <w:rStyle w:val="95pt"/>
        </w:rPr>
        <w:t>Вижниця — ворота Карпат.</w:t>
      </w:r>
    </w:p>
    <w:p w14:paraId="7886E3E4" w14:textId="77777777" w:rsidR="00477533" w:rsidRDefault="00477533" w:rsidP="00477533">
      <w:pPr>
        <w:pStyle w:val="4"/>
        <w:framePr w:w="6595" w:h="5493" w:hRule="exact" w:wrap="none" w:vAnchor="page" w:hAnchor="page" w:x="2965" w:y="3821"/>
        <w:numPr>
          <w:ilvl w:val="0"/>
          <w:numId w:val="4"/>
        </w:numPr>
        <w:shd w:val="clear" w:color="auto" w:fill="auto"/>
        <w:tabs>
          <w:tab w:val="left" w:pos="446"/>
        </w:tabs>
        <w:spacing w:after="23" w:line="190" w:lineRule="exact"/>
        <w:ind w:left="220" w:firstLine="0"/>
        <w:jc w:val="both"/>
      </w:pPr>
      <w:r>
        <w:rPr>
          <w:rStyle w:val="95pt"/>
        </w:rPr>
        <w:t>Визначні пам’ятки невеличкого карпатського села.</w:t>
      </w:r>
    </w:p>
    <w:p w14:paraId="69E1A70C" w14:textId="77777777" w:rsidR="00477533" w:rsidRDefault="00477533" w:rsidP="00477533">
      <w:pPr>
        <w:pStyle w:val="4"/>
        <w:framePr w:w="6595" w:h="5493" w:hRule="exact" w:wrap="none" w:vAnchor="page" w:hAnchor="page" w:x="2965" w:y="3821"/>
        <w:numPr>
          <w:ilvl w:val="0"/>
          <w:numId w:val="1"/>
        </w:numPr>
        <w:shd w:val="clear" w:color="auto" w:fill="auto"/>
        <w:tabs>
          <w:tab w:val="left" w:pos="378"/>
        </w:tabs>
        <w:spacing w:after="0" w:line="254" w:lineRule="exact"/>
        <w:ind w:left="220" w:firstLine="0"/>
        <w:jc w:val="both"/>
      </w:pPr>
      <w:r>
        <w:rPr>
          <w:rStyle w:val="95pt"/>
        </w:rPr>
        <w:t>Подумати і дати відповіді на питання:</w:t>
      </w:r>
    </w:p>
    <w:p w14:paraId="10D27611" w14:textId="77777777" w:rsidR="00477533" w:rsidRDefault="00477533" w:rsidP="00477533">
      <w:pPr>
        <w:pStyle w:val="4"/>
        <w:framePr w:w="6595" w:h="5493" w:hRule="exact" w:wrap="none" w:vAnchor="page" w:hAnchor="page" w:x="2965" w:y="3821"/>
        <w:numPr>
          <w:ilvl w:val="0"/>
          <w:numId w:val="5"/>
        </w:numPr>
        <w:shd w:val="clear" w:color="auto" w:fill="auto"/>
        <w:tabs>
          <w:tab w:val="left" w:pos="422"/>
        </w:tabs>
        <w:spacing w:after="0" w:line="254" w:lineRule="exact"/>
        <w:ind w:left="220" w:right="20" w:firstLine="0"/>
        <w:jc w:val="both"/>
      </w:pPr>
      <w:r>
        <w:rPr>
          <w:rStyle w:val="95pt"/>
        </w:rPr>
        <w:t>Чи потрібен простий план при складанні зв’язного висловлю</w:t>
      </w:r>
      <w:r>
        <w:rPr>
          <w:rStyle w:val="95pt"/>
        </w:rPr>
        <w:softHyphen/>
        <w:t>вання?</w:t>
      </w:r>
    </w:p>
    <w:p w14:paraId="75082391" w14:textId="77777777" w:rsidR="00477533" w:rsidRDefault="00477533" w:rsidP="00477533">
      <w:pPr>
        <w:pStyle w:val="4"/>
        <w:framePr w:w="6595" w:h="5493" w:hRule="exact" w:wrap="none" w:vAnchor="page" w:hAnchor="page" w:x="2965" w:y="3821"/>
        <w:numPr>
          <w:ilvl w:val="0"/>
          <w:numId w:val="5"/>
        </w:numPr>
        <w:shd w:val="clear" w:color="auto" w:fill="auto"/>
        <w:tabs>
          <w:tab w:val="left" w:pos="441"/>
        </w:tabs>
        <w:spacing w:after="0" w:line="254" w:lineRule="exact"/>
        <w:ind w:left="220" w:firstLine="0"/>
        <w:jc w:val="both"/>
      </w:pPr>
      <w:r>
        <w:rPr>
          <w:rStyle w:val="95pt"/>
        </w:rPr>
        <w:t>Чому саме треба складати плани?</w:t>
      </w:r>
    </w:p>
    <w:p w14:paraId="5449771F" w14:textId="77777777" w:rsidR="00477533" w:rsidRDefault="00477533" w:rsidP="00477533">
      <w:pPr>
        <w:pStyle w:val="4"/>
        <w:framePr w:w="6595" w:h="5493" w:hRule="exact" w:wrap="none" w:vAnchor="page" w:hAnchor="page" w:x="2965" w:y="3821"/>
        <w:shd w:val="clear" w:color="auto" w:fill="auto"/>
        <w:spacing w:after="0" w:line="254" w:lineRule="exact"/>
        <w:ind w:left="220" w:right="20" w:firstLine="0"/>
        <w:jc w:val="both"/>
      </w:pPr>
      <w:r>
        <w:rPr>
          <w:rStyle w:val="8pt0pt"/>
        </w:rPr>
        <w:t>Коментар учителя.</w:t>
      </w:r>
      <w:r>
        <w:rPr>
          <w:rStyle w:val="95pt"/>
        </w:rPr>
        <w:t xml:space="preserve"> План мусить спрямувати не лише зміст письмової роботи, а й її композицію. Він надає творові чіткості, стрункості, повно</w:t>
      </w:r>
      <w:r>
        <w:rPr>
          <w:rStyle w:val="95pt"/>
        </w:rPr>
        <w:softHyphen/>
        <w:t>ти і довершеності, є контурним твором.</w:t>
      </w:r>
    </w:p>
    <w:p w14:paraId="216BCD6F" w14:textId="77777777" w:rsidR="00477533" w:rsidRDefault="00477533" w:rsidP="00477533">
      <w:pPr>
        <w:pStyle w:val="70"/>
        <w:framePr w:w="6595" w:h="5493" w:hRule="exact" w:wrap="none" w:vAnchor="page" w:hAnchor="page" w:x="2965" w:y="3821"/>
        <w:numPr>
          <w:ilvl w:val="0"/>
          <w:numId w:val="1"/>
        </w:numPr>
        <w:shd w:val="clear" w:color="auto" w:fill="auto"/>
        <w:tabs>
          <w:tab w:val="left" w:pos="364"/>
        </w:tabs>
        <w:spacing w:after="74" w:line="190" w:lineRule="exact"/>
        <w:ind w:left="220"/>
        <w:jc w:val="both"/>
      </w:pPr>
      <w:r>
        <w:rPr>
          <w:rStyle w:val="78pt0pt"/>
        </w:rPr>
        <w:t>Лексична робота:</w:t>
      </w:r>
      <w:r>
        <w:rPr>
          <w:rStyle w:val="795pt0pt"/>
        </w:rPr>
        <w:t xml:space="preserve"> пояснення значення слова </w:t>
      </w:r>
      <w:r>
        <w:rPr>
          <w:rStyle w:val="78pt0pt"/>
        </w:rPr>
        <w:t>опришки, Верховина.</w:t>
      </w:r>
    </w:p>
    <w:p w14:paraId="3FB4E7C0" w14:textId="77777777" w:rsidR="00477533" w:rsidRDefault="00477533" w:rsidP="00477533">
      <w:pPr>
        <w:pStyle w:val="4"/>
        <w:framePr w:w="6595" w:h="5493" w:hRule="exact" w:wrap="none" w:vAnchor="page" w:hAnchor="page" w:x="2965" w:y="3821"/>
        <w:numPr>
          <w:ilvl w:val="0"/>
          <w:numId w:val="1"/>
        </w:numPr>
        <w:shd w:val="clear" w:color="auto" w:fill="auto"/>
        <w:tabs>
          <w:tab w:val="left" w:pos="378"/>
        </w:tabs>
        <w:spacing w:after="88" w:line="190" w:lineRule="exact"/>
        <w:ind w:left="220" w:firstLine="0"/>
        <w:jc w:val="both"/>
      </w:pPr>
      <w:r>
        <w:rPr>
          <w:rStyle w:val="95pt"/>
        </w:rPr>
        <w:t>Зіставити відновлений текст із планом.</w:t>
      </w:r>
    </w:p>
    <w:p w14:paraId="1A2B9515" w14:textId="77777777" w:rsidR="00477533" w:rsidRDefault="00477533" w:rsidP="00477533">
      <w:pPr>
        <w:pStyle w:val="4"/>
        <w:framePr w:w="6595" w:h="5493" w:hRule="exact" w:wrap="none" w:vAnchor="page" w:hAnchor="page" w:x="2965" w:y="3821"/>
        <w:shd w:val="clear" w:color="auto" w:fill="auto"/>
        <w:spacing w:after="0" w:line="254" w:lineRule="exact"/>
        <w:ind w:left="220" w:firstLine="0"/>
        <w:jc w:val="both"/>
      </w:pPr>
      <w:r>
        <w:rPr>
          <w:rStyle w:val="95pt"/>
        </w:rPr>
        <w:t>Творча робота</w:t>
      </w:r>
    </w:p>
    <w:p w14:paraId="1503026D" w14:textId="77777777" w:rsidR="00477533" w:rsidRDefault="00477533" w:rsidP="00477533">
      <w:pPr>
        <w:pStyle w:val="4"/>
        <w:framePr w:w="6595" w:h="5493" w:hRule="exact" w:wrap="none" w:vAnchor="page" w:hAnchor="page" w:x="2965" w:y="3821"/>
        <w:numPr>
          <w:ilvl w:val="0"/>
          <w:numId w:val="1"/>
        </w:numPr>
        <w:shd w:val="clear" w:color="auto" w:fill="auto"/>
        <w:tabs>
          <w:tab w:val="left" w:pos="378"/>
        </w:tabs>
        <w:spacing w:after="0" w:line="254" w:lineRule="exact"/>
        <w:ind w:left="220" w:firstLine="0"/>
        <w:jc w:val="both"/>
      </w:pPr>
      <w:r>
        <w:rPr>
          <w:rStyle w:val="95pt"/>
        </w:rPr>
        <w:t>Скласти простий план для розповіді про найкрасивіший куточок</w:t>
      </w:r>
    </w:p>
    <w:p w14:paraId="2F80C120" w14:textId="77777777" w:rsidR="00477533" w:rsidRDefault="00477533" w:rsidP="00477533">
      <w:pPr>
        <w:pStyle w:val="4"/>
        <w:framePr w:w="6595" w:h="5493" w:hRule="exact" w:wrap="none" w:vAnchor="page" w:hAnchor="page" w:x="2965" w:y="3821"/>
        <w:shd w:val="clear" w:color="auto" w:fill="auto"/>
        <w:spacing w:after="232" w:line="254" w:lineRule="exact"/>
        <w:ind w:left="220" w:firstLine="0"/>
        <w:jc w:val="both"/>
      </w:pPr>
      <w:r>
        <w:rPr>
          <w:rStyle w:val="95pt"/>
        </w:rPr>
        <w:t>України.</w:t>
      </w:r>
    </w:p>
    <w:p w14:paraId="797DC4EF" w14:textId="77777777" w:rsidR="00477533" w:rsidRDefault="00477533" w:rsidP="00477533">
      <w:pPr>
        <w:pStyle w:val="60"/>
        <w:framePr w:w="6595" w:h="5493" w:hRule="exact" w:wrap="none" w:vAnchor="page" w:hAnchor="page" w:x="2965" w:y="3821"/>
        <w:numPr>
          <w:ilvl w:val="0"/>
          <w:numId w:val="2"/>
        </w:numPr>
        <w:shd w:val="clear" w:color="auto" w:fill="auto"/>
        <w:tabs>
          <w:tab w:val="left" w:pos="522"/>
        </w:tabs>
        <w:spacing w:before="0" w:after="134" w:line="190" w:lineRule="exact"/>
        <w:ind w:left="220"/>
      </w:pPr>
      <w:bookmarkStart w:id="3" w:name="bookmark420"/>
      <w:r>
        <w:t>Узагальнення зробленого на уроці</w:t>
      </w:r>
      <w:bookmarkEnd w:id="3"/>
    </w:p>
    <w:p w14:paraId="68F8FCA2" w14:textId="77777777" w:rsidR="00477533" w:rsidRDefault="00477533" w:rsidP="00477533">
      <w:pPr>
        <w:pStyle w:val="60"/>
        <w:framePr w:w="6595" w:h="5493" w:hRule="exact" w:wrap="none" w:vAnchor="page" w:hAnchor="page" w:x="2965" w:y="3821"/>
        <w:numPr>
          <w:ilvl w:val="0"/>
          <w:numId w:val="2"/>
        </w:numPr>
        <w:shd w:val="clear" w:color="auto" w:fill="auto"/>
        <w:tabs>
          <w:tab w:val="left" w:pos="474"/>
        </w:tabs>
        <w:spacing w:before="0" w:after="23" w:line="190" w:lineRule="exact"/>
        <w:ind w:left="220"/>
      </w:pPr>
      <w:bookmarkStart w:id="4" w:name="bookmark421"/>
      <w:r>
        <w:t>Домашнє завдання</w:t>
      </w:r>
      <w:bookmarkEnd w:id="4"/>
    </w:p>
    <w:p w14:paraId="3300BDC6" w14:textId="77777777" w:rsidR="00477533" w:rsidRDefault="00477533" w:rsidP="00477533">
      <w:pPr>
        <w:pStyle w:val="4"/>
        <w:framePr w:w="6595" w:h="5493" w:hRule="exact" w:wrap="none" w:vAnchor="page" w:hAnchor="page" w:x="2965" w:y="3821"/>
        <w:shd w:val="clear" w:color="auto" w:fill="auto"/>
        <w:spacing w:after="0" w:line="254" w:lineRule="exact"/>
        <w:ind w:left="220" w:right="20" w:firstLine="0"/>
        <w:jc w:val="both"/>
      </w:pPr>
      <w:r>
        <w:rPr>
          <w:rStyle w:val="95pt"/>
        </w:rPr>
        <w:t>Скласти простий план до твору-розповіді з теми «Асканія-Нова — чарівний куточок півдня України». За планом підготувати усний твір- розповідь.</w:t>
      </w:r>
    </w:p>
    <w:p w14:paraId="776CDA2D" w14:textId="77777777" w:rsidR="0038130F" w:rsidRDefault="0038130F"/>
    <w:sectPr w:rsidR="003813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64F0A"/>
    <w:multiLevelType w:val="multilevel"/>
    <w:tmpl w:val="E264BA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CA3004"/>
    <w:multiLevelType w:val="multilevel"/>
    <w:tmpl w:val="A5D204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48A1F08"/>
    <w:multiLevelType w:val="multilevel"/>
    <w:tmpl w:val="662CFE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70A11B2"/>
    <w:multiLevelType w:val="multilevel"/>
    <w:tmpl w:val="1752E7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6A46351"/>
    <w:multiLevelType w:val="multilevel"/>
    <w:tmpl w:val="BC301F2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2"/>
        <w:w w:val="100"/>
        <w:position w:val="0"/>
        <w:sz w:val="19"/>
        <w:szCs w:val="19"/>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63214855">
    <w:abstractNumId w:val="2"/>
  </w:num>
  <w:num w:numId="2" w16cid:durableId="805588741">
    <w:abstractNumId w:val="4"/>
  </w:num>
  <w:num w:numId="3" w16cid:durableId="883978875">
    <w:abstractNumId w:val="3"/>
  </w:num>
  <w:num w:numId="4" w16cid:durableId="627202523">
    <w:abstractNumId w:val="0"/>
  </w:num>
  <w:num w:numId="5" w16cid:durableId="1811048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533"/>
    <w:rsid w:val="0038130F"/>
    <w:rsid w:val="00477533"/>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66C8B"/>
  <w15:chartTrackingRefBased/>
  <w15:docId w15:val="{314EE76F-F482-1849-834D-5035B361E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U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77533"/>
    <w:pPr>
      <w:widowControl w:val="0"/>
    </w:pPr>
    <w:rPr>
      <w:rFonts w:ascii="Courier New" w:eastAsia="Courier New" w:hAnsi="Courier New" w:cs="Courier New"/>
      <w:color w:val="000000"/>
      <w:kern w:val="0"/>
      <w:lang w:val="uk-UA" w:eastAsia="uk-UA"/>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4"/>
    <w:rsid w:val="00477533"/>
    <w:rPr>
      <w:rFonts w:ascii="Times New Roman" w:eastAsia="Times New Roman" w:hAnsi="Times New Roman" w:cs="Times New Roman"/>
      <w:spacing w:val="2"/>
      <w:sz w:val="17"/>
      <w:szCs w:val="17"/>
      <w:shd w:val="clear" w:color="auto" w:fill="FFFFFF"/>
    </w:rPr>
  </w:style>
  <w:style w:type="character" w:customStyle="1" w:styleId="40">
    <w:name w:val="Основной текст (4)_"/>
    <w:basedOn w:val="a0"/>
    <w:link w:val="41"/>
    <w:rsid w:val="00477533"/>
    <w:rPr>
      <w:rFonts w:ascii="Times New Roman" w:eastAsia="Times New Roman" w:hAnsi="Times New Roman" w:cs="Times New Roman"/>
      <w:b/>
      <w:bCs/>
      <w:spacing w:val="2"/>
      <w:sz w:val="20"/>
      <w:szCs w:val="20"/>
      <w:shd w:val="clear" w:color="auto" w:fill="FFFFFF"/>
    </w:rPr>
  </w:style>
  <w:style w:type="character" w:customStyle="1" w:styleId="2">
    <w:name w:val="Колонтитул (2)_"/>
    <w:basedOn w:val="a0"/>
    <w:link w:val="20"/>
    <w:rsid w:val="00477533"/>
    <w:rPr>
      <w:rFonts w:ascii="Arial" w:eastAsia="Arial" w:hAnsi="Arial" w:cs="Arial"/>
      <w:b/>
      <w:bCs/>
      <w:spacing w:val="8"/>
      <w:sz w:val="15"/>
      <w:szCs w:val="15"/>
      <w:shd w:val="clear" w:color="auto" w:fill="FFFFFF"/>
    </w:rPr>
  </w:style>
  <w:style w:type="character" w:customStyle="1" w:styleId="a4">
    <w:name w:val="Колонтитул_"/>
    <w:basedOn w:val="a0"/>
    <w:rsid w:val="00477533"/>
    <w:rPr>
      <w:rFonts w:ascii="Arial" w:eastAsia="Arial" w:hAnsi="Arial" w:cs="Arial"/>
      <w:b w:val="0"/>
      <w:bCs w:val="0"/>
      <w:i/>
      <w:iCs/>
      <w:smallCaps w:val="0"/>
      <w:strike w:val="0"/>
      <w:sz w:val="14"/>
      <w:szCs w:val="14"/>
      <w:u w:val="none"/>
    </w:rPr>
  </w:style>
  <w:style w:type="character" w:customStyle="1" w:styleId="7">
    <w:name w:val="Основной текст (7)_"/>
    <w:basedOn w:val="a0"/>
    <w:link w:val="70"/>
    <w:rsid w:val="00477533"/>
    <w:rPr>
      <w:rFonts w:ascii="Times New Roman" w:eastAsia="Times New Roman" w:hAnsi="Times New Roman" w:cs="Times New Roman"/>
      <w:i/>
      <w:iCs/>
      <w:spacing w:val="4"/>
      <w:sz w:val="17"/>
      <w:szCs w:val="17"/>
      <w:shd w:val="clear" w:color="auto" w:fill="FFFFFF"/>
    </w:rPr>
  </w:style>
  <w:style w:type="character" w:customStyle="1" w:styleId="95pt">
    <w:name w:val="Основной текст + 9;5 pt"/>
    <w:basedOn w:val="a3"/>
    <w:rsid w:val="00477533"/>
    <w:rPr>
      <w:rFonts w:ascii="Times New Roman" w:eastAsia="Times New Roman" w:hAnsi="Times New Roman" w:cs="Times New Roman"/>
      <w:color w:val="000000"/>
      <w:spacing w:val="2"/>
      <w:w w:val="100"/>
      <w:position w:val="0"/>
      <w:sz w:val="19"/>
      <w:szCs w:val="19"/>
      <w:shd w:val="clear" w:color="auto" w:fill="FFFFFF"/>
      <w:lang w:val="uk-UA"/>
    </w:rPr>
  </w:style>
  <w:style w:type="character" w:customStyle="1" w:styleId="795pt0pt">
    <w:name w:val="Основной текст (7) + 9;5 pt;Не курсив;Интервал 0 pt"/>
    <w:basedOn w:val="7"/>
    <w:rsid w:val="00477533"/>
    <w:rPr>
      <w:rFonts w:ascii="Times New Roman" w:eastAsia="Times New Roman" w:hAnsi="Times New Roman" w:cs="Times New Roman"/>
      <w:i/>
      <w:iCs/>
      <w:color w:val="000000"/>
      <w:spacing w:val="2"/>
      <w:w w:val="100"/>
      <w:position w:val="0"/>
      <w:sz w:val="19"/>
      <w:szCs w:val="19"/>
      <w:shd w:val="clear" w:color="auto" w:fill="FFFFFF"/>
      <w:lang w:val="uk-UA"/>
    </w:rPr>
  </w:style>
  <w:style w:type="character" w:customStyle="1" w:styleId="a5">
    <w:name w:val="Колонтитул"/>
    <w:basedOn w:val="a4"/>
    <w:rsid w:val="00477533"/>
    <w:rPr>
      <w:rFonts w:ascii="Arial" w:eastAsia="Arial" w:hAnsi="Arial" w:cs="Arial"/>
      <w:b w:val="0"/>
      <w:bCs w:val="0"/>
      <w:i/>
      <w:iCs/>
      <w:smallCaps w:val="0"/>
      <w:strike w:val="0"/>
      <w:color w:val="000000"/>
      <w:spacing w:val="0"/>
      <w:w w:val="100"/>
      <w:position w:val="0"/>
      <w:sz w:val="14"/>
      <w:szCs w:val="14"/>
      <w:u w:val="none"/>
      <w:lang w:val="uk-UA"/>
    </w:rPr>
  </w:style>
  <w:style w:type="character" w:customStyle="1" w:styleId="20pt">
    <w:name w:val="Колонтитул (2) + Интервал 0 pt"/>
    <w:basedOn w:val="2"/>
    <w:rsid w:val="00477533"/>
    <w:rPr>
      <w:rFonts w:ascii="Arial" w:eastAsia="Arial" w:hAnsi="Arial" w:cs="Arial"/>
      <w:b/>
      <w:bCs/>
      <w:color w:val="000000"/>
      <w:spacing w:val="6"/>
      <w:w w:val="100"/>
      <w:position w:val="0"/>
      <w:sz w:val="15"/>
      <w:szCs w:val="15"/>
      <w:shd w:val="clear" w:color="auto" w:fill="FFFFFF"/>
      <w:lang w:val="uk-UA"/>
    </w:rPr>
  </w:style>
  <w:style w:type="character" w:customStyle="1" w:styleId="8pt0pt">
    <w:name w:val="Основной текст + 8 pt;Полужирный;Курсив;Интервал 0 pt"/>
    <w:basedOn w:val="a3"/>
    <w:rsid w:val="00477533"/>
    <w:rPr>
      <w:rFonts w:ascii="Times New Roman" w:eastAsia="Times New Roman" w:hAnsi="Times New Roman" w:cs="Times New Roman"/>
      <w:b/>
      <w:bCs/>
      <w:i/>
      <w:iCs/>
      <w:color w:val="000000"/>
      <w:spacing w:val="7"/>
      <w:w w:val="100"/>
      <w:position w:val="0"/>
      <w:sz w:val="16"/>
      <w:szCs w:val="16"/>
      <w:shd w:val="clear" w:color="auto" w:fill="FFFFFF"/>
      <w:lang w:val="uk-UA"/>
    </w:rPr>
  </w:style>
  <w:style w:type="character" w:customStyle="1" w:styleId="6">
    <w:name w:val="Заголовок №6_"/>
    <w:basedOn w:val="a0"/>
    <w:link w:val="60"/>
    <w:rsid w:val="00477533"/>
    <w:rPr>
      <w:rFonts w:ascii="Times New Roman" w:eastAsia="Times New Roman" w:hAnsi="Times New Roman" w:cs="Times New Roman"/>
      <w:spacing w:val="2"/>
      <w:sz w:val="19"/>
      <w:szCs w:val="19"/>
      <w:shd w:val="clear" w:color="auto" w:fill="FFFFFF"/>
    </w:rPr>
  </w:style>
  <w:style w:type="character" w:customStyle="1" w:styleId="78pt0pt">
    <w:name w:val="Основной текст (7) + 8 pt;Полужирный;Интервал 0 pt"/>
    <w:basedOn w:val="7"/>
    <w:rsid w:val="00477533"/>
    <w:rPr>
      <w:rFonts w:ascii="Times New Roman" w:eastAsia="Times New Roman" w:hAnsi="Times New Roman" w:cs="Times New Roman"/>
      <w:b/>
      <w:bCs/>
      <w:i/>
      <w:iCs/>
      <w:color w:val="000000"/>
      <w:spacing w:val="7"/>
      <w:w w:val="100"/>
      <w:position w:val="0"/>
      <w:sz w:val="16"/>
      <w:szCs w:val="16"/>
      <w:shd w:val="clear" w:color="auto" w:fill="FFFFFF"/>
      <w:lang w:val="uk-UA"/>
    </w:rPr>
  </w:style>
  <w:style w:type="character" w:customStyle="1" w:styleId="40pt">
    <w:name w:val="Основной текст (4) + Интервал 0 pt"/>
    <w:basedOn w:val="40"/>
    <w:rsid w:val="00477533"/>
    <w:rPr>
      <w:rFonts w:ascii="Times New Roman" w:eastAsia="Times New Roman" w:hAnsi="Times New Roman" w:cs="Times New Roman"/>
      <w:b/>
      <w:bCs/>
      <w:color w:val="000000"/>
      <w:spacing w:val="4"/>
      <w:w w:val="100"/>
      <w:position w:val="0"/>
      <w:sz w:val="20"/>
      <w:szCs w:val="20"/>
      <w:shd w:val="clear" w:color="auto" w:fill="FFFFFF"/>
      <w:lang w:val="uk-UA"/>
    </w:rPr>
  </w:style>
  <w:style w:type="paragraph" w:customStyle="1" w:styleId="4">
    <w:name w:val="Основной текст4"/>
    <w:basedOn w:val="a"/>
    <w:link w:val="a3"/>
    <w:rsid w:val="00477533"/>
    <w:pPr>
      <w:shd w:val="clear" w:color="auto" w:fill="FFFFFF"/>
      <w:spacing w:after="2580" w:line="240" w:lineRule="exact"/>
      <w:ind w:hanging="1320"/>
      <w:jc w:val="center"/>
    </w:pPr>
    <w:rPr>
      <w:rFonts w:ascii="Times New Roman" w:eastAsia="Times New Roman" w:hAnsi="Times New Roman" w:cs="Times New Roman"/>
      <w:color w:val="auto"/>
      <w:spacing w:val="2"/>
      <w:kern w:val="2"/>
      <w:sz w:val="17"/>
      <w:szCs w:val="17"/>
      <w:lang w:val="ru-UA" w:eastAsia="en-US"/>
      <w14:ligatures w14:val="standardContextual"/>
    </w:rPr>
  </w:style>
  <w:style w:type="paragraph" w:customStyle="1" w:styleId="41">
    <w:name w:val="Основной текст (4)"/>
    <w:basedOn w:val="a"/>
    <w:link w:val="40"/>
    <w:rsid w:val="00477533"/>
    <w:pPr>
      <w:shd w:val="clear" w:color="auto" w:fill="FFFFFF"/>
      <w:spacing w:after="1080" w:line="0" w:lineRule="atLeast"/>
      <w:jc w:val="right"/>
    </w:pPr>
    <w:rPr>
      <w:rFonts w:ascii="Times New Roman" w:eastAsia="Times New Roman" w:hAnsi="Times New Roman" w:cs="Times New Roman"/>
      <w:b/>
      <w:bCs/>
      <w:color w:val="auto"/>
      <w:spacing w:val="2"/>
      <w:kern w:val="2"/>
      <w:sz w:val="20"/>
      <w:szCs w:val="20"/>
      <w:lang w:val="ru-UA" w:eastAsia="en-US"/>
      <w14:ligatures w14:val="standardContextual"/>
    </w:rPr>
  </w:style>
  <w:style w:type="paragraph" w:customStyle="1" w:styleId="20">
    <w:name w:val="Колонтитул (2)"/>
    <w:basedOn w:val="a"/>
    <w:link w:val="2"/>
    <w:rsid w:val="00477533"/>
    <w:pPr>
      <w:shd w:val="clear" w:color="auto" w:fill="FFFFFF"/>
      <w:spacing w:line="0" w:lineRule="atLeast"/>
    </w:pPr>
    <w:rPr>
      <w:rFonts w:ascii="Arial" w:eastAsia="Arial" w:hAnsi="Arial" w:cs="Arial"/>
      <w:b/>
      <w:bCs/>
      <w:color w:val="auto"/>
      <w:spacing w:val="8"/>
      <w:kern w:val="2"/>
      <w:sz w:val="15"/>
      <w:szCs w:val="15"/>
      <w:lang w:val="ru-UA" w:eastAsia="en-US"/>
      <w14:ligatures w14:val="standardContextual"/>
    </w:rPr>
  </w:style>
  <w:style w:type="paragraph" w:customStyle="1" w:styleId="70">
    <w:name w:val="Основной текст (7)"/>
    <w:basedOn w:val="a"/>
    <w:link w:val="7"/>
    <w:rsid w:val="00477533"/>
    <w:pPr>
      <w:shd w:val="clear" w:color="auto" w:fill="FFFFFF"/>
      <w:spacing w:line="250" w:lineRule="exact"/>
      <w:jc w:val="right"/>
    </w:pPr>
    <w:rPr>
      <w:rFonts w:ascii="Times New Roman" w:eastAsia="Times New Roman" w:hAnsi="Times New Roman" w:cs="Times New Roman"/>
      <w:i/>
      <w:iCs/>
      <w:color w:val="auto"/>
      <w:spacing w:val="4"/>
      <w:kern w:val="2"/>
      <w:sz w:val="17"/>
      <w:szCs w:val="17"/>
      <w:lang w:val="ru-UA" w:eastAsia="en-US"/>
      <w14:ligatures w14:val="standardContextual"/>
    </w:rPr>
  </w:style>
  <w:style w:type="paragraph" w:customStyle="1" w:styleId="60">
    <w:name w:val="Заголовок №6"/>
    <w:basedOn w:val="a"/>
    <w:link w:val="6"/>
    <w:rsid w:val="00477533"/>
    <w:pPr>
      <w:shd w:val="clear" w:color="auto" w:fill="FFFFFF"/>
      <w:spacing w:before="120" w:after="120" w:line="0" w:lineRule="atLeast"/>
      <w:jc w:val="both"/>
      <w:outlineLvl w:val="5"/>
    </w:pPr>
    <w:rPr>
      <w:rFonts w:ascii="Times New Roman" w:eastAsia="Times New Roman" w:hAnsi="Times New Roman" w:cs="Times New Roman"/>
      <w:color w:val="auto"/>
      <w:spacing w:val="2"/>
      <w:kern w:val="2"/>
      <w:sz w:val="19"/>
      <w:szCs w:val="19"/>
      <w:lang w:val="ru-UA"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5474</Characters>
  <Application>Microsoft Office Word</Application>
  <DocSecurity>0</DocSecurity>
  <Lines>45</Lines>
  <Paragraphs>12</Paragraphs>
  <ScaleCrop>false</ScaleCrop>
  <Company/>
  <LinksUpToDate>false</LinksUpToDate>
  <CharactersWithSpaces>6422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2023-02-28T15:22:00Z</dcterms:created>
  <dcterms:modified xsi:type="dcterms:W3CDTF">2023-02-28T15:22:00Z</dcterms:modified>
</cp:coreProperties>
</file>