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4. МОВА МУЗИКИ (ПРОДОВЖЕННЯ)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продовжити знайомство із засобами музичної виразності (тембр), розглянути поняття «вокаліз. Розвивати естетичні смаки дітей, прививати любов до слухання музики, вміння аналізувати прослухані твори.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 минулому уроці ми почали знайомитися з основними засобами музичної виразності. Давайте їх пригадаємо. Це мелодія, гармонія, лад, динаміка, темп.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Засоби музичної виразності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музичній мові дуже важливий ще один елемент – тембр. Його також називають «звуковою фарбою». За допомогою тембрів ми розрізняємо голоси співаків і характер звучання музичних інструментів.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Тембр – це забарвлення звуку, яке властиве певному голосу або інструментові.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Людський голос теж має тембр. Кожен голос має своє неповторне забарвлення. За тембрами людські голоси розрізняються таким чином: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Сопрано – найвищий жіночий або дитячий голос;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Альт – низький жіночий або хлоп’ячий голос;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Тенор – високий чоловічий голос;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Бас – найнижчий чоловічий голос.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Різні тембри притаманні й інструментам. Вони залежать від матеріалу, з якого створений музичний інструмент, від майстерності музиканта-виконавця тощо.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Відомості про композитора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Сергій Васильович Рахманінов (1873-1943) –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видатний російський композитор, піаніст і диригент. Він почав займатися музикою в 4 роки, під керівництвом матері, а в 9 років був прийнятий до консерваторії. Найближчою людиною він уважав бабусю, яка влітку забирала його до свого маєтку. Там він навчився слухати і розуміти духовну музику.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роки навчання в консерваторії Рахманінов із великим успіхом виступав перед слухачами не лише як піаніст, а й як автор своїх творів.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Музика С. Рахманінова відрізняється надзвичайною мелодійністю і співучістю, передає найрізноманітніші почуття людини.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Творчий шлях С.Рахманінова Неодноразово перетинався з культурно-мистецьким життям Києва та інших міст України. 18 жовтня 1893 року в Київському оперному театрі С.Рахманінов диригував своєю першою оперою – «Алеко». У рік київської прем’єри «Алеко» були видані романси Рахманінова за творами Т.Шевченка – «Дума» й «Полюбила я на печаль свою» - у вільному перекладі російського поета Олексія Плещеєва.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Свій «Вокаліз» С. Рахманінов присвятив видатній оперній співачці Антоніні Неждановій.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С.Рахманінов, «Вокаліз»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Вокаліз – це музичний твір без слів для виконання голосом у супроводі музичного інструмента або оркестру.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Прослухайте твір С. Рахманінова «Вокаліз» у різному виконанні: віолончель та фортепіано, фортепіано, голосу з оркестром.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прослуханого твору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змінилось забарвлення музики?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Який варіант виконання вам сподобався найбільше?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Охарактеризуйте тембри інструментів та голосу, які ви почули.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Поміркуйте, чи став би цей твір зрозумілішим для слухачів, якщо б він був написаний на поетичний текст.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Спробуйте перетворити пісню, яка вам подобається, на вокаліз. Проспівайте.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пісні «Веселкова», О. Янушкевич, М. Ясакової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пісні «Музика», Г. Струве, І. Ісакової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Підсумки уроку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Надзвичайно важливим засобом музичної виразності є тембр, адже він надає творові певного забарвлення. Саме в цьому ми переконалися на прикладі твору С.Рахманінова «Вокаліз».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EA49AF" w:rsidRDefault="00EA49AF" w:rsidP="00EA49AF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Домашнє завдання</w:t>
      </w:r>
    </w:p>
    <w:p w:rsidR="007A0D79" w:rsidRDefault="00EA49AF" w:rsidP="00EA49AF">
      <w:r>
        <w:rPr>
          <w:rFonts w:ascii="Verdana" w:hAnsi="Verdana" w:cs="Verdana"/>
          <w:sz w:val="32"/>
          <w:szCs w:val="32"/>
          <w:lang w:val="en-US"/>
        </w:rPr>
        <w:t>Доберіть тембри голосів для створення вокальних образів героїв улюбленої казки.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9AF"/>
    <w:rsid w:val="007A0D79"/>
    <w:rsid w:val="00EA4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492</Words>
  <Characters>2805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2015-11-19T10:22:00Z</dcterms:created>
  <dcterms:modified xsi:type="dcterms:W3CDTF">2015-11-19T10:22:00Z</dcterms:modified>
</cp:coreProperties>
</file>