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5A4F" w:rsidRPr="00995636" w:rsidRDefault="00B45A4F" w:rsidP="00B45A4F">
      <w:pPr>
        <w:pStyle w:val="7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УРОК № 2</w:t>
      </w:r>
    </w:p>
    <w:p w:rsidR="00B45A4F" w:rsidRPr="00995636" w:rsidRDefault="00B45A4F" w:rsidP="00B45A4F">
      <w:pPr>
        <w:pStyle w:val="7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71"/>
          <w:rFonts w:asciiTheme="majorHAnsi" w:hAnsiTheme="majorHAnsi"/>
          <w:sz w:val="24"/>
          <w:szCs w:val="24"/>
        </w:rPr>
        <w:t>календарно-обрядові пісні,</w:t>
      </w:r>
      <w:r w:rsidRPr="00995636">
        <w:rPr>
          <w:rFonts w:asciiTheme="majorHAnsi" w:hAnsiTheme="majorHAnsi"/>
          <w:sz w:val="24"/>
          <w:szCs w:val="24"/>
        </w:rPr>
        <w:t xml:space="preserve"> їх РІЗНОВИДИ. </w:t>
      </w:r>
      <w:r w:rsidRPr="00995636">
        <w:rPr>
          <w:rStyle w:val="71"/>
          <w:rFonts w:asciiTheme="majorHAnsi" w:hAnsiTheme="majorHAnsi"/>
          <w:sz w:val="24"/>
          <w:szCs w:val="24"/>
        </w:rPr>
        <w:t>веснянки.</w:t>
      </w:r>
      <w:r w:rsidRPr="00995636">
        <w:rPr>
          <w:rFonts w:asciiTheme="majorHAnsi" w:hAnsiTheme="majorHAnsi"/>
          <w:sz w:val="24"/>
          <w:szCs w:val="24"/>
        </w:rPr>
        <w:t xml:space="preserve"> («ой </w:t>
      </w:r>
      <w:r w:rsidRPr="00995636">
        <w:rPr>
          <w:rStyle w:val="71"/>
          <w:rFonts w:asciiTheme="majorHAnsi" w:hAnsiTheme="majorHAnsi"/>
          <w:sz w:val="24"/>
          <w:szCs w:val="24"/>
        </w:rPr>
        <w:t>весна, весна — днем красна»,</w:t>
      </w:r>
    </w:p>
    <w:p w:rsidR="00B45A4F" w:rsidRPr="00995636" w:rsidRDefault="00B45A4F" w:rsidP="00B45A4F">
      <w:pPr>
        <w:pStyle w:val="7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«ОЙ КУВАЛА ЗОЗУЛЕНЬКА», «КРИВИЙ ТАНЕЦЬ»)</w:t>
      </w:r>
    </w:p>
    <w:p w:rsidR="00B45A4F" w:rsidRPr="00995636" w:rsidRDefault="00B45A4F" w:rsidP="00B45A4F">
      <w:pPr>
        <w:pStyle w:val="10"/>
        <w:shd w:val="clear" w:color="auto" w:fill="auto"/>
        <w:tabs>
          <w:tab w:val="left" w:pos="1254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Мета:</w:t>
      </w:r>
      <w:r w:rsidRPr="00995636">
        <w:rPr>
          <w:rFonts w:asciiTheme="majorHAnsi" w:hAnsiTheme="majorHAnsi"/>
          <w:sz w:val="24"/>
          <w:szCs w:val="24"/>
        </w:rPr>
        <w:tab/>
        <w:t>дізнатися про виникнення народної обрядової поезії,</w:t>
      </w:r>
    </w:p>
    <w:p w:rsidR="00B45A4F" w:rsidRPr="00995636" w:rsidRDefault="00B45A4F" w:rsidP="00B45A4F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її різновиди; з’ясувати головні календарні обряди україн</w:t>
      </w:r>
      <w:r w:rsidRPr="00995636">
        <w:rPr>
          <w:rFonts w:asciiTheme="majorHAnsi" w:hAnsiTheme="majorHAnsi"/>
          <w:sz w:val="24"/>
          <w:szCs w:val="24"/>
        </w:rPr>
        <w:softHyphen/>
        <w:t xml:space="preserve">ців весняного періоду; вміти виразно і вдумливо читати пісні, коментувати їх зміст; розвивати пам’ять, культуру зв’язного мовлення; вміння </w:t>
      </w:r>
      <w:proofErr w:type="spellStart"/>
      <w:r w:rsidRPr="00995636">
        <w:rPr>
          <w:rFonts w:asciiTheme="majorHAnsi" w:hAnsiTheme="majorHAnsi"/>
          <w:sz w:val="24"/>
          <w:szCs w:val="24"/>
        </w:rPr>
        <w:t>грамотно</w:t>
      </w:r>
      <w:proofErr w:type="spellEnd"/>
      <w:r w:rsidRPr="00995636">
        <w:rPr>
          <w:rFonts w:asciiTheme="majorHAnsi" w:hAnsiTheme="majorHAnsi"/>
          <w:sz w:val="24"/>
          <w:szCs w:val="24"/>
        </w:rPr>
        <w:t xml:space="preserve">, послідовно, </w:t>
      </w:r>
      <w:proofErr w:type="spellStart"/>
      <w:r w:rsidRPr="00995636">
        <w:rPr>
          <w:rFonts w:asciiTheme="majorHAnsi" w:hAnsiTheme="majorHAnsi"/>
          <w:sz w:val="24"/>
          <w:szCs w:val="24"/>
        </w:rPr>
        <w:t>логіч</w:t>
      </w:r>
      <w:r w:rsidRPr="00995636">
        <w:rPr>
          <w:rFonts w:asciiTheme="majorHAnsi" w:hAnsiTheme="majorHAnsi"/>
          <w:sz w:val="24"/>
          <w:szCs w:val="24"/>
        </w:rPr>
        <w:softHyphen/>
        <w:t>но</w:t>
      </w:r>
      <w:proofErr w:type="spellEnd"/>
      <w:r w:rsidRPr="00995636">
        <w:rPr>
          <w:rFonts w:asciiTheme="majorHAnsi" w:hAnsiTheme="majorHAnsi"/>
          <w:sz w:val="24"/>
          <w:szCs w:val="24"/>
        </w:rPr>
        <w:t xml:space="preserve"> висловлювати власні думки, почуття, спостереження; раціонально використовувати навчальний час; формувати кругозір, світогляд школярів; виховувати інтерес до усної народної творчості, зокрема до пісні, її чарівності, мило</w:t>
      </w:r>
      <w:r w:rsidRPr="00995636">
        <w:rPr>
          <w:rFonts w:asciiTheme="majorHAnsi" w:hAnsiTheme="majorHAnsi"/>
          <w:sz w:val="24"/>
          <w:szCs w:val="24"/>
        </w:rPr>
        <w:softHyphen/>
        <w:t>звучності, краси; прищеплювати почуття пошани, поваги до фольклорної спадщини наших предків.</w:t>
      </w:r>
    </w:p>
    <w:p w:rsidR="00B45A4F" w:rsidRPr="00995636" w:rsidRDefault="00B45A4F" w:rsidP="00B45A4F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Тип уроку: засвоєння нових знань.</w:t>
      </w:r>
    </w:p>
    <w:p w:rsidR="00B45A4F" w:rsidRPr="00995636" w:rsidRDefault="00B45A4F" w:rsidP="00B45A4F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Обладнання: тексти веснянок, музичний супровід до пісень-текстів, дидактичний матеріал (тестові завдання, картки); музичні обробки українських веснянок М. Лисенком (записи).</w:t>
      </w:r>
    </w:p>
    <w:p w:rsidR="00B45A4F" w:rsidRPr="00995636" w:rsidRDefault="00B45A4F" w:rsidP="00B45A4F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ХІД УРОКУ</w:t>
      </w:r>
    </w:p>
    <w:p w:rsidR="00B45A4F" w:rsidRPr="00995636" w:rsidRDefault="00B45A4F" w:rsidP="00B45A4F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487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0" w:name="bookmark14"/>
      <w:r w:rsidRPr="00995636">
        <w:rPr>
          <w:rFonts w:asciiTheme="majorHAnsi" w:hAnsiTheme="majorHAnsi"/>
          <w:sz w:val="24"/>
          <w:szCs w:val="24"/>
        </w:rPr>
        <w:t>Організаційний момент</w:t>
      </w:r>
      <w:bookmarkEnd w:id="0"/>
    </w:p>
    <w:p w:rsidR="00B45A4F" w:rsidRPr="00995636" w:rsidRDefault="00B45A4F" w:rsidP="00B45A4F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545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1" w:name="bookmark15"/>
      <w:r w:rsidRPr="00995636">
        <w:rPr>
          <w:rFonts w:asciiTheme="majorHAnsi" w:hAnsiTheme="majorHAnsi"/>
          <w:sz w:val="24"/>
          <w:szCs w:val="24"/>
        </w:rPr>
        <w:t>Актуалізація опорних знань</w:t>
      </w:r>
      <w:bookmarkEnd w:id="1"/>
    </w:p>
    <w:p w:rsidR="00B45A4F" w:rsidRPr="00995636" w:rsidRDefault="00B45A4F" w:rsidP="00B45A4F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Бесіди за питаннями:</w:t>
      </w:r>
    </w:p>
    <w:p w:rsidR="00B45A4F" w:rsidRPr="00995636" w:rsidRDefault="00B45A4F" w:rsidP="00B45A4F">
      <w:pPr>
        <w:pStyle w:val="10"/>
        <w:numPr>
          <w:ilvl w:val="0"/>
          <w:numId w:val="1"/>
        </w:numPr>
        <w:shd w:val="clear" w:color="auto" w:fill="auto"/>
        <w:tabs>
          <w:tab w:val="left" w:pos="478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Чи полюбляєте ви слухати пісні? Які саме?</w:t>
      </w:r>
    </w:p>
    <w:p w:rsidR="00B45A4F" w:rsidRPr="00995636" w:rsidRDefault="00B45A4F" w:rsidP="00B45A4F">
      <w:pPr>
        <w:pStyle w:val="10"/>
        <w:numPr>
          <w:ilvl w:val="0"/>
          <w:numId w:val="1"/>
        </w:numPr>
        <w:shd w:val="clear" w:color="auto" w:fill="auto"/>
        <w:tabs>
          <w:tab w:val="left" w:pos="487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Коли люди співають?</w:t>
      </w:r>
    </w:p>
    <w:p w:rsidR="00B45A4F" w:rsidRPr="00995636" w:rsidRDefault="00B45A4F" w:rsidP="00B45A4F">
      <w:pPr>
        <w:pStyle w:val="10"/>
        <w:numPr>
          <w:ilvl w:val="0"/>
          <w:numId w:val="1"/>
        </w:numPr>
        <w:shd w:val="clear" w:color="auto" w:fill="auto"/>
        <w:tabs>
          <w:tab w:val="left" w:pos="487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Що необхідно для того, щоб гарно співати? </w:t>
      </w:r>
      <w:r w:rsidRPr="00995636">
        <w:rPr>
          <w:rStyle w:val="a4"/>
          <w:rFonts w:asciiTheme="majorHAnsi" w:hAnsiTheme="majorHAnsi"/>
          <w:sz w:val="24"/>
          <w:szCs w:val="24"/>
        </w:rPr>
        <w:t>(Голос, музичний слух,</w:t>
      </w:r>
    </w:p>
    <w:p w:rsidR="00B45A4F" w:rsidRPr="00995636" w:rsidRDefault="00B45A4F" w:rsidP="00B45A4F">
      <w:pPr>
        <w:pStyle w:val="101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талант у виконанні тощо)</w:t>
      </w:r>
    </w:p>
    <w:p w:rsidR="00B45A4F" w:rsidRPr="00995636" w:rsidRDefault="00B45A4F" w:rsidP="00B45A4F">
      <w:pPr>
        <w:pStyle w:val="10"/>
        <w:numPr>
          <w:ilvl w:val="0"/>
          <w:numId w:val="1"/>
        </w:numPr>
        <w:shd w:val="clear" w:color="auto" w:fill="auto"/>
        <w:tabs>
          <w:tab w:val="left" w:pos="473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Як пісня впливає на внутрішній стан людини?</w:t>
      </w:r>
    </w:p>
    <w:p w:rsidR="00B45A4F" w:rsidRPr="00995636" w:rsidRDefault="00B45A4F" w:rsidP="00B45A4F">
      <w:pPr>
        <w:pStyle w:val="10"/>
        <w:numPr>
          <w:ilvl w:val="0"/>
          <w:numId w:val="1"/>
        </w:numPr>
        <w:shd w:val="clear" w:color="auto" w:fill="auto"/>
        <w:tabs>
          <w:tab w:val="left" w:pos="498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Чому, на вашу думку, пісня — це фольклорний жанр?</w:t>
      </w:r>
    </w:p>
    <w:p w:rsidR="00B45A4F" w:rsidRPr="00995636" w:rsidRDefault="00B45A4F" w:rsidP="00B45A4F">
      <w:pPr>
        <w:pStyle w:val="10"/>
        <w:numPr>
          <w:ilvl w:val="0"/>
          <w:numId w:val="1"/>
        </w:numPr>
        <w:shd w:val="clear" w:color="auto" w:fill="auto"/>
        <w:tabs>
          <w:tab w:val="left" w:pos="507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Назвіть кілька пісень, що не втрачають своєї актуальності?</w:t>
      </w:r>
    </w:p>
    <w:p w:rsidR="00B45A4F" w:rsidRPr="00995636" w:rsidRDefault="00B45A4F" w:rsidP="00B45A4F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637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2" w:name="bookmark16"/>
      <w:r w:rsidRPr="00995636">
        <w:rPr>
          <w:rFonts w:asciiTheme="majorHAnsi" w:hAnsiTheme="majorHAnsi"/>
          <w:sz w:val="24"/>
          <w:szCs w:val="24"/>
        </w:rPr>
        <w:t>Оголошення теми, мети уроку. Мотивація навчальної діяльності школярів IV.</w:t>
      </w:r>
      <w:r w:rsidRPr="00995636">
        <w:rPr>
          <w:rFonts w:asciiTheme="majorHAnsi" w:hAnsiTheme="majorHAnsi"/>
          <w:sz w:val="24"/>
          <w:szCs w:val="24"/>
        </w:rPr>
        <w:tab/>
        <w:t>Сприйняття і засвоєння учнями навчального матеріалу</w:t>
      </w:r>
      <w:bookmarkEnd w:id="2"/>
    </w:p>
    <w:p w:rsidR="00B45A4F" w:rsidRPr="00995636" w:rsidRDefault="00B45A4F" w:rsidP="00B45A4F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...Народні пісні для України — все: і поезія, й історія, і батьківська могила. Пісні ці — народний літопис, живий яскравий, сповнений барв, істини, який розкриває все життя народу.</w:t>
      </w:r>
    </w:p>
    <w:p w:rsidR="00B45A4F" w:rsidRPr="00995636" w:rsidRDefault="00B45A4F" w:rsidP="00B45A4F">
      <w:pPr>
        <w:pStyle w:val="40"/>
        <w:shd w:val="clear" w:color="auto" w:fill="auto"/>
        <w:spacing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М. Гоголь</w:t>
      </w:r>
    </w:p>
    <w:p w:rsidR="00B45A4F" w:rsidRPr="00995636" w:rsidRDefault="00B45A4F" w:rsidP="00B45A4F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Українські простори є столицею ліричної поезії.</w:t>
      </w:r>
    </w:p>
    <w:p w:rsidR="00B45A4F" w:rsidRPr="00995636" w:rsidRDefault="00B45A4F" w:rsidP="00B45A4F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Звідси пісні невідомих поетів поширювались по всій слов’янщині.</w:t>
      </w:r>
    </w:p>
    <w:p w:rsidR="00B45A4F" w:rsidRPr="00995636" w:rsidRDefault="00B45A4F" w:rsidP="00B45A4F">
      <w:pPr>
        <w:pStyle w:val="40"/>
        <w:shd w:val="clear" w:color="auto" w:fill="auto"/>
        <w:spacing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Адам Міцкевич</w:t>
      </w:r>
    </w:p>
    <w:p w:rsidR="00B45A4F" w:rsidRPr="00995636" w:rsidRDefault="00B45A4F" w:rsidP="00B45A4F">
      <w:pPr>
        <w:pStyle w:val="10"/>
        <w:numPr>
          <w:ilvl w:val="0"/>
          <w:numId w:val="3"/>
        </w:numPr>
        <w:shd w:val="clear" w:color="auto" w:fill="auto"/>
        <w:tabs>
          <w:tab w:val="left" w:pos="217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bookmarkStart w:id="3" w:name="bookmark17"/>
      <w:r w:rsidRPr="00995636">
        <w:rPr>
          <w:rFonts w:asciiTheme="majorHAnsi" w:hAnsiTheme="majorHAnsi"/>
          <w:sz w:val="24"/>
          <w:szCs w:val="24"/>
        </w:rPr>
        <w:t>Вступне слово вчителя про фольклор та обрядову поезію</w:t>
      </w:r>
      <w:bookmarkEnd w:id="3"/>
    </w:p>
    <w:p w:rsidR="00B45A4F" w:rsidRPr="00995636" w:rsidRDefault="00B45A4F" w:rsidP="00B45A4F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«Фольклор» — народна мудрість. У ньому відбито світоглядні, етич</w:t>
      </w:r>
      <w:r w:rsidRPr="00995636">
        <w:rPr>
          <w:rFonts w:asciiTheme="majorHAnsi" w:hAnsiTheme="majorHAnsi"/>
          <w:sz w:val="24"/>
          <w:szCs w:val="24"/>
        </w:rPr>
        <w:softHyphen/>
        <w:t>ні й естетичні погляди народу.</w:t>
      </w:r>
    </w:p>
    <w:p w:rsidR="00B45A4F" w:rsidRPr="00995636" w:rsidRDefault="00B45A4F" w:rsidP="00B45A4F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Наука про фольклор — фольклористика — досліджує проблеми, які належать до загального суспільствознавства, вивчає соціальну природу, тематичні обшири народної поетичної творчості, її специфіку й спільні риси з іншими типами мистецтва.</w:t>
      </w:r>
    </w:p>
    <w:p w:rsidR="00B45A4F" w:rsidRPr="00995636" w:rsidRDefault="00B45A4F" w:rsidP="00B45A4F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Витоки культури сягають у такі далекі історичні часи, коли ще не було писемності і, зрозуміло, </w:t>
      </w:r>
      <w:r w:rsidRPr="00995636">
        <w:rPr>
          <w:rFonts w:asciiTheme="majorHAnsi" w:hAnsiTheme="majorHAnsi"/>
          <w:sz w:val="24"/>
          <w:szCs w:val="24"/>
        </w:rPr>
        <w:lastRenderedPageBreak/>
        <w:t>не було такої професії, як письменник, але люди прагнули відтворити у слові свої враження, настрої, пережи</w:t>
      </w:r>
      <w:r w:rsidRPr="00995636">
        <w:rPr>
          <w:rFonts w:asciiTheme="majorHAnsi" w:hAnsiTheme="majorHAnsi"/>
          <w:sz w:val="24"/>
          <w:szCs w:val="24"/>
        </w:rPr>
        <w:softHyphen/>
        <w:t>вання, уявлення про природу і свої зв’язки з нею, життєві ідеали, оціню</w:t>
      </w:r>
      <w:r w:rsidRPr="00995636">
        <w:rPr>
          <w:rFonts w:asciiTheme="majorHAnsi" w:hAnsiTheme="majorHAnsi"/>
          <w:sz w:val="24"/>
          <w:szCs w:val="24"/>
        </w:rPr>
        <w:softHyphen/>
        <w:t>вання внесків людей, серед яких жили поняття про красу, добро і зло.</w:t>
      </w:r>
    </w:p>
    <w:p w:rsidR="00B45A4F" w:rsidRPr="00995636" w:rsidRDefault="00B45A4F" w:rsidP="00B45A4F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Відгомін родових та племінних уявлень донесла до нас обрядова пое</w:t>
      </w:r>
      <w:r w:rsidRPr="00995636">
        <w:rPr>
          <w:rFonts w:asciiTheme="majorHAnsi" w:hAnsiTheme="majorHAnsi"/>
          <w:sz w:val="24"/>
          <w:szCs w:val="24"/>
        </w:rPr>
        <w:softHyphen/>
        <w:t>зія. У патріархальному суспільстві склалася фольклорна система, яка відповідала ритмам трудових процесів, обслуговуючи свята і будні; вона містила й неписані правила поведінки. Виробилися певні «сценарії» об</w:t>
      </w:r>
      <w:r w:rsidRPr="00995636">
        <w:rPr>
          <w:rFonts w:asciiTheme="majorHAnsi" w:hAnsiTheme="majorHAnsi"/>
          <w:sz w:val="24"/>
          <w:szCs w:val="24"/>
        </w:rPr>
        <w:softHyphen/>
        <w:t>рядів, у яких значну роль відігравали пісні й словесні форми, що мали сприяти врожаю, здоров’ю, добрим родинним стосункам. Фольклор був якнайтісніше пов’язаний з побутом.</w:t>
      </w:r>
    </w:p>
    <w:p w:rsidR="00B45A4F" w:rsidRPr="00995636" w:rsidRDefault="00B45A4F" w:rsidP="00B45A4F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До календарно-обрядової поезії належать: колядки, щедрівки, веснянки (гаївки, маївки, </w:t>
      </w:r>
      <w:proofErr w:type="spellStart"/>
      <w:r w:rsidRPr="00995636">
        <w:rPr>
          <w:rFonts w:asciiTheme="majorHAnsi" w:hAnsiTheme="majorHAnsi"/>
          <w:sz w:val="24"/>
          <w:szCs w:val="24"/>
        </w:rPr>
        <w:t>гагілки</w:t>
      </w:r>
      <w:proofErr w:type="spellEnd"/>
      <w:r w:rsidRPr="00995636">
        <w:rPr>
          <w:rFonts w:asciiTheme="majorHAnsi" w:hAnsiTheme="majorHAnsi"/>
          <w:sz w:val="24"/>
          <w:szCs w:val="24"/>
        </w:rPr>
        <w:t xml:space="preserve">), купальські, русальні, </w:t>
      </w:r>
      <w:proofErr w:type="spellStart"/>
      <w:r w:rsidRPr="00995636">
        <w:rPr>
          <w:rFonts w:asciiTheme="majorHAnsi" w:hAnsiTheme="majorHAnsi"/>
          <w:sz w:val="24"/>
          <w:szCs w:val="24"/>
        </w:rPr>
        <w:t>петрівочні</w:t>
      </w:r>
      <w:proofErr w:type="spellEnd"/>
      <w:r w:rsidRPr="00995636">
        <w:rPr>
          <w:rFonts w:asciiTheme="majorHAnsi" w:hAnsiTheme="majorHAnsi"/>
          <w:sz w:val="24"/>
          <w:szCs w:val="24"/>
        </w:rPr>
        <w:t>, жниварські.</w:t>
      </w:r>
    </w:p>
    <w:p w:rsidR="00B45A4F" w:rsidRPr="00995636" w:rsidRDefault="00B45A4F" w:rsidP="00B45A4F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У календарно-обрядовій поезії поєднувалися язичницька віра та хрис</w:t>
      </w:r>
      <w:r w:rsidRPr="00995636">
        <w:rPr>
          <w:rFonts w:asciiTheme="majorHAnsi" w:hAnsiTheme="majorHAnsi"/>
          <w:sz w:val="24"/>
          <w:szCs w:val="24"/>
        </w:rPr>
        <w:softHyphen/>
        <w:t>тиянська.</w:t>
      </w:r>
    </w:p>
    <w:p w:rsidR="00B45A4F" w:rsidRPr="00995636" w:rsidRDefault="00B45A4F" w:rsidP="00B45A4F">
      <w:pPr>
        <w:pStyle w:val="10"/>
        <w:numPr>
          <w:ilvl w:val="0"/>
          <w:numId w:val="3"/>
        </w:numPr>
        <w:shd w:val="clear" w:color="auto" w:fill="auto"/>
        <w:tabs>
          <w:tab w:val="left" w:pos="251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bookmarkStart w:id="4" w:name="bookmark18"/>
      <w:r w:rsidRPr="00995636">
        <w:rPr>
          <w:rFonts w:asciiTheme="majorHAnsi" w:hAnsiTheme="majorHAnsi"/>
          <w:sz w:val="24"/>
          <w:szCs w:val="24"/>
        </w:rPr>
        <w:t>Народна пісня, її особливості</w:t>
      </w:r>
      <w:bookmarkEnd w:id="4"/>
    </w:p>
    <w:p w:rsidR="00B45A4F" w:rsidRPr="00995636" w:rsidRDefault="00B45A4F" w:rsidP="00B45A4F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Народна пісня переймається «на слух». За усної передачі слово ви</w:t>
      </w:r>
      <w:r w:rsidRPr="00995636">
        <w:rPr>
          <w:rFonts w:asciiTheme="majorHAnsi" w:hAnsiTheme="majorHAnsi"/>
          <w:sz w:val="24"/>
          <w:szCs w:val="24"/>
        </w:rPr>
        <w:softHyphen/>
        <w:t>ступає в органічному поєднанні з інтонацією, жестом, мімікою, мело</w:t>
      </w:r>
      <w:r w:rsidRPr="00995636">
        <w:rPr>
          <w:rFonts w:asciiTheme="majorHAnsi" w:hAnsiTheme="majorHAnsi"/>
          <w:sz w:val="24"/>
          <w:szCs w:val="24"/>
        </w:rPr>
        <w:softHyphen/>
        <w:t>дією.</w:t>
      </w:r>
    </w:p>
    <w:p w:rsidR="00B45A4F" w:rsidRPr="00995636" w:rsidRDefault="00B45A4F" w:rsidP="00B45A4F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За своїми походженням і суттю пісня є мистецтвом загальнонарод</w:t>
      </w:r>
      <w:r w:rsidRPr="00995636">
        <w:rPr>
          <w:rFonts w:asciiTheme="majorHAnsi" w:hAnsiTheme="majorHAnsi"/>
          <w:sz w:val="24"/>
          <w:szCs w:val="24"/>
        </w:rPr>
        <w:softHyphen/>
        <w:t>ним; незалежно від того, авторська чи анонімна, вона орієнтована на ма</w:t>
      </w:r>
      <w:r w:rsidRPr="00995636">
        <w:rPr>
          <w:rFonts w:asciiTheme="majorHAnsi" w:hAnsiTheme="majorHAnsi"/>
          <w:sz w:val="24"/>
          <w:szCs w:val="24"/>
        </w:rPr>
        <w:softHyphen/>
        <w:t>сове сприйняття і засвоєння. Мета кожної пісні — не стільки виразити особистість поета, скільки залучити слухачів до співпереживання, що, як правило, завжди вдається, як слушно зауважив І. Франко, оскільки «народний поет творить пісню з того матеріалу вражень та ідей, яким живе ціла маса його земляків...» Отже, його пісня є якимось виражен</w:t>
      </w:r>
      <w:r w:rsidRPr="00995636">
        <w:rPr>
          <w:rFonts w:asciiTheme="majorHAnsi" w:hAnsiTheme="majorHAnsi"/>
          <w:sz w:val="24"/>
          <w:szCs w:val="24"/>
        </w:rPr>
        <w:softHyphen/>
        <w:t>ням думки, устремлінь багатьох, і тільки таким чином вона стає здатною до сприйняття і засвоєння її.</w:t>
      </w:r>
    </w:p>
    <w:p w:rsidR="00B45A4F" w:rsidRPr="00995636" w:rsidRDefault="00B45A4F" w:rsidP="00B45A4F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Будучи засвоєною, пісня часто допомагає виявити настрої і почут</w:t>
      </w:r>
      <w:r w:rsidRPr="00995636">
        <w:rPr>
          <w:rFonts w:asciiTheme="majorHAnsi" w:hAnsiTheme="majorHAnsi"/>
          <w:sz w:val="24"/>
          <w:szCs w:val="24"/>
        </w:rPr>
        <w:softHyphen/>
        <w:t>тя співака навіть тоді, коли його ситуація тільки віддалено нагадує від</w:t>
      </w:r>
      <w:r w:rsidRPr="00995636">
        <w:rPr>
          <w:rFonts w:asciiTheme="majorHAnsi" w:hAnsiTheme="majorHAnsi"/>
          <w:sz w:val="24"/>
          <w:szCs w:val="24"/>
        </w:rPr>
        <w:softHyphen/>
        <w:t>творену в пісні.</w:t>
      </w:r>
    </w:p>
    <w:p w:rsidR="00B45A4F" w:rsidRPr="00995636" w:rsidRDefault="00B45A4F" w:rsidP="00B45A4F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Народна пісня ще й у давні часи мала самостійне значення, тобто вона не служила тільки для прикрашення і роз’яснення обряду, не була тільки додатком, а служила також для задоволення соціально-естетич</w:t>
      </w:r>
      <w:r w:rsidRPr="00995636">
        <w:rPr>
          <w:rFonts w:asciiTheme="majorHAnsi" w:hAnsiTheme="majorHAnsi"/>
          <w:sz w:val="24"/>
          <w:szCs w:val="24"/>
        </w:rPr>
        <w:softHyphen/>
        <w:t>них, художніх потреб народу.</w:t>
      </w:r>
    </w:p>
    <w:p w:rsidR="00B45A4F" w:rsidRPr="00995636" w:rsidRDefault="00B45A4F" w:rsidP="00B45A4F">
      <w:pPr>
        <w:pStyle w:val="10"/>
        <w:numPr>
          <w:ilvl w:val="0"/>
          <w:numId w:val="3"/>
        </w:numPr>
        <w:shd w:val="clear" w:color="auto" w:fill="auto"/>
        <w:tabs>
          <w:tab w:val="left" w:pos="24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bookmarkStart w:id="5" w:name="bookmark19"/>
      <w:r w:rsidRPr="00995636">
        <w:rPr>
          <w:rFonts w:asciiTheme="majorHAnsi" w:hAnsiTheme="majorHAnsi"/>
          <w:sz w:val="24"/>
          <w:szCs w:val="24"/>
        </w:rPr>
        <w:t>Теорія літератури</w:t>
      </w:r>
      <w:bookmarkEnd w:id="5"/>
    </w:p>
    <w:p w:rsidR="00B45A4F" w:rsidRPr="00995636" w:rsidRDefault="00B45A4F" w:rsidP="00B45A4F">
      <w:pPr>
        <w:pStyle w:val="10"/>
        <w:numPr>
          <w:ilvl w:val="1"/>
          <w:numId w:val="3"/>
        </w:numPr>
        <w:shd w:val="clear" w:color="auto" w:fill="auto"/>
        <w:tabs>
          <w:tab w:val="left" w:pos="38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a4"/>
          <w:rFonts w:asciiTheme="majorHAnsi" w:hAnsiTheme="majorHAnsi"/>
          <w:sz w:val="24"/>
          <w:szCs w:val="24"/>
        </w:rPr>
        <w:t>Народна пісня</w:t>
      </w:r>
      <w:r w:rsidRPr="00995636">
        <w:rPr>
          <w:rFonts w:asciiTheme="majorHAnsi" w:hAnsiTheme="majorHAnsi"/>
          <w:sz w:val="24"/>
          <w:szCs w:val="24"/>
        </w:rPr>
        <w:t xml:space="preserve"> — невеликий музично-поетичний твір строфічної фор</w:t>
      </w:r>
      <w:r w:rsidRPr="00995636">
        <w:rPr>
          <w:rFonts w:asciiTheme="majorHAnsi" w:hAnsiTheme="majorHAnsi"/>
          <w:sz w:val="24"/>
          <w:szCs w:val="24"/>
        </w:rPr>
        <w:softHyphen/>
        <w:t>ми, автором якого є народ.</w:t>
      </w:r>
    </w:p>
    <w:p w:rsidR="00B45A4F" w:rsidRPr="00995636" w:rsidRDefault="00B45A4F" w:rsidP="00B45A4F">
      <w:pPr>
        <w:pStyle w:val="10"/>
        <w:numPr>
          <w:ilvl w:val="1"/>
          <w:numId w:val="3"/>
        </w:numPr>
        <w:shd w:val="clear" w:color="auto" w:fill="auto"/>
        <w:tabs>
          <w:tab w:val="left" w:pos="405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a4"/>
          <w:rFonts w:asciiTheme="majorHAnsi" w:hAnsiTheme="majorHAnsi"/>
          <w:sz w:val="24"/>
          <w:szCs w:val="24"/>
        </w:rPr>
        <w:t>Анафора</w:t>
      </w:r>
      <w:r w:rsidRPr="00995636">
        <w:rPr>
          <w:rFonts w:asciiTheme="majorHAnsi" w:hAnsiTheme="majorHAnsi"/>
          <w:sz w:val="24"/>
          <w:szCs w:val="24"/>
        </w:rPr>
        <w:t xml:space="preserve"> (гр. </w:t>
      </w:r>
      <w:proofErr w:type="spellStart"/>
      <w:r w:rsidRPr="00995636">
        <w:rPr>
          <w:rStyle w:val="a4"/>
          <w:rFonts w:asciiTheme="majorHAnsi" w:hAnsiTheme="majorHAnsi"/>
          <w:sz w:val="24"/>
          <w:szCs w:val="24"/>
        </w:rPr>
        <w:t>апарНога</w:t>
      </w:r>
      <w:proofErr w:type="spellEnd"/>
      <w:r w:rsidRPr="00995636">
        <w:rPr>
          <w:rFonts w:asciiTheme="majorHAnsi" w:hAnsiTheme="majorHAnsi"/>
          <w:sz w:val="24"/>
          <w:szCs w:val="24"/>
        </w:rPr>
        <w:t xml:space="preserve"> — піднесення), </w:t>
      </w:r>
      <w:proofErr w:type="spellStart"/>
      <w:r w:rsidRPr="00995636">
        <w:rPr>
          <w:rFonts w:asciiTheme="majorHAnsi" w:hAnsiTheme="majorHAnsi"/>
          <w:sz w:val="24"/>
          <w:szCs w:val="24"/>
        </w:rPr>
        <w:t>єдинопочаток</w:t>
      </w:r>
      <w:proofErr w:type="spellEnd"/>
      <w:r w:rsidRPr="00995636">
        <w:rPr>
          <w:rFonts w:asciiTheme="majorHAnsi" w:hAnsiTheme="majorHAnsi"/>
          <w:sz w:val="24"/>
          <w:szCs w:val="24"/>
        </w:rPr>
        <w:t xml:space="preserve"> — повторення однакових звуків, складів чи словосполучень на початку віршованих рядків чи строф.</w:t>
      </w:r>
    </w:p>
    <w:p w:rsidR="00B45A4F" w:rsidRPr="00995636" w:rsidRDefault="00B45A4F" w:rsidP="00B45A4F">
      <w:pPr>
        <w:pStyle w:val="10"/>
        <w:numPr>
          <w:ilvl w:val="1"/>
          <w:numId w:val="3"/>
        </w:numPr>
        <w:shd w:val="clear" w:color="auto" w:fill="auto"/>
        <w:tabs>
          <w:tab w:val="left" w:pos="400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a4"/>
          <w:rFonts w:asciiTheme="majorHAnsi" w:hAnsiTheme="majorHAnsi"/>
          <w:sz w:val="24"/>
          <w:szCs w:val="24"/>
        </w:rPr>
        <w:t>Рефрен</w:t>
      </w:r>
      <w:r w:rsidRPr="00995636">
        <w:rPr>
          <w:rFonts w:asciiTheme="majorHAnsi" w:hAnsiTheme="majorHAnsi"/>
          <w:sz w:val="24"/>
          <w:szCs w:val="24"/>
        </w:rPr>
        <w:t xml:space="preserve"> (</w:t>
      </w:r>
      <w:proofErr w:type="spellStart"/>
      <w:r w:rsidRPr="00995636">
        <w:rPr>
          <w:rFonts w:asciiTheme="majorHAnsi" w:hAnsiTheme="majorHAnsi"/>
          <w:sz w:val="24"/>
          <w:szCs w:val="24"/>
        </w:rPr>
        <w:t>фр</w:t>
      </w:r>
      <w:proofErr w:type="spellEnd"/>
      <w:r w:rsidRPr="00995636">
        <w:rPr>
          <w:rFonts w:asciiTheme="majorHAnsi" w:hAnsiTheme="majorHAnsi"/>
          <w:sz w:val="24"/>
          <w:szCs w:val="24"/>
        </w:rPr>
        <w:t xml:space="preserve">. </w:t>
      </w:r>
      <w:r w:rsidRPr="00995636">
        <w:rPr>
          <w:rStyle w:val="a4"/>
          <w:rFonts w:asciiTheme="majorHAnsi" w:hAnsiTheme="majorHAnsi"/>
          <w:sz w:val="24"/>
          <w:szCs w:val="24"/>
        </w:rPr>
        <w:t>ге/</w:t>
      </w:r>
      <w:proofErr w:type="spellStart"/>
      <w:r w:rsidRPr="00995636">
        <w:rPr>
          <w:rStyle w:val="a4"/>
          <w:rFonts w:asciiTheme="majorHAnsi" w:hAnsiTheme="majorHAnsi"/>
          <w:sz w:val="24"/>
          <w:szCs w:val="24"/>
        </w:rPr>
        <w:t>гаіп</w:t>
      </w:r>
      <w:proofErr w:type="spellEnd"/>
      <w:r w:rsidRPr="00995636">
        <w:rPr>
          <w:rStyle w:val="a4"/>
          <w:rFonts w:asciiTheme="majorHAnsi" w:hAnsiTheme="majorHAnsi"/>
          <w:sz w:val="24"/>
          <w:szCs w:val="24"/>
        </w:rPr>
        <w:t>)</w:t>
      </w:r>
      <w:r w:rsidRPr="00995636">
        <w:rPr>
          <w:rFonts w:asciiTheme="majorHAnsi" w:hAnsiTheme="majorHAnsi"/>
          <w:sz w:val="24"/>
          <w:szCs w:val="24"/>
        </w:rPr>
        <w:t xml:space="preserve"> — повторення групи слів, одного чи кількох вір</w:t>
      </w:r>
      <w:r w:rsidRPr="00995636">
        <w:rPr>
          <w:rFonts w:asciiTheme="majorHAnsi" w:hAnsiTheme="majorHAnsi"/>
          <w:sz w:val="24"/>
          <w:szCs w:val="24"/>
        </w:rPr>
        <w:softHyphen/>
        <w:t>шованих рядків наприкінці строфи чи рядка.</w:t>
      </w:r>
    </w:p>
    <w:p w:rsidR="00B45A4F" w:rsidRPr="00995636" w:rsidRDefault="00B45A4F" w:rsidP="00B45A4F">
      <w:pPr>
        <w:pStyle w:val="10"/>
        <w:numPr>
          <w:ilvl w:val="0"/>
          <w:numId w:val="3"/>
        </w:numPr>
        <w:shd w:val="clear" w:color="auto" w:fill="auto"/>
        <w:tabs>
          <w:tab w:val="left" w:pos="251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bookmarkStart w:id="6" w:name="bookmark20"/>
      <w:r w:rsidRPr="00995636">
        <w:rPr>
          <w:rFonts w:asciiTheme="majorHAnsi" w:hAnsiTheme="majorHAnsi"/>
          <w:sz w:val="24"/>
          <w:szCs w:val="24"/>
        </w:rPr>
        <w:t>Весняний цикл календарної обрядовості (матеріал для вчителя)</w:t>
      </w:r>
      <w:bookmarkEnd w:id="6"/>
    </w:p>
    <w:p w:rsidR="00B45A4F" w:rsidRPr="00995636" w:rsidRDefault="00B45A4F" w:rsidP="00B45A4F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Метою таких обрядів було накликати швидкий прихід весни і тепла, задобрити духів поля та дому, від яких, на думку наших предків, залежав урожай та добробут.</w:t>
      </w:r>
    </w:p>
    <w:p w:rsidR="00B45A4F" w:rsidRPr="00995636" w:rsidRDefault="00B45A4F" w:rsidP="00B45A4F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Процес закликання весни не припинявся із завершенням основних свят зимової пори. Він продовжувався і далі — зокрема у день Стрітення, 15 лютого, що вважався часом зустрічі зими з літом, боротьби між ними та остаточної перемоги тепла над холодом і морозом.</w:t>
      </w:r>
    </w:p>
    <w:p w:rsidR="00B45A4F" w:rsidRPr="00995636" w:rsidRDefault="00B45A4F" w:rsidP="00B45A4F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У давнину рік поділявся не на 4 періоди, а на 2 — час тепла та час хо</w:t>
      </w:r>
      <w:r w:rsidRPr="00995636">
        <w:rPr>
          <w:rFonts w:asciiTheme="majorHAnsi" w:hAnsiTheme="majorHAnsi"/>
          <w:sz w:val="24"/>
          <w:szCs w:val="24"/>
        </w:rPr>
        <w:softHyphen/>
        <w:t xml:space="preserve">лоду, між якими, як вважалось, і точилася безперервна боротьба. І лише з переходом давніх </w:t>
      </w:r>
      <w:proofErr w:type="spellStart"/>
      <w:r w:rsidRPr="00995636">
        <w:rPr>
          <w:rFonts w:asciiTheme="majorHAnsi" w:hAnsiTheme="majorHAnsi"/>
          <w:sz w:val="24"/>
          <w:szCs w:val="24"/>
        </w:rPr>
        <w:t>праслов’ян</w:t>
      </w:r>
      <w:proofErr w:type="spellEnd"/>
      <w:r w:rsidRPr="00995636">
        <w:rPr>
          <w:rFonts w:asciiTheme="majorHAnsi" w:hAnsiTheme="majorHAnsi"/>
          <w:sz w:val="24"/>
          <w:szCs w:val="24"/>
        </w:rPr>
        <w:t xml:space="preserve"> від мисливства до землеробства в люд</w:t>
      </w:r>
      <w:r w:rsidRPr="00995636">
        <w:rPr>
          <w:rFonts w:asciiTheme="majorHAnsi" w:hAnsiTheme="majorHAnsi"/>
          <w:sz w:val="24"/>
          <w:szCs w:val="24"/>
        </w:rPr>
        <w:softHyphen/>
        <w:t>ській уяві виникають підстави для нового поділу — відповідно до видів сільськогосподарських робіт, які виконувались у полі.</w:t>
      </w:r>
    </w:p>
    <w:p w:rsidR="00B45A4F" w:rsidRPr="00995636" w:rsidRDefault="00B45A4F" w:rsidP="00B45A4F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lastRenderedPageBreak/>
        <w:t>Як пора сівби весна була надзвичайно важливим етапом у праці давніх людей. Від посіву залежав майбутній урожай. Тому весна поставала у свідо</w:t>
      </w:r>
      <w:r w:rsidRPr="00995636">
        <w:rPr>
          <w:rFonts w:asciiTheme="majorHAnsi" w:hAnsiTheme="majorHAnsi"/>
          <w:sz w:val="24"/>
          <w:szCs w:val="24"/>
        </w:rPr>
        <w:softHyphen/>
        <w:t xml:space="preserve">мості </w:t>
      </w:r>
      <w:proofErr w:type="spellStart"/>
      <w:r w:rsidRPr="00995636">
        <w:rPr>
          <w:rFonts w:asciiTheme="majorHAnsi" w:hAnsiTheme="majorHAnsi"/>
          <w:sz w:val="24"/>
          <w:szCs w:val="24"/>
        </w:rPr>
        <w:t>праслов’ян</w:t>
      </w:r>
      <w:proofErr w:type="spellEnd"/>
      <w:r w:rsidRPr="00995636">
        <w:rPr>
          <w:rFonts w:asciiTheme="majorHAnsi" w:hAnsiTheme="majorHAnsi"/>
          <w:sz w:val="24"/>
          <w:szCs w:val="24"/>
        </w:rPr>
        <w:t xml:space="preserve"> як час підвищеної активності у праці та </w:t>
      </w:r>
      <w:proofErr w:type="spellStart"/>
      <w:r w:rsidRPr="00995636">
        <w:rPr>
          <w:rFonts w:asciiTheme="majorHAnsi" w:hAnsiTheme="majorHAnsi"/>
          <w:sz w:val="24"/>
          <w:szCs w:val="24"/>
        </w:rPr>
        <w:t>обрядово</w:t>
      </w:r>
      <w:proofErr w:type="spellEnd"/>
      <w:r w:rsidRPr="00995636">
        <w:rPr>
          <w:rFonts w:asciiTheme="majorHAnsi" w:hAnsiTheme="majorHAnsi"/>
          <w:sz w:val="24"/>
          <w:szCs w:val="24"/>
        </w:rPr>
        <w:t>-магіч</w:t>
      </w:r>
      <w:r w:rsidRPr="00995636">
        <w:rPr>
          <w:rFonts w:asciiTheme="majorHAnsi" w:hAnsiTheme="majorHAnsi"/>
          <w:sz w:val="24"/>
          <w:szCs w:val="24"/>
        </w:rPr>
        <w:softHyphen/>
        <w:t>ній діяльності, яка мала сприяти виконанню весняних робіт. Давні люди розуміли важливість природних умов, від яких вони залежали (швидкий чи пізній прихід тепла, весняні морози, повені, дощі і т. ін.), тому вірили, що можуть задобрити духів та божества, привернути їх на свій бік.</w:t>
      </w:r>
    </w:p>
    <w:p w:rsidR="00B45A4F" w:rsidRPr="00995636" w:rsidRDefault="00B45A4F" w:rsidP="00B45A4F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Трактуючи своєрідним чином усі явища природи та навколишнього світу, давні </w:t>
      </w:r>
      <w:proofErr w:type="spellStart"/>
      <w:r w:rsidRPr="00995636">
        <w:rPr>
          <w:rFonts w:asciiTheme="majorHAnsi" w:hAnsiTheme="majorHAnsi"/>
          <w:sz w:val="24"/>
          <w:szCs w:val="24"/>
        </w:rPr>
        <w:t>праслов’яни</w:t>
      </w:r>
      <w:proofErr w:type="spellEnd"/>
      <w:r w:rsidRPr="00995636">
        <w:rPr>
          <w:rFonts w:asciiTheme="majorHAnsi" w:hAnsiTheme="majorHAnsi"/>
          <w:sz w:val="24"/>
          <w:szCs w:val="24"/>
        </w:rPr>
        <w:t xml:space="preserve"> виробили цілісну систему обрядів, пов’язаних із приходом весни та життям у цей період. Календарний рік у наших пред</w:t>
      </w:r>
      <w:r w:rsidRPr="00995636">
        <w:rPr>
          <w:rFonts w:asciiTheme="majorHAnsi" w:hAnsiTheme="majorHAnsi"/>
          <w:sz w:val="24"/>
          <w:szCs w:val="24"/>
        </w:rPr>
        <w:softHyphen/>
        <w:t>ків розпочинався 21 березня, у день весняного рівнодення. Від цього часу день ставав довшим, ніж ніч, і розпочинались головні весняні дійства.</w:t>
      </w:r>
    </w:p>
    <w:p w:rsidR="00B45A4F" w:rsidRPr="00995636" w:rsidRDefault="00B45A4F" w:rsidP="00B45A4F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Весняний цикл, як і календарно-обрядова творчість в цілому, є сис</w:t>
      </w:r>
      <w:r w:rsidRPr="00995636">
        <w:rPr>
          <w:rFonts w:asciiTheme="majorHAnsi" w:hAnsiTheme="majorHAnsi"/>
          <w:sz w:val="24"/>
          <w:szCs w:val="24"/>
        </w:rPr>
        <w:softHyphen/>
        <w:t>темою ритуальної поведінки, де всі магічні дії нерозривно зв’язані з ві</w:t>
      </w:r>
      <w:r w:rsidRPr="00995636">
        <w:rPr>
          <w:rFonts w:asciiTheme="majorHAnsi" w:hAnsiTheme="majorHAnsi"/>
          <w:sz w:val="24"/>
          <w:szCs w:val="24"/>
        </w:rPr>
        <w:softHyphen/>
        <w:t>рою в магію слова. Так, одним із обрядів, що здійснювались під кінець зими чи на початку весни, був обряд випікання символічних коржів у формі птахів, з якими ходили люди, піднявши їх високо над головою, закликаючи весну прийти на землю. Міфологічною основою цього об</w:t>
      </w:r>
      <w:r w:rsidRPr="00995636">
        <w:rPr>
          <w:rFonts w:asciiTheme="majorHAnsi" w:hAnsiTheme="majorHAnsi"/>
          <w:sz w:val="24"/>
          <w:szCs w:val="24"/>
        </w:rPr>
        <w:softHyphen/>
        <w:t>ряду є давнє уявлення про те, що весну приносять на крилах птахи, які повертаються із вирію.</w:t>
      </w:r>
    </w:p>
    <w:p w:rsidR="00B45A4F" w:rsidRPr="00995636" w:rsidRDefault="00B45A4F" w:rsidP="00B45A4F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Найпоширенішою на території давніх слов’ян була обрядова дра</w:t>
      </w:r>
      <w:r w:rsidRPr="00995636">
        <w:rPr>
          <w:rFonts w:asciiTheme="majorHAnsi" w:hAnsiTheme="majorHAnsi"/>
          <w:sz w:val="24"/>
          <w:szCs w:val="24"/>
        </w:rPr>
        <w:softHyphen/>
        <w:t xml:space="preserve">ма «Кострубонько». Суть її в тому, що люди урочисто палили, топили чи ховали у труні ідола зими, з </w:t>
      </w:r>
      <w:proofErr w:type="spellStart"/>
      <w:r w:rsidRPr="00995636">
        <w:rPr>
          <w:rFonts w:asciiTheme="majorHAnsi" w:hAnsiTheme="majorHAnsi"/>
          <w:sz w:val="24"/>
          <w:szCs w:val="24"/>
        </w:rPr>
        <w:t>голосіннями</w:t>
      </w:r>
      <w:proofErr w:type="spellEnd"/>
      <w:r w:rsidRPr="00995636">
        <w:rPr>
          <w:rFonts w:asciiTheme="majorHAnsi" w:hAnsiTheme="majorHAnsi"/>
          <w:sz w:val="24"/>
          <w:szCs w:val="24"/>
        </w:rPr>
        <w:t xml:space="preserve"> та похоронними обрядами, і цим проголошували перемогу тепла над холодом. У ній простежується зв’язок з найдавнішими культами та віруваннями. Велику роль у цьому святі відігравав і культ вогню. До наших днів на окремих територіях </w:t>
      </w:r>
      <w:proofErr w:type="spellStart"/>
      <w:r w:rsidRPr="00995636">
        <w:rPr>
          <w:rFonts w:asciiTheme="majorHAnsi" w:hAnsiTheme="majorHAnsi"/>
          <w:sz w:val="24"/>
          <w:szCs w:val="24"/>
        </w:rPr>
        <w:t>збе</w:t>
      </w:r>
      <w:r w:rsidRPr="00995636">
        <w:rPr>
          <w:rFonts w:asciiTheme="majorHAnsi" w:hAnsiTheme="majorHAnsi"/>
          <w:sz w:val="24"/>
          <w:szCs w:val="24"/>
        </w:rPr>
        <w:softHyphen/>
        <w:t>реглась</w:t>
      </w:r>
      <w:proofErr w:type="spellEnd"/>
      <w:r w:rsidRPr="00995636">
        <w:rPr>
          <w:rFonts w:asciiTheme="majorHAnsi" w:hAnsiTheme="majorHAnsi"/>
          <w:sz w:val="24"/>
          <w:szCs w:val="24"/>
        </w:rPr>
        <w:t xml:space="preserve"> традиція палити вночі на Великдень великий ритуальний вогонь, при якому здійснювались магічні дії під речитативне промовляння «</w:t>
      </w:r>
      <w:proofErr w:type="spellStart"/>
      <w:r w:rsidRPr="00995636">
        <w:rPr>
          <w:rFonts w:asciiTheme="majorHAnsi" w:hAnsiTheme="majorHAnsi"/>
          <w:sz w:val="24"/>
          <w:szCs w:val="24"/>
        </w:rPr>
        <w:t>Вес</w:t>
      </w:r>
      <w:proofErr w:type="spellEnd"/>
      <w:r w:rsidRPr="00995636">
        <w:rPr>
          <w:rFonts w:asciiTheme="majorHAnsi" w:hAnsiTheme="majorHAnsi"/>
          <w:sz w:val="24"/>
          <w:szCs w:val="24"/>
        </w:rPr>
        <w:t>- ну-Ладу, запали, запали; Лихі сили віджени, віджени...».</w:t>
      </w:r>
    </w:p>
    <w:p w:rsidR="00B45A4F" w:rsidRPr="00995636" w:rsidRDefault="00B45A4F" w:rsidP="00B45A4F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На деяких територіях, де залишки знищеного Кострубонька розки</w:t>
      </w:r>
      <w:r w:rsidRPr="00995636">
        <w:rPr>
          <w:rFonts w:asciiTheme="majorHAnsi" w:hAnsiTheme="majorHAnsi"/>
          <w:sz w:val="24"/>
          <w:szCs w:val="24"/>
        </w:rPr>
        <w:softHyphen/>
        <w:t>дають на полях з метою викликати кращий врожай, цей обрядовий за</w:t>
      </w:r>
      <w:r w:rsidRPr="00995636">
        <w:rPr>
          <w:rFonts w:asciiTheme="majorHAnsi" w:hAnsiTheme="majorHAnsi"/>
          <w:sz w:val="24"/>
          <w:szCs w:val="24"/>
        </w:rPr>
        <w:softHyphen/>
        <w:t>хід демонструє і давній звичай розчленовувати тіло короля або чарівника й ховати його в різних частинах країни, щоб забезпечити родючість зем</w:t>
      </w:r>
      <w:r w:rsidRPr="00995636">
        <w:rPr>
          <w:rFonts w:asciiTheme="majorHAnsi" w:hAnsiTheme="majorHAnsi"/>
          <w:sz w:val="24"/>
          <w:szCs w:val="24"/>
        </w:rPr>
        <w:softHyphen/>
        <w:t>лі, людей і тварин.</w:t>
      </w:r>
    </w:p>
    <w:p w:rsidR="00B45A4F" w:rsidRPr="00995636" w:rsidRDefault="00B45A4F" w:rsidP="00B45A4F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У святах весняного періоду надзвичайний акцент робиться на культі предків, що набуває свого найвищого вияву у Великдень — час покло</w:t>
      </w:r>
      <w:r w:rsidRPr="00995636">
        <w:rPr>
          <w:rFonts w:asciiTheme="majorHAnsi" w:hAnsiTheme="majorHAnsi"/>
          <w:sz w:val="24"/>
          <w:szCs w:val="24"/>
        </w:rPr>
        <w:softHyphen/>
        <w:t>ніння Роду та померлим родичам, що відбувалось упродовж тижня і за</w:t>
      </w:r>
      <w:r w:rsidRPr="00995636">
        <w:rPr>
          <w:rFonts w:asciiTheme="majorHAnsi" w:hAnsiTheme="majorHAnsi"/>
          <w:sz w:val="24"/>
          <w:szCs w:val="24"/>
        </w:rPr>
        <w:softHyphen/>
        <w:t>вершувалось так званим «Мертвецьким Великоднем». Його святкування було пов’язане із вірою в те, що душі предків разом із птахами поверта</w:t>
      </w:r>
      <w:r w:rsidRPr="00995636">
        <w:rPr>
          <w:rFonts w:asciiTheme="majorHAnsi" w:hAnsiTheme="majorHAnsi"/>
          <w:sz w:val="24"/>
          <w:szCs w:val="24"/>
        </w:rPr>
        <w:softHyphen/>
        <w:t>ються із вирію.</w:t>
      </w:r>
    </w:p>
    <w:p w:rsidR="00B45A4F" w:rsidRPr="00995636" w:rsidRDefault="00B45A4F" w:rsidP="00B45A4F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Як і для інших народів, весна для наших предків була періодом по</w:t>
      </w:r>
      <w:r w:rsidRPr="00995636">
        <w:rPr>
          <w:rFonts w:asciiTheme="majorHAnsi" w:hAnsiTheme="majorHAnsi"/>
          <w:sz w:val="24"/>
          <w:szCs w:val="24"/>
        </w:rPr>
        <w:softHyphen/>
        <w:t>чатку ритуальних ігрищ чи гульбищ, мета яких — накликати родючість у природі, сприяти родючості полів.</w:t>
      </w:r>
    </w:p>
    <w:p w:rsidR="00B45A4F" w:rsidRPr="00995636" w:rsidRDefault="00B45A4F" w:rsidP="00B45A4F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Мали весняні традиції і господарське значення, яке простежується крізь давні звичаї. Таким, зокрема, були обряди першої </w:t>
      </w:r>
      <w:proofErr w:type="spellStart"/>
      <w:r w:rsidRPr="00995636">
        <w:rPr>
          <w:rFonts w:asciiTheme="majorHAnsi" w:hAnsiTheme="majorHAnsi"/>
          <w:sz w:val="24"/>
          <w:szCs w:val="24"/>
        </w:rPr>
        <w:t>борозди</w:t>
      </w:r>
      <w:proofErr w:type="spellEnd"/>
      <w:r w:rsidRPr="00995636">
        <w:rPr>
          <w:rFonts w:asciiTheme="majorHAnsi" w:hAnsiTheme="majorHAnsi"/>
          <w:sz w:val="24"/>
          <w:szCs w:val="24"/>
        </w:rPr>
        <w:t>, що відтворюва</w:t>
      </w:r>
      <w:r w:rsidRPr="00995636">
        <w:rPr>
          <w:rFonts w:asciiTheme="majorHAnsi" w:hAnsiTheme="majorHAnsi"/>
          <w:sz w:val="24"/>
          <w:szCs w:val="24"/>
        </w:rPr>
        <w:softHyphen/>
        <w:t>ли новорічну оранку ритуалам, пов’язаним з першим вигоном худоби.</w:t>
      </w:r>
    </w:p>
    <w:p w:rsidR="00B45A4F" w:rsidRPr="00995636" w:rsidRDefault="00B45A4F" w:rsidP="00B45A4F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Значна кількість весняних ігор відтворює давні уявлення про світ та життя, а також первісний уклад древніх часів. Творячись у різні історичні періоди, вони донесли до нас різноманітні погляди на традиції.</w:t>
      </w:r>
    </w:p>
    <w:p w:rsidR="00B45A4F" w:rsidRPr="00995636" w:rsidRDefault="00B45A4F" w:rsidP="00B45A4F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У давнину твори, що виконувались у весняний період, були своєрід</w:t>
      </w:r>
      <w:r w:rsidRPr="00995636">
        <w:rPr>
          <w:rFonts w:asciiTheme="majorHAnsi" w:hAnsiTheme="majorHAnsi"/>
          <w:sz w:val="24"/>
          <w:szCs w:val="24"/>
        </w:rPr>
        <w:softHyphen/>
        <w:t xml:space="preserve">ними магічними замовляннями, спрямованими на те, щоб прискорити весняні зміни: </w:t>
      </w:r>
      <w:r w:rsidRPr="00995636">
        <w:rPr>
          <w:rStyle w:val="a4"/>
          <w:rFonts w:asciiTheme="majorHAnsi" w:hAnsiTheme="majorHAnsi"/>
          <w:sz w:val="24"/>
          <w:szCs w:val="24"/>
        </w:rPr>
        <w:t>ліс</w:t>
      </w:r>
      <w:r w:rsidRPr="00995636">
        <w:rPr>
          <w:rFonts w:asciiTheme="majorHAnsi" w:hAnsiTheme="majorHAnsi"/>
          <w:sz w:val="24"/>
          <w:szCs w:val="24"/>
        </w:rPr>
        <w:t xml:space="preserve"> — </w:t>
      </w:r>
      <w:r w:rsidRPr="00995636">
        <w:rPr>
          <w:rStyle w:val="a4"/>
          <w:rFonts w:asciiTheme="majorHAnsi" w:hAnsiTheme="majorHAnsi"/>
          <w:sz w:val="24"/>
          <w:szCs w:val="24"/>
        </w:rPr>
        <w:t>зазеленіти</w:t>
      </w:r>
      <w:r w:rsidRPr="00995636">
        <w:rPr>
          <w:rFonts w:asciiTheme="majorHAnsi" w:hAnsiTheme="majorHAnsi"/>
          <w:sz w:val="24"/>
          <w:szCs w:val="24"/>
        </w:rPr>
        <w:t xml:space="preserve">; </w:t>
      </w:r>
      <w:r w:rsidRPr="00995636">
        <w:rPr>
          <w:rStyle w:val="a4"/>
          <w:rFonts w:asciiTheme="majorHAnsi" w:hAnsiTheme="majorHAnsi"/>
          <w:sz w:val="24"/>
          <w:szCs w:val="24"/>
        </w:rPr>
        <w:t>траву</w:t>
      </w:r>
      <w:r w:rsidRPr="00995636">
        <w:rPr>
          <w:rFonts w:asciiTheme="majorHAnsi" w:hAnsiTheme="majorHAnsi"/>
          <w:sz w:val="24"/>
          <w:szCs w:val="24"/>
        </w:rPr>
        <w:t xml:space="preserve"> — </w:t>
      </w:r>
      <w:r w:rsidRPr="00995636">
        <w:rPr>
          <w:rStyle w:val="a4"/>
          <w:rFonts w:asciiTheme="majorHAnsi" w:hAnsiTheme="majorHAnsi"/>
          <w:sz w:val="24"/>
          <w:szCs w:val="24"/>
        </w:rPr>
        <w:t>прорости</w:t>
      </w:r>
      <w:r w:rsidRPr="00995636">
        <w:rPr>
          <w:rFonts w:asciiTheme="majorHAnsi" w:hAnsiTheme="majorHAnsi"/>
          <w:sz w:val="24"/>
          <w:szCs w:val="24"/>
        </w:rPr>
        <w:t xml:space="preserve">; </w:t>
      </w:r>
      <w:r w:rsidRPr="00995636">
        <w:rPr>
          <w:rStyle w:val="a4"/>
          <w:rFonts w:asciiTheme="majorHAnsi" w:hAnsiTheme="majorHAnsi"/>
          <w:sz w:val="24"/>
          <w:szCs w:val="24"/>
        </w:rPr>
        <w:t>посіви</w:t>
      </w:r>
      <w:r w:rsidRPr="00995636">
        <w:rPr>
          <w:rFonts w:asciiTheme="majorHAnsi" w:hAnsiTheme="majorHAnsi"/>
          <w:sz w:val="24"/>
          <w:szCs w:val="24"/>
        </w:rPr>
        <w:t xml:space="preserve"> — </w:t>
      </w:r>
      <w:r w:rsidRPr="00995636">
        <w:rPr>
          <w:rStyle w:val="a4"/>
          <w:rFonts w:asciiTheme="majorHAnsi" w:hAnsiTheme="majorHAnsi"/>
          <w:sz w:val="24"/>
          <w:szCs w:val="24"/>
        </w:rPr>
        <w:t>піднятись</w:t>
      </w:r>
      <w:r w:rsidRPr="00995636">
        <w:rPr>
          <w:rFonts w:asciiTheme="majorHAnsi" w:hAnsiTheme="majorHAnsi"/>
          <w:sz w:val="24"/>
          <w:szCs w:val="24"/>
        </w:rPr>
        <w:t xml:space="preserve">; </w:t>
      </w:r>
      <w:r w:rsidRPr="00995636">
        <w:rPr>
          <w:rStyle w:val="a4"/>
          <w:rFonts w:asciiTheme="majorHAnsi" w:hAnsiTheme="majorHAnsi"/>
          <w:sz w:val="24"/>
          <w:szCs w:val="24"/>
        </w:rPr>
        <w:t>квіти</w:t>
      </w:r>
      <w:r w:rsidRPr="00995636">
        <w:rPr>
          <w:rFonts w:asciiTheme="majorHAnsi" w:hAnsiTheme="majorHAnsi"/>
          <w:sz w:val="24"/>
          <w:szCs w:val="24"/>
        </w:rPr>
        <w:t xml:space="preserve"> — </w:t>
      </w:r>
      <w:r w:rsidRPr="00995636">
        <w:rPr>
          <w:rStyle w:val="a4"/>
          <w:rFonts w:asciiTheme="majorHAnsi" w:hAnsiTheme="majorHAnsi"/>
          <w:sz w:val="24"/>
          <w:szCs w:val="24"/>
        </w:rPr>
        <w:t>розцвісти</w:t>
      </w:r>
      <w:r w:rsidRPr="00995636">
        <w:rPr>
          <w:rFonts w:asciiTheme="majorHAnsi" w:hAnsiTheme="majorHAnsi"/>
          <w:sz w:val="24"/>
          <w:szCs w:val="24"/>
        </w:rPr>
        <w:t>.</w:t>
      </w:r>
    </w:p>
    <w:p w:rsidR="00B45A4F" w:rsidRPr="00995636" w:rsidRDefault="00B45A4F" w:rsidP="00B45A4F">
      <w:pPr>
        <w:pStyle w:val="10"/>
        <w:numPr>
          <w:ilvl w:val="0"/>
          <w:numId w:val="3"/>
        </w:numPr>
        <w:shd w:val="clear" w:color="auto" w:fill="auto"/>
        <w:tabs>
          <w:tab w:val="left" w:pos="34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bookmarkStart w:id="7" w:name="bookmark21"/>
      <w:r w:rsidRPr="00995636">
        <w:rPr>
          <w:rFonts w:asciiTheme="majorHAnsi" w:hAnsiTheme="majorHAnsi"/>
          <w:sz w:val="24"/>
          <w:szCs w:val="24"/>
        </w:rPr>
        <w:t>Веснянки — жанр весняного циклу календарно-обрядової творчості</w:t>
      </w:r>
      <w:bookmarkEnd w:id="7"/>
    </w:p>
    <w:p w:rsidR="00B45A4F" w:rsidRPr="00995636" w:rsidRDefault="00B45A4F" w:rsidP="00B45A4F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Веснянки, як бачимо з самої назви, — це пісні на честь приходу вес</w:t>
      </w:r>
      <w:r w:rsidRPr="00995636">
        <w:rPr>
          <w:rFonts w:asciiTheme="majorHAnsi" w:hAnsiTheme="majorHAnsi"/>
          <w:sz w:val="24"/>
          <w:szCs w:val="24"/>
        </w:rPr>
        <w:softHyphen/>
        <w:t>ни, — календарно-обрядові пісні весняного циклу, які мають заклич</w:t>
      </w:r>
      <w:r w:rsidRPr="00995636">
        <w:rPr>
          <w:rFonts w:asciiTheme="majorHAnsi" w:hAnsiTheme="majorHAnsi"/>
          <w:sz w:val="24"/>
          <w:szCs w:val="24"/>
        </w:rPr>
        <w:softHyphen/>
        <w:t>ний характер і сприймаються як звертання до весни, до істот та речей, що асоціюються з нею. У різних місцевостях України ці пісні назива</w:t>
      </w:r>
      <w:r w:rsidRPr="00995636">
        <w:rPr>
          <w:rFonts w:asciiTheme="majorHAnsi" w:hAnsiTheme="majorHAnsi"/>
          <w:sz w:val="24"/>
          <w:szCs w:val="24"/>
        </w:rPr>
        <w:softHyphen/>
        <w:t xml:space="preserve">ються ще гаївками, </w:t>
      </w:r>
      <w:proofErr w:type="spellStart"/>
      <w:r w:rsidRPr="00995636">
        <w:rPr>
          <w:rFonts w:asciiTheme="majorHAnsi" w:hAnsiTheme="majorHAnsi"/>
          <w:sz w:val="24"/>
          <w:szCs w:val="24"/>
        </w:rPr>
        <w:t>гагілками</w:t>
      </w:r>
      <w:proofErr w:type="spellEnd"/>
      <w:r w:rsidRPr="00995636">
        <w:rPr>
          <w:rFonts w:asciiTheme="majorHAnsi" w:hAnsiTheme="majorHAnsi"/>
          <w:sz w:val="24"/>
          <w:szCs w:val="24"/>
        </w:rPr>
        <w:t xml:space="preserve">, </w:t>
      </w:r>
      <w:proofErr w:type="spellStart"/>
      <w:r w:rsidRPr="00995636">
        <w:rPr>
          <w:rFonts w:asciiTheme="majorHAnsi" w:hAnsiTheme="majorHAnsi"/>
          <w:sz w:val="24"/>
          <w:szCs w:val="24"/>
        </w:rPr>
        <w:t>ягілками</w:t>
      </w:r>
      <w:proofErr w:type="spellEnd"/>
      <w:r w:rsidRPr="00995636">
        <w:rPr>
          <w:rFonts w:asciiTheme="majorHAnsi" w:hAnsiTheme="majorHAnsi"/>
          <w:sz w:val="24"/>
          <w:szCs w:val="24"/>
        </w:rPr>
        <w:t xml:space="preserve">, </w:t>
      </w:r>
      <w:proofErr w:type="spellStart"/>
      <w:r w:rsidRPr="00995636">
        <w:rPr>
          <w:rFonts w:asciiTheme="majorHAnsi" w:hAnsiTheme="majorHAnsi"/>
          <w:sz w:val="24"/>
          <w:szCs w:val="24"/>
        </w:rPr>
        <w:t>яголайками</w:t>
      </w:r>
      <w:proofErr w:type="spellEnd"/>
      <w:r w:rsidRPr="00995636">
        <w:rPr>
          <w:rFonts w:asciiTheme="majorHAnsi" w:hAnsiTheme="majorHAnsi"/>
          <w:sz w:val="24"/>
          <w:szCs w:val="24"/>
        </w:rPr>
        <w:t xml:space="preserve">, маївками тощо. Веснянки складають один з </w:t>
      </w:r>
      <w:r w:rsidRPr="00995636">
        <w:rPr>
          <w:rFonts w:asciiTheme="majorHAnsi" w:hAnsiTheme="majorHAnsi"/>
          <w:sz w:val="24"/>
          <w:szCs w:val="24"/>
        </w:rPr>
        <w:lastRenderedPageBreak/>
        <w:t xml:space="preserve">найцікавіших за змістом, найбагатший </w:t>
      </w:r>
      <w:proofErr w:type="spellStart"/>
      <w:r w:rsidRPr="00995636">
        <w:rPr>
          <w:rFonts w:asciiTheme="majorHAnsi" w:hAnsiTheme="majorHAnsi"/>
          <w:sz w:val="24"/>
          <w:szCs w:val="24"/>
        </w:rPr>
        <w:t>емо</w:t>
      </w:r>
      <w:r w:rsidRPr="00995636">
        <w:rPr>
          <w:rFonts w:asciiTheme="majorHAnsi" w:hAnsiTheme="majorHAnsi"/>
          <w:sz w:val="24"/>
          <w:szCs w:val="24"/>
        </w:rPr>
        <w:softHyphen/>
        <w:t>ційно</w:t>
      </w:r>
      <w:proofErr w:type="spellEnd"/>
      <w:r w:rsidRPr="00995636">
        <w:rPr>
          <w:rFonts w:asciiTheme="majorHAnsi" w:hAnsiTheme="majorHAnsi"/>
          <w:sz w:val="24"/>
          <w:szCs w:val="24"/>
        </w:rPr>
        <w:t xml:space="preserve"> фольклорно-пісенний цикл, тісно пов’язаний з календарем сіль</w:t>
      </w:r>
      <w:r w:rsidRPr="00995636">
        <w:rPr>
          <w:rFonts w:asciiTheme="majorHAnsi" w:hAnsiTheme="majorHAnsi"/>
          <w:sz w:val="24"/>
          <w:szCs w:val="24"/>
        </w:rPr>
        <w:softHyphen/>
        <w:t>ськогосподарських робіт і родинним побутом трудівників.</w:t>
      </w:r>
    </w:p>
    <w:p w:rsidR="00B45A4F" w:rsidRPr="00995636" w:rsidRDefault="00B45A4F" w:rsidP="00B45A4F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Подекуди назви «веснянка» і «гаївка» (твори усної народної сло</w:t>
      </w:r>
      <w:r w:rsidRPr="00995636">
        <w:rPr>
          <w:rFonts w:asciiTheme="majorHAnsi" w:hAnsiTheme="majorHAnsi"/>
          <w:sz w:val="24"/>
          <w:szCs w:val="24"/>
        </w:rPr>
        <w:softHyphen/>
        <w:t>весності, якими супроводжувались обрядові дійства, весняні ігрища та святкування, що відбувались у гаях , лісах чи поблизу водоймищ) вжи</w:t>
      </w:r>
      <w:r w:rsidRPr="00995636">
        <w:rPr>
          <w:rFonts w:asciiTheme="majorHAnsi" w:hAnsiTheme="majorHAnsi"/>
          <w:sz w:val="24"/>
          <w:szCs w:val="24"/>
        </w:rPr>
        <w:softHyphen/>
        <w:t xml:space="preserve">ваються паралельно, а от в Галичині гаївками звали лише ті веснянки, що виконувалися під час Великодніх свят, а власне веснянки співалися від </w:t>
      </w:r>
      <w:proofErr w:type="spellStart"/>
      <w:r w:rsidRPr="00995636">
        <w:rPr>
          <w:rFonts w:asciiTheme="majorHAnsi" w:hAnsiTheme="majorHAnsi"/>
          <w:sz w:val="24"/>
          <w:szCs w:val="24"/>
        </w:rPr>
        <w:t>Благовіщення</w:t>
      </w:r>
      <w:proofErr w:type="spellEnd"/>
      <w:r w:rsidRPr="00995636">
        <w:rPr>
          <w:rFonts w:asciiTheme="majorHAnsi" w:hAnsiTheme="majorHAnsi"/>
          <w:sz w:val="24"/>
          <w:szCs w:val="24"/>
        </w:rPr>
        <w:t xml:space="preserve"> до Зелених свят (Трійці).</w:t>
      </w:r>
    </w:p>
    <w:p w:rsidR="00B45A4F" w:rsidRPr="00995636" w:rsidRDefault="00B45A4F" w:rsidP="00B45A4F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Навесні пробуджується земля, оживає природа, а з нею — радісні надії та клопоти хлібороба. Після холодних коротких днів і довгих зи</w:t>
      </w:r>
      <w:r w:rsidRPr="00995636">
        <w:rPr>
          <w:rFonts w:asciiTheme="majorHAnsi" w:hAnsiTheme="majorHAnsi"/>
          <w:sz w:val="24"/>
          <w:szCs w:val="24"/>
        </w:rPr>
        <w:softHyphen/>
        <w:t>мових вечорів, що минали колись у тісних хатах за роботою, за скупого освітлення, молодь діставала, нарешті, можливість вийти на залиті со</w:t>
      </w:r>
      <w:r w:rsidRPr="00995636">
        <w:rPr>
          <w:rFonts w:asciiTheme="majorHAnsi" w:hAnsiTheme="majorHAnsi"/>
          <w:sz w:val="24"/>
          <w:szCs w:val="24"/>
        </w:rPr>
        <w:softHyphen/>
        <w:t>нячним світлом левади, вкриті першою прозеленню пагорби, де диха</w:t>
      </w:r>
      <w:r w:rsidRPr="00995636">
        <w:rPr>
          <w:rFonts w:asciiTheme="majorHAnsi" w:hAnsiTheme="majorHAnsi"/>
          <w:sz w:val="24"/>
          <w:szCs w:val="24"/>
        </w:rPr>
        <w:softHyphen/>
        <w:t>лось на повні груди і співалося на повний голос. Можна було затіяти гру, повеселитися, радіючи лагідному сонцю і теплу.</w:t>
      </w:r>
    </w:p>
    <w:p w:rsidR="00B45A4F" w:rsidRPr="00995636" w:rsidRDefault="00B45A4F" w:rsidP="00B45A4F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Пісні, хороводи, ігри поступово утворили специфічний обряд із чіт</w:t>
      </w:r>
      <w:r w:rsidRPr="00995636">
        <w:rPr>
          <w:rFonts w:asciiTheme="majorHAnsi" w:hAnsiTheme="majorHAnsi"/>
          <w:sz w:val="24"/>
          <w:szCs w:val="24"/>
        </w:rPr>
        <w:softHyphen/>
        <w:t>ко визначеним порядком дійства і усталеним пісенним супроводом.</w:t>
      </w:r>
    </w:p>
    <w:p w:rsidR="00B45A4F" w:rsidRPr="00995636" w:rsidRDefault="00B45A4F" w:rsidP="00B45A4F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Свято зустрічі весни приурочувалося до початку льодоходу «коли щука хвостом розіб’є лід». А оскільки бажання дочекатись цього дня як</w:t>
      </w:r>
      <w:r w:rsidRPr="00995636">
        <w:rPr>
          <w:rFonts w:asciiTheme="majorHAnsi" w:hAnsiTheme="majorHAnsi"/>
          <w:sz w:val="24"/>
          <w:szCs w:val="24"/>
        </w:rPr>
        <w:softHyphen/>
        <w:t xml:space="preserve">найшвидше було великим, то у веснянках і висловлюються нахваляння йти «полонку рубати, </w:t>
      </w:r>
      <w:proofErr w:type="spellStart"/>
      <w:r w:rsidRPr="00995636">
        <w:rPr>
          <w:rFonts w:asciiTheme="majorHAnsi" w:hAnsiTheme="majorHAnsi"/>
          <w:sz w:val="24"/>
          <w:szCs w:val="24"/>
        </w:rPr>
        <w:t>гагілку</w:t>
      </w:r>
      <w:proofErr w:type="spellEnd"/>
      <w:r w:rsidRPr="00995636">
        <w:rPr>
          <w:rFonts w:asciiTheme="majorHAnsi" w:hAnsiTheme="majorHAnsi"/>
          <w:sz w:val="24"/>
          <w:szCs w:val="24"/>
        </w:rPr>
        <w:t xml:space="preserve"> добувати».</w:t>
      </w:r>
    </w:p>
    <w:p w:rsidR="00B45A4F" w:rsidRPr="00995636" w:rsidRDefault="00B45A4F" w:rsidP="00B45A4F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До найдавніших веснянок належать обрядові хороводи та співи, а також ігри, в яких висловлюються бажання прискорити прихід тепла, а з ним і тієї пори, коли закладався реальний ґрунт для доброго урожаю.</w:t>
      </w:r>
    </w:p>
    <w:p w:rsidR="00B45A4F" w:rsidRPr="00995636" w:rsidRDefault="00B45A4F" w:rsidP="00B45A4F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Ранні записи й публікації веснянок були здійснені фольклористами ще в першій половині XIX століття (збірники З. </w:t>
      </w:r>
      <w:proofErr w:type="spellStart"/>
      <w:r w:rsidRPr="00995636">
        <w:rPr>
          <w:rFonts w:asciiTheme="majorHAnsi" w:hAnsiTheme="majorHAnsi"/>
          <w:sz w:val="24"/>
          <w:szCs w:val="24"/>
        </w:rPr>
        <w:t>Доленчи-Ходаковсько</w:t>
      </w:r>
      <w:proofErr w:type="spellEnd"/>
      <w:r w:rsidRPr="00995636">
        <w:rPr>
          <w:rFonts w:asciiTheme="majorHAnsi" w:hAnsiTheme="majorHAnsi"/>
          <w:sz w:val="24"/>
          <w:szCs w:val="24"/>
        </w:rPr>
        <w:t>- го, М. Максимовича, А. Метлинського). Найповніша наукова подача матеріалу в дореволюційних виданнях належить В. Гнатюку, який ви</w:t>
      </w:r>
      <w:r w:rsidRPr="00995636">
        <w:rPr>
          <w:rFonts w:asciiTheme="majorHAnsi" w:hAnsiTheme="majorHAnsi"/>
          <w:sz w:val="24"/>
          <w:szCs w:val="24"/>
        </w:rPr>
        <w:softHyphen/>
        <w:t>дав том «Гаївок», куди звів весняні пісні, зібрані по всій Україні. Кіль</w:t>
      </w:r>
      <w:r w:rsidRPr="00995636">
        <w:rPr>
          <w:rFonts w:asciiTheme="majorHAnsi" w:hAnsiTheme="majorHAnsi"/>
          <w:sz w:val="24"/>
          <w:szCs w:val="24"/>
        </w:rPr>
        <w:softHyphen/>
        <w:t>ка збірок веснянок разом з мелодіями опублікував М. Лисенко. Чимало веснянок записано з голосу Лесі Українки. «Зовсім малою, либонь п’я</w:t>
      </w:r>
      <w:r w:rsidRPr="00995636">
        <w:rPr>
          <w:rFonts w:asciiTheme="majorHAnsi" w:hAnsiTheme="majorHAnsi"/>
          <w:sz w:val="24"/>
          <w:szCs w:val="24"/>
        </w:rPr>
        <w:softHyphen/>
        <w:t>тилітньою, дитиною, запам’яталися Лесі весняні танкові пісні», — зга</w:t>
      </w:r>
      <w:r w:rsidRPr="00995636">
        <w:rPr>
          <w:rFonts w:asciiTheme="majorHAnsi" w:hAnsiTheme="majorHAnsi"/>
          <w:sz w:val="24"/>
          <w:szCs w:val="24"/>
        </w:rPr>
        <w:softHyphen/>
        <w:t>дував К. Квітка.</w:t>
      </w:r>
    </w:p>
    <w:p w:rsidR="00B45A4F" w:rsidRPr="00995636" w:rsidRDefault="00B45A4F" w:rsidP="00B45A4F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Звичай водити хороводи, співати веснянки, </w:t>
      </w:r>
      <w:proofErr w:type="spellStart"/>
      <w:r w:rsidRPr="00995636">
        <w:rPr>
          <w:rFonts w:asciiTheme="majorHAnsi" w:hAnsiTheme="majorHAnsi"/>
          <w:sz w:val="24"/>
          <w:szCs w:val="24"/>
        </w:rPr>
        <w:t>забавлятися</w:t>
      </w:r>
      <w:proofErr w:type="spellEnd"/>
      <w:r w:rsidRPr="00995636">
        <w:rPr>
          <w:rFonts w:asciiTheme="majorHAnsi" w:hAnsiTheme="majorHAnsi"/>
          <w:sz w:val="24"/>
          <w:szCs w:val="24"/>
        </w:rPr>
        <w:t xml:space="preserve"> іграми, при</w:t>
      </w:r>
      <w:r w:rsidRPr="00995636">
        <w:rPr>
          <w:rFonts w:asciiTheme="majorHAnsi" w:hAnsiTheme="majorHAnsi"/>
          <w:sz w:val="24"/>
          <w:szCs w:val="24"/>
        </w:rPr>
        <w:softHyphen/>
        <w:t>уроченими весні, зберігся подекуди до наших днів; такий спосіб святку</w:t>
      </w:r>
      <w:r w:rsidRPr="00995636">
        <w:rPr>
          <w:rFonts w:asciiTheme="majorHAnsi" w:hAnsiTheme="majorHAnsi"/>
          <w:sz w:val="24"/>
          <w:szCs w:val="24"/>
        </w:rPr>
        <w:softHyphen/>
        <w:t>вання приходу весни шанується як жива традиція.</w:t>
      </w:r>
    </w:p>
    <w:p w:rsidR="00B45A4F" w:rsidRPr="00995636" w:rsidRDefault="00B45A4F" w:rsidP="00B45A4F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Веснянки — пісні молодості й краси; в них звучать оптимізм і світ</w:t>
      </w:r>
      <w:r w:rsidRPr="00995636">
        <w:rPr>
          <w:rFonts w:asciiTheme="majorHAnsi" w:hAnsiTheme="majorHAnsi"/>
          <w:sz w:val="24"/>
          <w:szCs w:val="24"/>
        </w:rPr>
        <w:softHyphen/>
        <w:t>лі ліричні мотиви.</w:t>
      </w:r>
    </w:p>
    <w:p w:rsidR="00B45A4F" w:rsidRPr="00995636" w:rsidRDefault="00B45A4F" w:rsidP="00B45A4F">
      <w:pPr>
        <w:pStyle w:val="10"/>
        <w:numPr>
          <w:ilvl w:val="0"/>
          <w:numId w:val="3"/>
        </w:numPr>
        <w:shd w:val="clear" w:color="auto" w:fill="auto"/>
        <w:tabs>
          <w:tab w:val="left" w:pos="24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bookmarkStart w:id="8" w:name="bookmark22"/>
      <w:r w:rsidRPr="00995636">
        <w:rPr>
          <w:rFonts w:asciiTheme="majorHAnsi" w:hAnsiTheme="majorHAnsi"/>
          <w:sz w:val="24"/>
          <w:szCs w:val="24"/>
        </w:rPr>
        <w:t>Опрацювання пісень весняного календарного циклу</w:t>
      </w:r>
      <w:bookmarkEnd w:id="8"/>
    </w:p>
    <w:p w:rsidR="00B45A4F" w:rsidRPr="00995636" w:rsidRDefault="00B45A4F" w:rsidP="00B45A4F">
      <w:pPr>
        <w:pStyle w:val="10"/>
        <w:numPr>
          <w:ilvl w:val="1"/>
          <w:numId w:val="3"/>
        </w:numPr>
        <w:shd w:val="clear" w:color="auto" w:fill="auto"/>
        <w:tabs>
          <w:tab w:val="left" w:pos="405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«Ой весна, весна — днем красна».</w:t>
      </w:r>
    </w:p>
    <w:p w:rsidR="00B45A4F" w:rsidRPr="00995636" w:rsidRDefault="00B45A4F" w:rsidP="00B45A4F">
      <w:pPr>
        <w:pStyle w:val="10"/>
        <w:numPr>
          <w:ilvl w:val="2"/>
          <w:numId w:val="3"/>
        </w:numPr>
        <w:shd w:val="clear" w:color="auto" w:fill="auto"/>
        <w:tabs>
          <w:tab w:val="left" w:pos="582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Прослуховування пісні в музичному супроводженні або її вираз</w:t>
      </w:r>
      <w:r w:rsidRPr="00995636">
        <w:rPr>
          <w:rFonts w:asciiTheme="majorHAnsi" w:hAnsiTheme="majorHAnsi"/>
          <w:sz w:val="24"/>
          <w:szCs w:val="24"/>
        </w:rPr>
        <w:softHyphen/>
        <w:t>не читання.</w:t>
      </w:r>
    </w:p>
    <w:p w:rsidR="00B45A4F" w:rsidRPr="00995636" w:rsidRDefault="00B45A4F" w:rsidP="00B45A4F">
      <w:pPr>
        <w:pStyle w:val="10"/>
        <w:numPr>
          <w:ilvl w:val="2"/>
          <w:numId w:val="3"/>
        </w:numPr>
        <w:shd w:val="clear" w:color="auto" w:fill="auto"/>
        <w:tabs>
          <w:tab w:val="left" w:pos="592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a4"/>
          <w:rFonts w:asciiTheme="majorHAnsi" w:hAnsiTheme="majorHAnsi"/>
          <w:sz w:val="24"/>
          <w:szCs w:val="24"/>
        </w:rPr>
        <w:t>Тема:</w:t>
      </w:r>
      <w:r w:rsidRPr="00995636">
        <w:rPr>
          <w:rFonts w:asciiTheme="majorHAnsi" w:hAnsiTheme="majorHAnsi"/>
          <w:sz w:val="24"/>
          <w:szCs w:val="24"/>
        </w:rPr>
        <w:t xml:space="preserve"> зображення приходу весни, без якої не буде літа, а значить, і тепла, врожаю.</w:t>
      </w:r>
    </w:p>
    <w:p w:rsidR="00B45A4F" w:rsidRPr="00995636" w:rsidRDefault="00B45A4F" w:rsidP="00B45A4F">
      <w:pPr>
        <w:pStyle w:val="10"/>
        <w:numPr>
          <w:ilvl w:val="2"/>
          <w:numId w:val="3"/>
        </w:numPr>
        <w:shd w:val="clear" w:color="auto" w:fill="auto"/>
        <w:tabs>
          <w:tab w:val="left" w:pos="64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a4"/>
          <w:rFonts w:asciiTheme="majorHAnsi" w:hAnsiTheme="majorHAnsi"/>
          <w:sz w:val="24"/>
          <w:szCs w:val="24"/>
        </w:rPr>
        <w:t>Ідея:</w:t>
      </w:r>
      <w:r w:rsidRPr="00995636">
        <w:rPr>
          <w:rFonts w:asciiTheme="majorHAnsi" w:hAnsiTheme="majorHAnsi"/>
          <w:sz w:val="24"/>
          <w:szCs w:val="24"/>
        </w:rPr>
        <w:t xml:space="preserve"> уславлення необхідності приходу весни, її бажаного очіку</w:t>
      </w:r>
      <w:r w:rsidRPr="00995636">
        <w:rPr>
          <w:rFonts w:asciiTheme="majorHAnsi" w:hAnsiTheme="majorHAnsi"/>
          <w:sz w:val="24"/>
          <w:szCs w:val="24"/>
        </w:rPr>
        <w:softHyphen/>
        <w:t>вання.</w:t>
      </w:r>
    </w:p>
    <w:p w:rsidR="00B45A4F" w:rsidRPr="00995636" w:rsidRDefault="00B45A4F" w:rsidP="00B45A4F">
      <w:pPr>
        <w:pStyle w:val="10"/>
        <w:numPr>
          <w:ilvl w:val="2"/>
          <w:numId w:val="3"/>
        </w:numPr>
        <w:shd w:val="clear" w:color="auto" w:fill="auto"/>
        <w:tabs>
          <w:tab w:val="left" w:pos="62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a4"/>
          <w:rFonts w:asciiTheme="majorHAnsi" w:hAnsiTheme="majorHAnsi"/>
          <w:sz w:val="24"/>
          <w:szCs w:val="24"/>
        </w:rPr>
        <w:t>Основна думка:</w:t>
      </w:r>
      <w:r w:rsidRPr="00995636">
        <w:rPr>
          <w:rFonts w:asciiTheme="majorHAnsi" w:hAnsiTheme="majorHAnsi"/>
          <w:sz w:val="24"/>
          <w:szCs w:val="24"/>
        </w:rPr>
        <w:t xml:space="preserve"> весна — пора року, коли все у природі оновлюєть</w:t>
      </w:r>
      <w:r w:rsidRPr="00995636">
        <w:rPr>
          <w:rFonts w:asciiTheme="majorHAnsi" w:hAnsiTheme="majorHAnsi"/>
          <w:sz w:val="24"/>
          <w:szCs w:val="24"/>
        </w:rPr>
        <w:softHyphen/>
        <w:t>ся, оживає; саме вона є сподіванням людей на добрий урожай, при</w:t>
      </w:r>
      <w:r w:rsidRPr="00995636">
        <w:rPr>
          <w:rFonts w:asciiTheme="majorHAnsi" w:hAnsiTheme="majorHAnsi"/>
          <w:sz w:val="24"/>
          <w:szCs w:val="24"/>
        </w:rPr>
        <w:softHyphen/>
        <w:t>плід худоби, достаток.</w:t>
      </w:r>
    </w:p>
    <w:p w:rsidR="00B45A4F" w:rsidRPr="00995636" w:rsidRDefault="00B45A4F" w:rsidP="00B45A4F">
      <w:pPr>
        <w:pStyle w:val="10"/>
        <w:numPr>
          <w:ilvl w:val="2"/>
          <w:numId w:val="3"/>
        </w:numPr>
        <w:shd w:val="clear" w:color="auto" w:fill="auto"/>
        <w:tabs>
          <w:tab w:val="left" w:pos="614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a4"/>
          <w:rFonts w:asciiTheme="majorHAnsi" w:hAnsiTheme="majorHAnsi"/>
          <w:sz w:val="24"/>
          <w:szCs w:val="24"/>
        </w:rPr>
        <w:t>Композиція:</w:t>
      </w:r>
      <w:r w:rsidRPr="00995636">
        <w:rPr>
          <w:rFonts w:asciiTheme="majorHAnsi" w:hAnsiTheme="majorHAnsi"/>
          <w:sz w:val="24"/>
          <w:szCs w:val="24"/>
        </w:rPr>
        <w:t xml:space="preserve"> поезія побудована у формі діалогу. </w:t>
      </w:r>
      <w:proofErr w:type="spellStart"/>
      <w:r w:rsidRPr="00995636">
        <w:rPr>
          <w:rFonts w:asciiTheme="majorHAnsi" w:hAnsiTheme="majorHAnsi"/>
          <w:sz w:val="24"/>
          <w:szCs w:val="24"/>
        </w:rPr>
        <w:t>Формулюється</w:t>
      </w:r>
      <w:proofErr w:type="spellEnd"/>
      <w:r w:rsidRPr="00995636">
        <w:rPr>
          <w:rFonts w:asciiTheme="majorHAnsi" w:hAnsiTheme="majorHAnsi"/>
          <w:sz w:val="24"/>
          <w:szCs w:val="24"/>
        </w:rPr>
        <w:t xml:space="preserve"> дві</w:t>
      </w:r>
      <w:r w:rsidRPr="00995636">
        <w:rPr>
          <w:rFonts w:asciiTheme="majorHAnsi" w:hAnsiTheme="majorHAnsi"/>
          <w:sz w:val="24"/>
          <w:szCs w:val="24"/>
        </w:rPr>
        <w:softHyphen/>
        <w:t>чі питання: «Що ж ти, весно, принесла?», на яке подаються докладні відповіді.</w:t>
      </w:r>
    </w:p>
    <w:p w:rsidR="00B45A4F" w:rsidRPr="00995636" w:rsidRDefault="00B45A4F" w:rsidP="00B45A4F">
      <w:pPr>
        <w:pStyle w:val="10"/>
        <w:numPr>
          <w:ilvl w:val="2"/>
          <w:numId w:val="3"/>
        </w:numPr>
        <w:shd w:val="clear" w:color="auto" w:fill="auto"/>
        <w:tabs>
          <w:tab w:val="left" w:pos="62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Обговорення змісту поезії за питаннями:</w:t>
      </w:r>
    </w:p>
    <w:p w:rsidR="00B45A4F" w:rsidRPr="00995636" w:rsidRDefault="00B45A4F" w:rsidP="00B45A4F">
      <w:pPr>
        <w:pStyle w:val="10"/>
        <w:numPr>
          <w:ilvl w:val="0"/>
          <w:numId w:val="1"/>
        </w:numPr>
        <w:shd w:val="clear" w:color="auto" w:fill="auto"/>
        <w:tabs>
          <w:tab w:val="left" w:pos="28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Що відчуває кожна людина з приходом весни? Чим це пояснити?</w:t>
      </w:r>
    </w:p>
    <w:p w:rsidR="00B45A4F" w:rsidRPr="00995636" w:rsidRDefault="00B45A4F" w:rsidP="00B45A4F">
      <w:pPr>
        <w:pStyle w:val="10"/>
        <w:numPr>
          <w:ilvl w:val="0"/>
          <w:numId w:val="1"/>
        </w:numPr>
        <w:shd w:val="clear" w:color="auto" w:fill="auto"/>
        <w:tabs>
          <w:tab w:val="left" w:pos="27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Чому люди отримують радість, задоволення, почуття піднесеності у весняний період?</w:t>
      </w:r>
    </w:p>
    <w:p w:rsidR="00B45A4F" w:rsidRPr="00995636" w:rsidRDefault="00B45A4F" w:rsidP="00B45A4F">
      <w:pPr>
        <w:pStyle w:val="10"/>
        <w:numPr>
          <w:ilvl w:val="0"/>
          <w:numId w:val="1"/>
        </w:numPr>
        <w:shd w:val="clear" w:color="auto" w:fill="auto"/>
        <w:tabs>
          <w:tab w:val="left" w:pos="273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lastRenderedPageBreak/>
        <w:t xml:space="preserve">Як зрозуміти те, що весну </w:t>
      </w:r>
      <w:proofErr w:type="spellStart"/>
      <w:r w:rsidRPr="00995636">
        <w:rPr>
          <w:rFonts w:asciiTheme="majorHAnsi" w:hAnsiTheme="majorHAnsi"/>
          <w:sz w:val="24"/>
          <w:szCs w:val="24"/>
        </w:rPr>
        <w:t>назвають</w:t>
      </w:r>
      <w:proofErr w:type="spellEnd"/>
      <w:r w:rsidRPr="00995636">
        <w:rPr>
          <w:rFonts w:asciiTheme="majorHAnsi" w:hAnsiTheme="majorHAnsi"/>
          <w:sz w:val="24"/>
          <w:szCs w:val="24"/>
        </w:rPr>
        <w:t xml:space="preserve"> красною?</w:t>
      </w:r>
    </w:p>
    <w:p w:rsidR="00B45A4F" w:rsidRPr="00995636" w:rsidRDefault="00B45A4F" w:rsidP="00B45A4F">
      <w:pPr>
        <w:pStyle w:val="10"/>
        <w:numPr>
          <w:ilvl w:val="0"/>
          <w:numId w:val="1"/>
        </w:numPr>
        <w:shd w:val="clear" w:color="auto" w:fill="auto"/>
        <w:tabs>
          <w:tab w:val="left" w:pos="28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Поясніть, що мається на увазі, коли говориться про весну, яка при</w:t>
      </w:r>
      <w:r w:rsidRPr="00995636">
        <w:rPr>
          <w:rFonts w:asciiTheme="majorHAnsi" w:hAnsiTheme="majorHAnsi"/>
          <w:sz w:val="24"/>
          <w:szCs w:val="24"/>
        </w:rPr>
        <w:softHyphen/>
        <w:t>несла літечко?</w:t>
      </w:r>
    </w:p>
    <w:p w:rsidR="00B45A4F" w:rsidRPr="00995636" w:rsidRDefault="00B45A4F" w:rsidP="00B45A4F">
      <w:pPr>
        <w:pStyle w:val="101"/>
        <w:numPr>
          <w:ilvl w:val="0"/>
          <w:numId w:val="1"/>
        </w:numPr>
        <w:shd w:val="clear" w:color="auto" w:fill="auto"/>
        <w:tabs>
          <w:tab w:val="left" w:pos="28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02"/>
          <w:rFonts w:asciiTheme="majorHAnsi" w:hAnsiTheme="majorHAnsi"/>
          <w:sz w:val="24"/>
          <w:szCs w:val="24"/>
        </w:rPr>
        <w:t xml:space="preserve">Знайдіть і прочитайте у тексті поезії про дарунки, принесені весною </w:t>
      </w:r>
      <w:r w:rsidRPr="00995636">
        <w:rPr>
          <w:rFonts w:asciiTheme="majorHAnsi" w:hAnsiTheme="majorHAnsi"/>
          <w:sz w:val="24"/>
          <w:szCs w:val="24"/>
        </w:rPr>
        <w:t>(«житечко», «</w:t>
      </w:r>
      <w:proofErr w:type="spellStart"/>
      <w:r w:rsidRPr="00995636">
        <w:rPr>
          <w:rFonts w:asciiTheme="majorHAnsi" w:hAnsiTheme="majorHAnsi"/>
          <w:sz w:val="24"/>
          <w:szCs w:val="24"/>
        </w:rPr>
        <w:t>озимую</w:t>
      </w:r>
      <w:proofErr w:type="spellEnd"/>
      <w:r w:rsidRPr="00995636">
        <w:rPr>
          <w:rFonts w:asciiTheme="majorHAnsi" w:hAnsiTheme="majorHAnsi"/>
          <w:sz w:val="24"/>
          <w:szCs w:val="24"/>
        </w:rPr>
        <w:t xml:space="preserve"> пшеницю», «</w:t>
      </w:r>
      <w:proofErr w:type="spellStart"/>
      <w:r w:rsidRPr="00995636">
        <w:rPr>
          <w:rFonts w:asciiTheme="majorHAnsi" w:hAnsiTheme="majorHAnsi"/>
          <w:sz w:val="24"/>
          <w:szCs w:val="24"/>
        </w:rPr>
        <w:t>усякую</w:t>
      </w:r>
      <w:proofErr w:type="spellEnd"/>
      <w:r w:rsidRPr="0099563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995636">
        <w:rPr>
          <w:rFonts w:asciiTheme="majorHAnsi" w:hAnsiTheme="majorHAnsi"/>
          <w:sz w:val="24"/>
          <w:szCs w:val="24"/>
        </w:rPr>
        <w:t>пашиницю</w:t>
      </w:r>
      <w:proofErr w:type="spellEnd"/>
      <w:r w:rsidRPr="00995636">
        <w:rPr>
          <w:rFonts w:asciiTheme="majorHAnsi" w:hAnsiTheme="majorHAnsi"/>
          <w:sz w:val="24"/>
          <w:szCs w:val="24"/>
        </w:rPr>
        <w:t>», «рожеву квіточ</w:t>
      </w:r>
      <w:r w:rsidRPr="00995636">
        <w:rPr>
          <w:rFonts w:asciiTheme="majorHAnsi" w:hAnsiTheme="majorHAnsi"/>
          <w:sz w:val="24"/>
          <w:szCs w:val="24"/>
        </w:rPr>
        <w:softHyphen/>
        <w:t>ку», «запашне зіллячко», «ягнятко», «телятко»).</w:t>
      </w:r>
    </w:p>
    <w:p w:rsidR="00B45A4F" w:rsidRPr="00995636" w:rsidRDefault="00B45A4F" w:rsidP="00B45A4F">
      <w:pPr>
        <w:pStyle w:val="10"/>
        <w:numPr>
          <w:ilvl w:val="0"/>
          <w:numId w:val="1"/>
        </w:numPr>
        <w:shd w:val="clear" w:color="auto" w:fill="auto"/>
        <w:tabs>
          <w:tab w:val="left" w:pos="273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Доведіть, що «Ой весна, весна — днем красна» є веснянкою.</w:t>
      </w:r>
    </w:p>
    <w:p w:rsidR="00B45A4F" w:rsidRPr="00995636" w:rsidRDefault="00B45A4F" w:rsidP="00B45A4F">
      <w:pPr>
        <w:pStyle w:val="10"/>
        <w:numPr>
          <w:ilvl w:val="0"/>
          <w:numId w:val="1"/>
        </w:numPr>
        <w:shd w:val="clear" w:color="auto" w:fill="auto"/>
        <w:tabs>
          <w:tab w:val="left" w:pos="273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Для чого народ склав цю поезію?</w:t>
      </w:r>
    </w:p>
    <w:p w:rsidR="00B45A4F" w:rsidRPr="00995636" w:rsidRDefault="00B45A4F" w:rsidP="00B45A4F">
      <w:pPr>
        <w:pStyle w:val="10"/>
        <w:numPr>
          <w:ilvl w:val="0"/>
          <w:numId w:val="1"/>
        </w:numPr>
        <w:shd w:val="clear" w:color="auto" w:fill="auto"/>
        <w:tabs>
          <w:tab w:val="left" w:pos="27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Чому в пісні до весни звертаються як до живої істоти?</w:t>
      </w:r>
    </w:p>
    <w:p w:rsidR="00B45A4F" w:rsidRPr="00995636" w:rsidRDefault="00B45A4F" w:rsidP="00B45A4F">
      <w:pPr>
        <w:pStyle w:val="10"/>
        <w:numPr>
          <w:ilvl w:val="1"/>
          <w:numId w:val="3"/>
        </w:numPr>
        <w:shd w:val="clear" w:color="auto" w:fill="auto"/>
        <w:tabs>
          <w:tab w:val="left" w:pos="465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«Ой кувала зозуленька».</w:t>
      </w:r>
    </w:p>
    <w:p w:rsidR="00B45A4F" w:rsidRPr="00995636" w:rsidRDefault="00B45A4F" w:rsidP="00B45A4F">
      <w:pPr>
        <w:pStyle w:val="10"/>
        <w:numPr>
          <w:ilvl w:val="2"/>
          <w:numId w:val="3"/>
        </w:numPr>
        <w:shd w:val="clear" w:color="auto" w:fill="auto"/>
        <w:tabs>
          <w:tab w:val="left" w:pos="62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Виразне читання обрядової поезії.</w:t>
      </w:r>
    </w:p>
    <w:p w:rsidR="00B45A4F" w:rsidRPr="00995636" w:rsidRDefault="00B45A4F" w:rsidP="00B45A4F">
      <w:pPr>
        <w:pStyle w:val="10"/>
        <w:numPr>
          <w:ilvl w:val="2"/>
          <w:numId w:val="3"/>
        </w:numPr>
        <w:shd w:val="clear" w:color="auto" w:fill="auto"/>
        <w:tabs>
          <w:tab w:val="left" w:pos="652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a4"/>
          <w:rFonts w:asciiTheme="majorHAnsi" w:hAnsiTheme="majorHAnsi"/>
          <w:sz w:val="24"/>
          <w:szCs w:val="24"/>
        </w:rPr>
        <w:t>Тема:</w:t>
      </w:r>
      <w:r w:rsidRPr="00995636">
        <w:rPr>
          <w:rFonts w:asciiTheme="majorHAnsi" w:hAnsiTheme="majorHAnsi"/>
          <w:sz w:val="24"/>
          <w:szCs w:val="24"/>
        </w:rPr>
        <w:t xml:space="preserve"> зображення тривалого часу </w:t>
      </w:r>
      <w:proofErr w:type="spellStart"/>
      <w:r w:rsidRPr="00995636">
        <w:rPr>
          <w:rFonts w:asciiTheme="majorHAnsi" w:hAnsiTheme="majorHAnsi"/>
          <w:sz w:val="24"/>
          <w:szCs w:val="24"/>
        </w:rPr>
        <w:t>кукування</w:t>
      </w:r>
      <w:proofErr w:type="spellEnd"/>
      <w:r w:rsidRPr="00995636">
        <w:rPr>
          <w:rFonts w:asciiTheme="majorHAnsi" w:hAnsiTheme="majorHAnsi"/>
          <w:sz w:val="24"/>
          <w:szCs w:val="24"/>
        </w:rPr>
        <w:t xml:space="preserve"> зозулі (неділя, поне</w:t>
      </w:r>
      <w:r w:rsidRPr="00995636">
        <w:rPr>
          <w:rFonts w:asciiTheme="majorHAnsi" w:hAnsiTheme="majorHAnsi"/>
          <w:sz w:val="24"/>
          <w:szCs w:val="24"/>
        </w:rPr>
        <w:softHyphen/>
        <w:t>ділок, вівторок,..).</w:t>
      </w:r>
    </w:p>
    <w:p w:rsidR="00B45A4F" w:rsidRPr="00995636" w:rsidRDefault="00B45A4F" w:rsidP="00B45A4F">
      <w:pPr>
        <w:pStyle w:val="10"/>
        <w:numPr>
          <w:ilvl w:val="2"/>
          <w:numId w:val="3"/>
        </w:numPr>
        <w:shd w:val="clear" w:color="auto" w:fill="auto"/>
        <w:tabs>
          <w:tab w:val="left" w:pos="63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a4"/>
          <w:rFonts w:asciiTheme="majorHAnsi" w:hAnsiTheme="majorHAnsi"/>
          <w:sz w:val="24"/>
          <w:szCs w:val="24"/>
        </w:rPr>
        <w:t>Ідея:</w:t>
      </w:r>
      <w:r w:rsidRPr="00995636">
        <w:rPr>
          <w:rFonts w:asciiTheme="majorHAnsi" w:hAnsiTheme="majorHAnsi"/>
          <w:sz w:val="24"/>
          <w:szCs w:val="24"/>
        </w:rPr>
        <w:t xml:space="preserve"> прохання людей до зозулі, щоб вона якомога більше їм на</w:t>
      </w:r>
      <w:r w:rsidRPr="00995636">
        <w:rPr>
          <w:rFonts w:asciiTheme="majorHAnsi" w:hAnsiTheme="majorHAnsi"/>
          <w:sz w:val="24"/>
          <w:szCs w:val="24"/>
        </w:rPr>
        <w:softHyphen/>
        <w:t>кувала.</w:t>
      </w:r>
    </w:p>
    <w:p w:rsidR="00B45A4F" w:rsidRPr="00995636" w:rsidRDefault="00B45A4F" w:rsidP="00B45A4F">
      <w:pPr>
        <w:pStyle w:val="10"/>
        <w:numPr>
          <w:ilvl w:val="2"/>
          <w:numId w:val="3"/>
        </w:numPr>
        <w:shd w:val="clear" w:color="auto" w:fill="auto"/>
        <w:tabs>
          <w:tab w:val="left" w:pos="62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Основна думка:</w:t>
      </w:r>
    </w:p>
    <w:p w:rsidR="00B45A4F" w:rsidRPr="00995636" w:rsidRDefault="00B45A4F" w:rsidP="00B45A4F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Співай, співай, товаришко,</w:t>
      </w:r>
    </w:p>
    <w:p w:rsidR="00B45A4F" w:rsidRPr="00995636" w:rsidRDefault="00B45A4F" w:rsidP="00B45A4F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Бо вже не будемо,</w:t>
      </w:r>
    </w:p>
    <w:p w:rsidR="00B45A4F" w:rsidRPr="00995636" w:rsidRDefault="00B45A4F" w:rsidP="00B45A4F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Та не знаєм, товаришко,</w:t>
      </w:r>
    </w:p>
    <w:p w:rsidR="00B45A4F" w:rsidRPr="00995636" w:rsidRDefault="00B45A4F" w:rsidP="00B45A4F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Чи на рік діждемо.</w:t>
      </w:r>
    </w:p>
    <w:p w:rsidR="00B45A4F" w:rsidRPr="00995636" w:rsidRDefault="00B45A4F" w:rsidP="00B45A4F">
      <w:pPr>
        <w:pStyle w:val="10"/>
        <w:numPr>
          <w:ilvl w:val="2"/>
          <w:numId w:val="3"/>
        </w:numPr>
        <w:shd w:val="clear" w:color="auto" w:fill="auto"/>
        <w:tabs>
          <w:tab w:val="left" w:pos="633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Обговорення поезії за питаннями:</w:t>
      </w:r>
    </w:p>
    <w:p w:rsidR="00B45A4F" w:rsidRPr="00995636" w:rsidRDefault="00B45A4F" w:rsidP="00B45A4F">
      <w:pPr>
        <w:pStyle w:val="10"/>
        <w:numPr>
          <w:ilvl w:val="0"/>
          <w:numId w:val="1"/>
        </w:numPr>
        <w:shd w:val="clear" w:color="auto" w:fill="auto"/>
        <w:tabs>
          <w:tab w:val="left" w:pos="28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Що вам відомо про зозуленьку як птаха?</w:t>
      </w:r>
    </w:p>
    <w:p w:rsidR="00B45A4F" w:rsidRPr="00995636" w:rsidRDefault="00B45A4F" w:rsidP="00B45A4F">
      <w:pPr>
        <w:pStyle w:val="10"/>
        <w:numPr>
          <w:ilvl w:val="0"/>
          <w:numId w:val="1"/>
        </w:numPr>
        <w:shd w:val="clear" w:color="auto" w:fill="auto"/>
        <w:tabs>
          <w:tab w:val="left" w:pos="273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Для чого люди прислуховуються до </w:t>
      </w:r>
      <w:proofErr w:type="spellStart"/>
      <w:r w:rsidRPr="00995636">
        <w:rPr>
          <w:rFonts w:asciiTheme="majorHAnsi" w:hAnsiTheme="majorHAnsi"/>
          <w:sz w:val="24"/>
          <w:szCs w:val="24"/>
        </w:rPr>
        <w:t>кукування</w:t>
      </w:r>
      <w:proofErr w:type="spellEnd"/>
      <w:r w:rsidRPr="00995636">
        <w:rPr>
          <w:rFonts w:asciiTheme="majorHAnsi" w:hAnsiTheme="majorHAnsi"/>
          <w:sz w:val="24"/>
          <w:szCs w:val="24"/>
        </w:rPr>
        <w:t xml:space="preserve"> зозулі?</w:t>
      </w:r>
    </w:p>
    <w:p w:rsidR="00B45A4F" w:rsidRPr="00995636" w:rsidRDefault="00B45A4F" w:rsidP="00B45A4F">
      <w:pPr>
        <w:pStyle w:val="10"/>
        <w:numPr>
          <w:ilvl w:val="0"/>
          <w:numId w:val="1"/>
        </w:numPr>
        <w:shd w:val="clear" w:color="auto" w:fill="auto"/>
        <w:tabs>
          <w:tab w:val="left" w:pos="28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Коли починає свій спів ця пташка?</w:t>
      </w:r>
    </w:p>
    <w:p w:rsidR="00B45A4F" w:rsidRPr="00995636" w:rsidRDefault="00B45A4F" w:rsidP="00B45A4F">
      <w:pPr>
        <w:pStyle w:val="10"/>
        <w:numPr>
          <w:ilvl w:val="0"/>
          <w:numId w:val="1"/>
        </w:numPr>
        <w:shd w:val="clear" w:color="auto" w:fill="auto"/>
        <w:tabs>
          <w:tab w:val="left" w:pos="27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Чому зозуля у творі названа товаришкою?</w:t>
      </w:r>
    </w:p>
    <w:p w:rsidR="00B45A4F" w:rsidRPr="00995636" w:rsidRDefault="00B45A4F" w:rsidP="00B45A4F">
      <w:pPr>
        <w:pStyle w:val="10"/>
        <w:numPr>
          <w:ilvl w:val="0"/>
          <w:numId w:val="1"/>
        </w:numPr>
        <w:shd w:val="clear" w:color="auto" w:fill="auto"/>
        <w:tabs>
          <w:tab w:val="left" w:pos="293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Які художні засоби використані в поезії? Назвіть їх, наводячи при</w:t>
      </w:r>
      <w:r w:rsidRPr="00995636">
        <w:rPr>
          <w:rFonts w:asciiTheme="majorHAnsi" w:hAnsiTheme="majorHAnsi"/>
          <w:sz w:val="24"/>
          <w:szCs w:val="24"/>
        </w:rPr>
        <w:softHyphen/>
        <w:t>клади з твору.</w:t>
      </w:r>
    </w:p>
    <w:p w:rsidR="00B45A4F" w:rsidRPr="00995636" w:rsidRDefault="00B45A4F" w:rsidP="00B45A4F">
      <w:pPr>
        <w:pStyle w:val="10"/>
        <w:numPr>
          <w:ilvl w:val="1"/>
          <w:numId w:val="3"/>
        </w:numPr>
        <w:shd w:val="clear" w:color="auto" w:fill="auto"/>
        <w:tabs>
          <w:tab w:val="left" w:pos="485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«Кривий танець».</w:t>
      </w:r>
    </w:p>
    <w:p w:rsidR="00B45A4F" w:rsidRPr="00995636" w:rsidRDefault="00B45A4F" w:rsidP="00B45A4F">
      <w:pPr>
        <w:pStyle w:val="10"/>
        <w:numPr>
          <w:ilvl w:val="2"/>
          <w:numId w:val="3"/>
        </w:numPr>
        <w:shd w:val="clear" w:color="auto" w:fill="auto"/>
        <w:tabs>
          <w:tab w:val="left" w:pos="64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Ознайомлення з текстом поезії.</w:t>
      </w:r>
    </w:p>
    <w:p w:rsidR="00B45A4F" w:rsidRPr="00995636" w:rsidRDefault="00B45A4F" w:rsidP="00B45A4F">
      <w:pPr>
        <w:pStyle w:val="10"/>
        <w:numPr>
          <w:ilvl w:val="2"/>
          <w:numId w:val="3"/>
        </w:numPr>
        <w:shd w:val="clear" w:color="auto" w:fill="auto"/>
        <w:tabs>
          <w:tab w:val="left" w:pos="643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a4"/>
          <w:rFonts w:asciiTheme="majorHAnsi" w:hAnsiTheme="majorHAnsi"/>
          <w:sz w:val="24"/>
          <w:szCs w:val="24"/>
        </w:rPr>
        <w:t>Тема:</w:t>
      </w:r>
      <w:r w:rsidRPr="00995636">
        <w:rPr>
          <w:rFonts w:asciiTheme="majorHAnsi" w:hAnsiTheme="majorHAnsi"/>
          <w:sz w:val="24"/>
          <w:szCs w:val="24"/>
        </w:rPr>
        <w:t xml:space="preserve"> відображення танцю, який символізує неминучий прихід вес</w:t>
      </w:r>
      <w:r w:rsidRPr="00995636">
        <w:rPr>
          <w:rFonts w:asciiTheme="majorHAnsi" w:hAnsiTheme="majorHAnsi"/>
          <w:sz w:val="24"/>
          <w:szCs w:val="24"/>
        </w:rPr>
        <w:softHyphen/>
        <w:t>ни, а значить, і зміни у природі, в людському побуті.</w:t>
      </w:r>
    </w:p>
    <w:p w:rsidR="00B45A4F" w:rsidRPr="00995636" w:rsidRDefault="00B45A4F" w:rsidP="00B45A4F">
      <w:pPr>
        <w:pStyle w:val="10"/>
        <w:numPr>
          <w:ilvl w:val="2"/>
          <w:numId w:val="3"/>
        </w:numPr>
        <w:shd w:val="clear" w:color="auto" w:fill="auto"/>
        <w:tabs>
          <w:tab w:val="left" w:pos="677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a4"/>
          <w:rFonts w:asciiTheme="majorHAnsi" w:hAnsiTheme="majorHAnsi"/>
          <w:sz w:val="24"/>
          <w:szCs w:val="24"/>
        </w:rPr>
        <w:t>Ідея:</w:t>
      </w:r>
      <w:r w:rsidRPr="00995636">
        <w:rPr>
          <w:rFonts w:asciiTheme="majorHAnsi" w:hAnsiTheme="majorHAnsi"/>
          <w:sz w:val="24"/>
          <w:szCs w:val="24"/>
        </w:rPr>
        <w:t xml:space="preserve"> уславлення мудрості, спостережливості людей за змінами в природі у весняний період.</w:t>
      </w:r>
    </w:p>
    <w:p w:rsidR="00B45A4F" w:rsidRPr="00995636" w:rsidRDefault="00B45A4F" w:rsidP="00B45A4F">
      <w:pPr>
        <w:pStyle w:val="10"/>
        <w:numPr>
          <w:ilvl w:val="2"/>
          <w:numId w:val="3"/>
        </w:numPr>
        <w:shd w:val="clear" w:color="auto" w:fill="auto"/>
        <w:tabs>
          <w:tab w:val="left" w:pos="662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a4"/>
          <w:rFonts w:asciiTheme="majorHAnsi" w:hAnsiTheme="majorHAnsi"/>
          <w:sz w:val="24"/>
          <w:szCs w:val="24"/>
        </w:rPr>
        <w:t>Основна думка:</w:t>
      </w:r>
      <w:r w:rsidRPr="00995636">
        <w:rPr>
          <w:rFonts w:asciiTheme="majorHAnsi" w:hAnsiTheme="majorHAnsi"/>
          <w:sz w:val="24"/>
          <w:szCs w:val="24"/>
        </w:rPr>
        <w:t xml:space="preserve"> хороводи та співи — бажання людей прискорити прихід весни.</w:t>
      </w:r>
    </w:p>
    <w:p w:rsidR="00B45A4F" w:rsidRPr="00995636" w:rsidRDefault="00B45A4F" w:rsidP="00B45A4F">
      <w:pPr>
        <w:pStyle w:val="10"/>
        <w:numPr>
          <w:ilvl w:val="2"/>
          <w:numId w:val="3"/>
        </w:numPr>
        <w:shd w:val="clear" w:color="auto" w:fill="auto"/>
        <w:tabs>
          <w:tab w:val="left" w:pos="64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Опрацювання змісту твору за питаннями:</w:t>
      </w:r>
    </w:p>
    <w:p w:rsidR="00B45A4F" w:rsidRPr="00995636" w:rsidRDefault="00B45A4F" w:rsidP="00B45A4F">
      <w:pPr>
        <w:pStyle w:val="10"/>
        <w:numPr>
          <w:ilvl w:val="0"/>
          <w:numId w:val="1"/>
        </w:numPr>
        <w:shd w:val="clear" w:color="auto" w:fill="auto"/>
        <w:tabs>
          <w:tab w:val="left" w:pos="293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Для чого проводився кривий танець? Чи свідчить його виконання прискоренню приходу весни?</w:t>
      </w:r>
    </w:p>
    <w:p w:rsidR="00B45A4F" w:rsidRPr="00995636" w:rsidRDefault="00B45A4F" w:rsidP="00B45A4F">
      <w:pPr>
        <w:pStyle w:val="10"/>
        <w:numPr>
          <w:ilvl w:val="0"/>
          <w:numId w:val="1"/>
        </w:numPr>
        <w:shd w:val="clear" w:color="auto" w:fill="auto"/>
        <w:tabs>
          <w:tab w:val="left" w:pos="29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Чому діброва почала палати?</w:t>
      </w:r>
    </w:p>
    <w:p w:rsidR="00B45A4F" w:rsidRPr="00995636" w:rsidRDefault="00B45A4F" w:rsidP="00B45A4F">
      <w:pPr>
        <w:pStyle w:val="10"/>
        <w:numPr>
          <w:ilvl w:val="0"/>
          <w:numId w:val="1"/>
        </w:numPr>
        <w:shd w:val="clear" w:color="auto" w:fill="auto"/>
        <w:tabs>
          <w:tab w:val="left" w:pos="30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Прокоментуйте рядки твору. Власні думки обґрунтуйте.</w:t>
      </w:r>
    </w:p>
    <w:p w:rsidR="00B45A4F" w:rsidRPr="00995636" w:rsidRDefault="00B45A4F" w:rsidP="00B45A4F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Скільки в цебрі водиці...,</w:t>
      </w:r>
    </w:p>
    <w:p w:rsidR="00B45A4F" w:rsidRPr="00995636" w:rsidRDefault="00B45A4F" w:rsidP="00B45A4F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Скільки в дівчат </w:t>
      </w:r>
      <w:proofErr w:type="spellStart"/>
      <w:r w:rsidRPr="00995636">
        <w:rPr>
          <w:rFonts w:asciiTheme="majorHAnsi" w:hAnsiTheme="majorHAnsi"/>
          <w:sz w:val="24"/>
          <w:szCs w:val="24"/>
        </w:rPr>
        <w:t>правдиці</w:t>
      </w:r>
      <w:proofErr w:type="spellEnd"/>
      <w:r w:rsidRPr="00995636">
        <w:rPr>
          <w:rFonts w:asciiTheme="majorHAnsi" w:hAnsiTheme="majorHAnsi"/>
          <w:sz w:val="24"/>
          <w:szCs w:val="24"/>
        </w:rPr>
        <w:t>.</w:t>
      </w:r>
    </w:p>
    <w:p w:rsidR="00B45A4F" w:rsidRPr="00995636" w:rsidRDefault="00B45A4F" w:rsidP="00B45A4F">
      <w:pPr>
        <w:pStyle w:val="10"/>
        <w:numPr>
          <w:ilvl w:val="0"/>
          <w:numId w:val="1"/>
        </w:numPr>
        <w:shd w:val="clear" w:color="auto" w:fill="auto"/>
        <w:tabs>
          <w:tab w:val="left" w:pos="293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Які художні засоби застосовані в цій календарно-обрядовій поезії?</w:t>
      </w:r>
    </w:p>
    <w:p w:rsidR="00B45A4F" w:rsidRPr="00995636" w:rsidRDefault="00B45A4F" w:rsidP="00B45A4F">
      <w:pPr>
        <w:pStyle w:val="10"/>
        <w:numPr>
          <w:ilvl w:val="0"/>
          <w:numId w:val="1"/>
        </w:numPr>
        <w:shd w:val="clear" w:color="auto" w:fill="auto"/>
        <w:tabs>
          <w:tab w:val="left" w:pos="298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lastRenderedPageBreak/>
        <w:t xml:space="preserve">Чим пояснити повторення рядка в поезії: «Та вода по каменю...»? </w:t>
      </w:r>
      <w:r w:rsidRPr="00995636">
        <w:rPr>
          <w:rStyle w:val="a4"/>
          <w:rFonts w:asciiTheme="majorHAnsi" w:hAnsiTheme="majorHAnsi"/>
          <w:sz w:val="24"/>
          <w:szCs w:val="24"/>
        </w:rPr>
        <w:t>(Вода — у більшості випадків виконувала очисну функцію)</w:t>
      </w:r>
    </w:p>
    <w:p w:rsidR="00B45A4F" w:rsidRPr="00995636" w:rsidRDefault="00B45A4F" w:rsidP="00B45A4F">
      <w:pPr>
        <w:pStyle w:val="30"/>
        <w:keepNext/>
        <w:keepLines/>
        <w:numPr>
          <w:ilvl w:val="0"/>
          <w:numId w:val="4"/>
        </w:numPr>
        <w:shd w:val="clear" w:color="auto" w:fill="auto"/>
        <w:tabs>
          <w:tab w:val="left" w:pos="384"/>
        </w:tabs>
        <w:spacing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bookmarkStart w:id="9" w:name="bookmark23"/>
      <w:r w:rsidRPr="00995636">
        <w:rPr>
          <w:rFonts w:asciiTheme="majorHAnsi" w:hAnsiTheme="majorHAnsi"/>
          <w:sz w:val="24"/>
          <w:szCs w:val="24"/>
        </w:rPr>
        <w:t>Закріплення вивченого матеріалу</w:t>
      </w:r>
      <w:bookmarkEnd w:id="9"/>
    </w:p>
    <w:p w:rsidR="00B45A4F" w:rsidRPr="00995636" w:rsidRDefault="00B45A4F" w:rsidP="00B45A4F">
      <w:pPr>
        <w:pStyle w:val="90"/>
        <w:numPr>
          <w:ilvl w:val="0"/>
          <w:numId w:val="5"/>
        </w:numPr>
        <w:shd w:val="clear" w:color="auto" w:fill="auto"/>
        <w:tabs>
          <w:tab w:val="left" w:pos="317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bookmarkStart w:id="10" w:name="bookmark24"/>
      <w:r w:rsidRPr="00995636">
        <w:rPr>
          <w:rStyle w:val="910pt"/>
          <w:rFonts w:asciiTheme="majorHAnsi" w:hAnsiTheme="majorHAnsi"/>
          <w:sz w:val="24"/>
          <w:szCs w:val="24"/>
        </w:rPr>
        <w:t xml:space="preserve">Опрацювання тестових завдань </w:t>
      </w:r>
      <w:r w:rsidRPr="00995636">
        <w:rPr>
          <w:rFonts w:asciiTheme="majorHAnsi" w:hAnsiTheme="majorHAnsi"/>
          <w:sz w:val="24"/>
          <w:szCs w:val="24"/>
        </w:rPr>
        <w:t>«Ой весна, весна — днем красна»</w:t>
      </w:r>
      <w:bookmarkEnd w:id="10"/>
    </w:p>
    <w:p w:rsidR="00B45A4F" w:rsidRPr="00995636" w:rsidRDefault="00B45A4F" w:rsidP="00B45A4F">
      <w:pPr>
        <w:pStyle w:val="10"/>
        <w:numPr>
          <w:ilvl w:val="0"/>
          <w:numId w:val="6"/>
        </w:numPr>
        <w:shd w:val="clear" w:color="auto" w:fill="auto"/>
        <w:tabs>
          <w:tab w:val="left" w:pos="317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Якою названо весну?</w:t>
      </w:r>
    </w:p>
    <w:p w:rsidR="00B45A4F" w:rsidRPr="00995636" w:rsidRDefault="00B45A4F" w:rsidP="00B45A4F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а) </w:t>
      </w:r>
      <w:r w:rsidRPr="00995636">
        <w:rPr>
          <w:rStyle w:val="a4"/>
          <w:rFonts w:asciiTheme="majorHAnsi" w:hAnsiTheme="majorHAnsi"/>
          <w:sz w:val="24"/>
          <w:szCs w:val="24"/>
        </w:rPr>
        <w:t>Красною</w:t>
      </w:r>
      <w:r w:rsidRPr="00995636">
        <w:rPr>
          <w:rFonts w:asciiTheme="majorHAnsi" w:hAnsiTheme="majorHAnsi"/>
          <w:sz w:val="24"/>
          <w:szCs w:val="24"/>
        </w:rPr>
        <w:t>; б) дзвінкою; в) щасливою.</w:t>
      </w:r>
    </w:p>
    <w:p w:rsidR="00B45A4F" w:rsidRPr="00995636" w:rsidRDefault="00B45A4F" w:rsidP="00B45A4F">
      <w:pPr>
        <w:pStyle w:val="10"/>
        <w:numPr>
          <w:ilvl w:val="0"/>
          <w:numId w:val="6"/>
        </w:numPr>
        <w:shd w:val="clear" w:color="auto" w:fill="auto"/>
        <w:tabs>
          <w:tab w:val="left" w:pos="32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З яким запитанням </w:t>
      </w:r>
      <w:proofErr w:type="spellStart"/>
      <w:r w:rsidRPr="00995636">
        <w:rPr>
          <w:rFonts w:asciiTheme="majorHAnsi" w:hAnsiTheme="majorHAnsi"/>
          <w:sz w:val="24"/>
          <w:szCs w:val="24"/>
        </w:rPr>
        <w:t>звертаютья</w:t>
      </w:r>
      <w:proofErr w:type="spellEnd"/>
      <w:r w:rsidRPr="00995636">
        <w:rPr>
          <w:rFonts w:asciiTheme="majorHAnsi" w:hAnsiTheme="majorHAnsi"/>
          <w:sz w:val="24"/>
          <w:szCs w:val="24"/>
        </w:rPr>
        <w:t xml:space="preserve"> до весни?</w:t>
      </w:r>
    </w:p>
    <w:p w:rsidR="00B45A4F" w:rsidRPr="00995636" w:rsidRDefault="00B45A4F" w:rsidP="00B45A4F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а) </w:t>
      </w:r>
      <w:r w:rsidRPr="00995636">
        <w:rPr>
          <w:rStyle w:val="a4"/>
          <w:rFonts w:asciiTheme="majorHAnsi" w:hAnsiTheme="majorHAnsi"/>
          <w:sz w:val="24"/>
          <w:szCs w:val="24"/>
        </w:rPr>
        <w:t>«Що ти нам принесла?»;</w:t>
      </w:r>
      <w:r w:rsidRPr="00995636">
        <w:rPr>
          <w:rFonts w:asciiTheme="majorHAnsi" w:hAnsiTheme="majorHAnsi"/>
          <w:sz w:val="24"/>
          <w:szCs w:val="24"/>
        </w:rPr>
        <w:t xml:space="preserve"> б) «Чому так довго не приходила?; в) «Чим ти нас порадуєш?»</w:t>
      </w:r>
    </w:p>
    <w:p w:rsidR="00B45A4F" w:rsidRPr="00995636" w:rsidRDefault="00B45A4F" w:rsidP="00B45A4F">
      <w:pPr>
        <w:pStyle w:val="10"/>
        <w:numPr>
          <w:ilvl w:val="0"/>
          <w:numId w:val="6"/>
        </w:numPr>
        <w:shd w:val="clear" w:color="auto" w:fill="auto"/>
        <w:tabs>
          <w:tab w:val="left" w:pos="322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Весна бажає, щоб...</w:t>
      </w:r>
    </w:p>
    <w:p w:rsidR="00B45A4F" w:rsidRPr="00995636" w:rsidRDefault="00B45A4F" w:rsidP="00B45A4F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а) </w:t>
      </w:r>
      <w:r w:rsidRPr="00995636">
        <w:rPr>
          <w:rStyle w:val="a4"/>
          <w:rFonts w:asciiTheme="majorHAnsi" w:hAnsiTheme="majorHAnsi"/>
          <w:sz w:val="24"/>
          <w:szCs w:val="24"/>
        </w:rPr>
        <w:t xml:space="preserve">родилася </w:t>
      </w:r>
      <w:proofErr w:type="spellStart"/>
      <w:r w:rsidRPr="00995636">
        <w:rPr>
          <w:rStyle w:val="a4"/>
          <w:rFonts w:asciiTheme="majorHAnsi" w:hAnsiTheme="majorHAnsi"/>
          <w:sz w:val="24"/>
          <w:szCs w:val="24"/>
        </w:rPr>
        <w:t>усякая</w:t>
      </w:r>
      <w:proofErr w:type="spellEnd"/>
      <w:r w:rsidRPr="00995636">
        <w:rPr>
          <w:rStyle w:val="a4"/>
          <w:rFonts w:asciiTheme="majorHAnsi" w:hAnsiTheme="majorHAnsi"/>
          <w:sz w:val="24"/>
          <w:szCs w:val="24"/>
        </w:rPr>
        <w:t xml:space="preserve"> пашниця</w:t>
      </w:r>
      <w:r w:rsidRPr="00995636">
        <w:rPr>
          <w:rFonts w:asciiTheme="majorHAnsi" w:hAnsiTheme="majorHAnsi"/>
          <w:sz w:val="24"/>
          <w:szCs w:val="24"/>
        </w:rPr>
        <w:t>; б) швидше прилітали птахи; в) люди отримали багатий врожай картоплі.</w:t>
      </w:r>
    </w:p>
    <w:p w:rsidR="00B45A4F" w:rsidRPr="00995636" w:rsidRDefault="00B45A4F" w:rsidP="00B45A4F">
      <w:pPr>
        <w:pStyle w:val="10"/>
        <w:numPr>
          <w:ilvl w:val="0"/>
          <w:numId w:val="6"/>
        </w:numPr>
        <w:shd w:val="clear" w:color="auto" w:fill="auto"/>
        <w:tabs>
          <w:tab w:val="left" w:pos="32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Про які квіточки згадується в поезії? а) Волошки; б) проліски; в) </w:t>
      </w:r>
      <w:r w:rsidRPr="00995636">
        <w:rPr>
          <w:rStyle w:val="a4"/>
          <w:rFonts w:asciiTheme="majorHAnsi" w:hAnsiTheme="majorHAnsi"/>
          <w:sz w:val="24"/>
          <w:szCs w:val="24"/>
        </w:rPr>
        <w:t>червоні.</w:t>
      </w:r>
    </w:p>
    <w:p w:rsidR="00B45A4F" w:rsidRPr="00995636" w:rsidRDefault="00B45A4F" w:rsidP="00B45A4F">
      <w:pPr>
        <w:pStyle w:val="10"/>
        <w:numPr>
          <w:ilvl w:val="0"/>
          <w:numId w:val="6"/>
        </w:numPr>
        <w:shd w:val="clear" w:color="auto" w:fill="auto"/>
        <w:tabs>
          <w:tab w:val="left" w:pos="317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Художній засіб, застосований у рядку «Принесла, я (весна) літечко», називається...</w:t>
      </w:r>
    </w:p>
    <w:p w:rsidR="00B45A4F" w:rsidRPr="00995636" w:rsidRDefault="00B45A4F" w:rsidP="00B45A4F">
      <w:pPr>
        <w:pStyle w:val="10"/>
        <w:shd w:val="clear" w:color="auto" w:fill="auto"/>
        <w:tabs>
          <w:tab w:val="left" w:pos="34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а)</w:t>
      </w:r>
      <w:r w:rsidRPr="00995636">
        <w:rPr>
          <w:rFonts w:asciiTheme="majorHAnsi" w:hAnsiTheme="majorHAnsi"/>
          <w:sz w:val="24"/>
          <w:szCs w:val="24"/>
        </w:rPr>
        <w:tab/>
        <w:t xml:space="preserve">порівнянням; б) </w:t>
      </w:r>
      <w:r w:rsidRPr="00995636">
        <w:rPr>
          <w:rStyle w:val="a4"/>
          <w:rFonts w:asciiTheme="majorHAnsi" w:hAnsiTheme="majorHAnsi"/>
          <w:sz w:val="24"/>
          <w:szCs w:val="24"/>
        </w:rPr>
        <w:t>метафорою</w:t>
      </w:r>
      <w:r w:rsidRPr="00995636">
        <w:rPr>
          <w:rFonts w:asciiTheme="majorHAnsi" w:hAnsiTheme="majorHAnsi"/>
          <w:sz w:val="24"/>
          <w:szCs w:val="24"/>
        </w:rPr>
        <w:t>; в) епітетом.</w:t>
      </w:r>
    </w:p>
    <w:p w:rsidR="00B45A4F" w:rsidRPr="00995636" w:rsidRDefault="00B45A4F" w:rsidP="00B45A4F">
      <w:pPr>
        <w:pStyle w:val="9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«Ой кувала зозуленька»</w:t>
      </w:r>
    </w:p>
    <w:p w:rsidR="00B45A4F" w:rsidRPr="00995636" w:rsidRDefault="00B45A4F" w:rsidP="00B45A4F">
      <w:pPr>
        <w:pStyle w:val="10"/>
        <w:numPr>
          <w:ilvl w:val="0"/>
          <w:numId w:val="7"/>
        </w:numPr>
        <w:shd w:val="clear" w:color="auto" w:fill="auto"/>
        <w:tabs>
          <w:tab w:val="left" w:pos="371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Зозуленька вперше почала кувати, сидячи на: а) березі; б) очиці; в) </w:t>
      </w:r>
      <w:r w:rsidRPr="00995636">
        <w:rPr>
          <w:rStyle w:val="a4"/>
          <w:rFonts w:asciiTheme="majorHAnsi" w:hAnsiTheme="majorHAnsi"/>
          <w:sz w:val="24"/>
          <w:szCs w:val="24"/>
        </w:rPr>
        <w:t>лелії</w:t>
      </w:r>
      <w:r w:rsidRPr="00995636">
        <w:rPr>
          <w:rFonts w:asciiTheme="majorHAnsi" w:hAnsiTheme="majorHAnsi"/>
          <w:sz w:val="24"/>
          <w:szCs w:val="24"/>
        </w:rPr>
        <w:t>;</w:t>
      </w:r>
    </w:p>
    <w:p w:rsidR="00B45A4F" w:rsidRPr="00995636" w:rsidRDefault="00B45A4F" w:rsidP="00B45A4F">
      <w:pPr>
        <w:pStyle w:val="10"/>
        <w:numPr>
          <w:ilvl w:val="0"/>
          <w:numId w:val="7"/>
        </w:numPr>
        <w:shd w:val="clear" w:color="auto" w:fill="auto"/>
        <w:tabs>
          <w:tab w:val="left" w:pos="352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Яких із днів тижня не зазначено у творі? а) </w:t>
      </w:r>
      <w:r w:rsidRPr="00995636">
        <w:rPr>
          <w:rStyle w:val="a4"/>
          <w:rFonts w:asciiTheme="majorHAnsi" w:hAnsiTheme="majorHAnsi"/>
          <w:sz w:val="24"/>
          <w:szCs w:val="24"/>
        </w:rPr>
        <w:t>Субота;</w:t>
      </w:r>
      <w:r w:rsidRPr="00995636">
        <w:rPr>
          <w:rFonts w:asciiTheme="majorHAnsi" w:hAnsiTheme="majorHAnsi"/>
          <w:sz w:val="24"/>
          <w:szCs w:val="24"/>
        </w:rPr>
        <w:t xml:space="preserve"> б) неділя; в) вівторок.</w:t>
      </w:r>
    </w:p>
    <w:p w:rsidR="00B45A4F" w:rsidRPr="00995636" w:rsidRDefault="00B45A4F" w:rsidP="00B45A4F">
      <w:pPr>
        <w:pStyle w:val="10"/>
        <w:numPr>
          <w:ilvl w:val="0"/>
          <w:numId w:val="7"/>
        </w:numPr>
        <w:shd w:val="clear" w:color="auto" w:fill="auto"/>
        <w:tabs>
          <w:tab w:val="left" w:pos="34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Як у поезії названо зозуленьку?</w:t>
      </w:r>
    </w:p>
    <w:p w:rsidR="00B45A4F" w:rsidRPr="00995636" w:rsidRDefault="00B45A4F" w:rsidP="00B45A4F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а) Ледачою; б) </w:t>
      </w:r>
      <w:r w:rsidRPr="00995636">
        <w:rPr>
          <w:rStyle w:val="a4"/>
          <w:rFonts w:asciiTheme="majorHAnsi" w:hAnsiTheme="majorHAnsi"/>
          <w:sz w:val="24"/>
          <w:szCs w:val="24"/>
        </w:rPr>
        <w:t>товаришкою</w:t>
      </w:r>
      <w:r w:rsidRPr="00995636">
        <w:rPr>
          <w:rFonts w:asciiTheme="majorHAnsi" w:hAnsiTheme="majorHAnsi"/>
          <w:sz w:val="24"/>
          <w:szCs w:val="24"/>
        </w:rPr>
        <w:t>; в) чарівницею.</w:t>
      </w:r>
    </w:p>
    <w:p w:rsidR="00B45A4F" w:rsidRPr="00995636" w:rsidRDefault="00B45A4F" w:rsidP="00B45A4F">
      <w:pPr>
        <w:pStyle w:val="10"/>
        <w:numPr>
          <w:ilvl w:val="0"/>
          <w:numId w:val="7"/>
        </w:numPr>
        <w:shd w:val="clear" w:color="auto" w:fill="auto"/>
        <w:tabs>
          <w:tab w:val="left" w:pos="35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Який художній засіб використано у такому рядку твору: «Бо заходить сонце»?</w:t>
      </w:r>
    </w:p>
    <w:p w:rsidR="00B45A4F" w:rsidRPr="00995636" w:rsidRDefault="00B45A4F" w:rsidP="00B45A4F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а) Анафору; б) епітет; в) </w:t>
      </w:r>
      <w:r w:rsidRPr="00995636">
        <w:rPr>
          <w:rStyle w:val="a4"/>
          <w:rFonts w:asciiTheme="majorHAnsi" w:hAnsiTheme="majorHAnsi"/>
          <w:sz w:val="24"/>
          <w:szCs w:val="24"/>
        </w:rPr>
        <w:t>метафору</w:t>
      </w:r>
      <w:r w:rsidRPr="00995636">
        <w:rPr>
          <w:rFonts w:asciiTheme="majorHAnsi" w:hAnsiTheme="majorHAnsi"/>
          <w:sz w:val="24"/>
          <w:szCs w:val="24"/>
        </w:rPr>
        <w:t>.</w:t>
      </w:r>
    </w:p>
    <w:p w:rsidR="00B45A4F" w:rsidRPr="00995636" w:rsidRDefault="00B45A4F" w:rsidP="00B45A4F">
      <w:pPr>
        <w:pStyle w:val="9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«Кривий танець»</w:t>
      </w:r>
    </w:p>
    <w:p w:rsidR="00B45A4F" w:rsidRPr="00995636" w:rsidRDefault="00B45A4F" w:rsidP="00B45A4F">
      <w:pPr>
        <w:pStyle w:val="10"/>
        <w:numPr>
          <w:ilvl w:val="0"/>
          <w:numId w:val="8"/>
        </w:numPr>
        <w:shd w:val="clear" w:color="auto" w:fill="auto"/>
        <w:tabs>
          <w:tab w:val="left" w:pos="35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Який рядок обрядової поезії повторюється п’ять разів?</w:t>
      </w:r>
    </w:p>
    <w:p w:rsidR="00B45A4F" w:rsidRPr="00995636" w:rsidRDefault="00B45A4F" w:rsidP="00B45A4F">
      <w:pPr>
        <w:pStyle w:val="10"/>
        <w:shd w:val="clear" w:color="auto" w:fill="auto"/>
        <w:tabs>
          <w:tab w:val="left" w:pos="38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а)</w:t>
      </w:r>
      <w:r w:rsidRPr="00995636">
        <w:rPr>
          <w:rFonts w:asciiTheme="majorHAnsi" w:hAnsiTheme="majorHAnsi"/>
          <w:sz w:val="24"/>
          <w:szCs w:val="24"/>
        </w:rPr>
        <w:tab/>
        <w:t>«А ми кривого танцю йдем, танцю йдем».</w:t>
      </w:r>
    </w:p>
    <w:p w:rsidR="00B45A4F" w:rsidRPr="00995636" w:rsidRDefault="00B45A4F" w:rsidP="00B45A4F">
      <w:pPr>
        <w:pStyle w:val="101"/>
        <w:shd w:val="clear" w:color="auto" w:fill="auto"/>
        <w:tabs>
          <w:tab w:val="left" w:pos="39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02"/>
          <w:rFonts w:asciiTheme="majorHAnsi" w:hAnsiTheme="majorHAnsi"/>
          <w:sz w:val="24"/>
          <w:szCs w:val="24"/>
        </w:rPr>
        <w:t>б)</w:t>
      </w:r>
      <w:r w:rsidRPr="00995636">
        <w:rPr>
          <w:rStyle w:val="102"/>
          <w:rFonts w:asciiTheme="majorHAnsi" w:hAnsiTheme="majorHAnsi"/>
          <w:sz w:val="24"/>
          <w:szCs w:val="24"/>
        </w:rPr>
        <w:tab/>
      </w:r>
      <w:r w:rsidRPr="00995636">
        <w:rPr>
          <w:rFonts w:asciiTheme="majorHAnsi" w:hAnsiTheme="majorHAnsi"/>
          <w:sz w:val="24"/>
          <w:szCs w:val="24"/>
        </w:rPr>
        <w:t>«Та вода по каменю</w:t>
      </w:r>
      <w:r w:rsidRPr="00995636">
        <w:rPr>
          <w:rStyle w:val="102"/>
          <w:rFonts w:asciiTheme="majorHAnsi" w:hAnsiTheme="majorHAnsi"/>
          <w:sz w:val="24"/>
          <w:szCs w:val="24"/>
        </w:rPr>
        <w:t>».</w:t>
      </w:r>
    </w:p>
    <w:p w:rsidR="00B45A4F" w:rsidRPr="00995636" w:rsidRDefault="00B45A4F" w:rsidP="00B45A4F">
      <w:pPr>
        <w:pStyle w:val="10"/>
        <w:shd w:val="clear" w:color="auto" w:fill="auto"/>
        <w:tabs>
          <w:tab w:val="left" w:pos="390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в)</w:t>
      </w:r>
      <w:r w:rsidRPr="00995636">
        <w:rPr>
          <w:rFonts w:asciiTheme="majorHAnsi" w:hAnsiTheme="majorHAnsi"/>
          <w:sz w:val="24"/>
          <w:szCs w:val="24"/>
        </w:rPr>
        <w:tab/>
        <w:t>«Стиха йде, стиха йде».</w:t>
      </w:r>
    </w:p>
    <w:p w:rsidR="00B45A4F" w:rsidRPr="00995636" w:rsidRDefault="00B45A4F" w:rsidP="00B45A4F">
      <w:pPr>
        <w:pStyle w:val="10"/>
        <w:numPr>
          <w:ilvl w:val="0"/>
          <w:numId w:val="8"/>
        </w:numPr>
        <w:shd w:val="clear" w:color="auto" w:fill="auto"/>
        <w:tabs>
          <w:tab w:val="left" w:pos="390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По якому каменю йде стиха вода ?</w:t>
      </w:r>
    </w:p>
    <w:p w:rsidR="00B45A4F" w:rsidRPr="00995636" w:rsidRDefault="00B45A4F" w:rsidP="00B45A4F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а) Великому; б) чарівному; в) </w:t>
      </w:r>
      <w:r w:rsidRPr="00995636">
        <w:rPr>
          <w:rStyle w:val="a4"/>
          <w:rFonts w:asciiTheme="majorHAnsi" w:hAnsiTheme="majorHAnsi"/>
          <w:sz w:val="24"/>
          <w:szCs w:val="24"/>
        </w:rPr>
        <w:t>білому.</w:t>
      </w:r>
    </w:p>
    <w:p w:rsidR="00B45A4F" w:rsidRPr="00995636" w:rsidRDefault="00B45A4F" w:rsidP="00B45A4F">
      <w:pPr>
        <w:pStyle w:val="10"/>
        <w:numPr>
          <w:ilvl w:val="0"/>
          <w:numId w:val="8"/>
        </w:numPr>
        <w:shd w:val="clear" w:color="auto" w:fill="auto"/>
        <w:tabs>
          <w:tab w:val="left" w:pos="371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Хусточки в дівчат були:</w:t>
      </w:r>
    </w:p>
    <w:p w:rsidR="00B45A4F" w:rsidRPr="00995636" w:rsidRDefault="00B45A4F" w:rsidP="00B45A4F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а) </w:t>
      </w:r>
      <w:r w:rsidRPr="00995636">
        <w:rPr>
          <w:rStyle w:val="a4"/>
          <w:rFonts w:asciiTheme="majorHAnsi" w:hAnsiTheme="majorHAnsi"/>
          <w:sz w:val="24"/>
          <w:szCs w:val="24"/>
        </w:rPr>
        <w:t>маків цвіт</w:t>
      </w:r>
      <w:r w:rsidRPr="00995636">
        <w:rPr>
          <w:rFonts w:asciiTheme="majorHAnsi" w:hAnsiTheme="majorHAnsi"/>
          <w:sz w:val="24"/>
          <w:szCs w:val="24"/>
        </w:rPr>
        <w:t>; б) весняні луки; в) хвиля весняного струмка.</w:t>
      </w:r>
    </w:p>
    <w:p w:rsidR="00B45A4F" w:rsidRPr="00995636" w:rsidRDefault="00B45A4F" w:rsidP="00B45A4F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a4"/>
          <w:rFonts w:asciiTheme="majorHAnsi" w:hAnsiTheme="majorHAnsi"/>
          <w:sz w:val="24"/>
          <w:szCs w:val="24"/>
        </w:rPr>
        <w:t>Примітка.</w:t>
      </w:r>
      <w:r w:rsidRPr="00995636">
        <w:rPr>
          <w:rFonts w:asciiTheme="majorHAnsi" w:hAnsiTheme="majorHAnsi"/>
          <w:sz w:val="24"/>
          <w:szCs w:val="24"/>
        </w:rPr>
        <w:t xml:space="preserve"> За кожну правильну відповідь встановлюється 1 бал.</w:t>
      </w:r>
    </w:p>
    <w:p w:rsidR="00B45A4F" w:rsidRPr="00995636" w:rsidRDefault="00B45A4F" w:rsidP="00B45A4F">
      <w:pPr>
        <w:pStyle w:val="10"/>
        <w:numPr>
          <w:ilvl w:val="0"/>
          <w:numId w:val="5"/>
        </w:numPr>
        <w:shd w:val="clear" w:color="auto" w:fill="auto"/>
        <w:tabs>
          <w:tab w:val="left" w:pos="371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bookmarkStart w:id="11" w:name="bookmark25"/>
      <w:r w:rsidRPr="00995636">
        <w:rPr>
          <w:rFonts w:asciiTheme="majorHAnsi" w:hAnsiTheme="majorHAnsi"/>
          <w:sz w:val="24"/>
          <w:szCs w:val="24"/>
        </w:rPr>
        <w:t xml:space="preserve">Робота на картках </w:t>
      </w:r>
      <w:r w:rsidRPr="00995636">
        <w:rPr>
          <w:rStyle w:val="95pt"/>
          <w:rFonts w:asciiTheme="majorHAnsi" w:hAnsiTheme="majorHAnsi"/>
          <w:sz w:val="24"/>
          <w:szCs w:val="24"/>
        </w:rPr>
        <w:t>Картка № 1</w:t>
      </w:r>
      <w:bookmarkEnd w:id="11"/>
    </w:p>
    <w:p w:rsidR="00B45A4F" w:rsidRPr="00995636" w:rsidRDefault="00B45A4F" w:rsidP="00B45A4F">
      <w:pPr>
        <w:pStyle w:val="10"/>
        <w:numPr>
          <w:ilvl w:val="0"/>
          <w:numId w:val="9"/>
        </w:numPr>
        <w:shd w:val="clear" w:color="auto" w:fill="auto"/>
        <w:tabs>
          <w:tab w:val="left" w:pos="35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Як пояснити, що народні пісні, маючи майже одну й ту ж назву, міс</w:t>
      </w:r>
      <w:r w:rsidRPr="00995636">
        <w:rPr>
          <w:rFonts w:asciiTheme="majorHAnsi" w:hAnsiTheme="majorHAnsi"/>
          <w:sz w:val="24"/>
          <w:szCs w:val="24"/>
        </w:rPr>
        <w:softHyphen/>
        <w:t>тять різні варіанти тексту? Наприклад, «А в кривого танця», «Кривий танець», «А ми кривого танцю йдем».</w:t>
      </w:r>
    </w:p>
    <w:p w:rsidR="00B45A4F" w:rsidRPr="00995636" w:rsidRDefault="00B45A4F" w:rsidP="00B45A4F">
      <w:pPr>
        <w:pStyle w:val="10"/>
        <w:numPr>
          <w:ilvl w:val="0"/>
          <w:numId w:val="9"/>
        </w:numPr>
        <w:shd w:val="clear" w:color="auto" w:fill="auto"/>
        <w:tabs>
          <w:tab w:val="left" w:pos="381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Чим пояснити те, що люди серйозно дотримувалися весняних обря</w:t>
      </w:r>
      <w:r w:rsidRPr="00995636">
        <w:rPr>
          <w:rFonts w:asciiTheme="majorHAnsi" w:hAnsiTheme="majorHAnsi"/>
          <w:sz w:val="24"/>
          <w:szCs w:val="24"/>
        </w:rPr>
        <w:softHyphen/>
        <w:t>дів? Доведіть особисті міркування.</w:t>
      </w:r>
    </w:p>
    <w:p w:rsidR="00B45A4F" w:rsidRPr="00995636" w:rsidRDefault="00B45A4F" w:rsidP="00B45A4F">
      <w:pPr>
        <w:pStyle w:val="10"/>
        <w:numPr>
          <w:ilvl w:val="0"/>
          <w:numId w:val="9"/>
        </w:numPr>
        <w:shd w:val="clear" w:color="auto" w:fill="auto"/>
        <w:tabs>
          <w:tab w:val="left" w:pos="38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Квітки необхідні для того («Ой весна, весна — днем красна»), щоб...</w:t>
      </w:r>
    </w:p>
    <w:p w:rsidR="00B45A4F" w:rsidRPr="00995636" w:rsidRDefault="00B45A4F" w:rsidP="00B45A4F">
      <w:pPr>
        <w:pStyle w:val="10"/>
        <w:shd w:val="clear" w:color="auto" w:fill="auto"/>
        <w:tabs>
          <w:tab w:val="left" w:pos="386"/>
          <w:tab w:val="left" w:pos="38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а)</w:t>
      </w:r>
      <w:r w:rsidRPr="00995636">
        <w:rPr>
          <w:rFonts w:asciiTheme="majorHAnsi" w:hAnsiTheme="majorHAnsi"/>
          <w:sz w:val="24"/>
          <w:szCs w:val="24"/>
        </w:rPr>
        <w:tab/>
        <w:t xml:space="preserve">прикрасити землю; б) </w:t>
      </w:r>
      <w:proofErr w:type="spellStart"/>
      <w:r w:rsidRPr="00995636">
        <w:rPr>
          <w:rStyle w:val="a4"/>
          <w:rFonts w:asciiTheme="majorHAnsi" w:hAnsiTheme="majorHAnsi"/>
          <w:sz w:val="24"/>
          <w:szCs w:val="24"/>
        </w:rPr>
        <w:t>квітчались</w:t>
      </w:r>
      <w:proofErr w:type="spellEnd"/>
      <w:r w:rsidRPr="00995636">
        <w:rPr>
          <w:rStyle w:val="a4"/>
          <w:rFonts w:asciiTheme="majorHAnsi" w:hAnsiTheme="majorHAnsi"/>
          <w:sz w:val="24"/>
          <w:szCs w:val="24"/>
        </w:rPr>
        <w:t xml:space="preserve"> діточки</w:t>
      </w:r>
      <w:r w:rsidRPr="00995636">
        <w:rPr>
          <w:rFonts w:asciiTheme="majorHAnsi" w:hAnsiTheme="majorHAnsi"/>
          <w:sz w:val="24"/>
          <w:szCs w:val="24"/>
        </w:rPr>
        <w:t>;</w:t>
      </w:r>
    </w:p>
    <w:p w:rsidR="00B45A4F" w:rsidRPr="00995636" w:rsidRDefault="00B45A4F" w:rsidP="00B45A4F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lastRenderedPageBreak/>
        <w:t>в) дати можливість бджолам збирати мед.</w:t>
      </w:r>
    </w:p>
    <w:p w:rsidR="00B45A4F" w:rsidRPr="00995636" w:rsidRDefault="00B45A4F" w:rsidP="00B45A4F">
      <w:pPr>
        <w:pStyle w:val="9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Картка № 2</w:t>
      </w:r>
    </w:p>
    <w:p w:rsidR="00B45A4F" w:rsidRPr="00995636" w:rsidRDefault="00B45A4F" w:rsidP="00B45A4F">
      <w:pPr>
        <w:pStyle w:val="10"/>
        <w:numPr>
          <w:ilvl w:val="0"/>
          <w:numId w:val="10"/>
        </w:numPr>
        <w:shd w:val="clear" w:color="auto" w:fill="auto"/>
        <w:tabs>
          <w:tab w:val="left" w:pos="371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Що очікує людина з настанням весни? Чому? Як відповідні поезії, об</w:t>
      </w:r>
      <w:r w:rsidRPr="00995636">
        <w:rPr>
          <w:rFonts w:asciiTheme="majorHAnsi" w:hAnsiTheme="majorHAnsi"/>
          <w:sz w:val="24"/>
          <w:szCs w:val="24"/>
        </w:rPr>
        <w:softHyphen/>
        <w:t>ряди допомагають наблизити весняну пору року?</w:t>
      </w:r>
    </w:p>
    <w:p w:rsidR="00B45A4F" w:rsidRPr="00995636" w:rsidRDefault="00B45A4F" w:rsidP="00B45A4F">
      <w:pPr>
        <w:pStyle w:val="10"/>
        <w:numPr>
          <w:ilvl w:val="0"/>
          <w:numId w:val="10"/>
        </w:numPr>
        <w:shd w:val="clear" w:color="auto" w:fill="auto"/>
        <w:tabs>
          <w:tab w:val="left" w:pos="390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Вмотивуйте, що свідчить про належність поезії «Кривий танець» до вес</w:t>
      </w:r>
      <w:r w:rsidRPr="00995636">
        <w:rPr>
          <w:rFonts w:asciiTheme="majorHAnsi" w:hAnsiTheme="majorHAnsi"/>
          <w:sz w:val="24"/>
          <w:szCs w:val="24"/>
        </w:rPr>
        <w:softHyphen/>
        <w:t>нянок.</w:t>
      </w:r>
    </w:p>
    <w:p w:rsidR="00B45A4F" w:rsidRPr="00995636" w:rsidRDefault="00B45A4F" w:rsidP="00B45A4F">
      <w:pPr>
        <w:pStyle w:val="10"/>
        <w:numPr>
          <w:ilvl w:val="0"/>
          <w:numId w:val="10"/>
        </w:numPr>
        <w:shd w:val="clear" w:color="auto" w:fill="auto"/>
        <w:tabs>
          <w:tab w:val="left" w:pos="511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Рефрен — це:</w:t>
      </w:r>
    </w:p>
    <w:p w:rsidR="00B45A4F" w:rsidRPr="00995636" w:rsidRDefault="00B45A4F" w:rsidP="00B45A4F">
      <w:pPr>
        <w:pStyle w:val="10"/>
        <w:shd w:val="clear" w:color="auto" w:fill="auto"/>
        <w:tabs>
          <w:tab w:val="left" w:pos="52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а)</w:t>
      </w:r>
      <w:r w:rsidRPr="00995636">
        <w:rPr>
          <w:rFonts w:asciiTheme="majorHAnsi" w:hAnsiTheme="majorHAnsi"/>
          <w:sz w:val="24"/>
          <w:szCs w:val="24"/>
        </w:rPr>
        <w:tab/>
        <w:t>повторення давно написаного, відомого, набридлого;</w:t>
      </w:r>
    </w:p>
    <w:p w:rsidR="00B45A4F" w:rsidRPr="00995636" w:rsidRDefault="00B45A4F" w:rsidP="00B45A4F">
      <w:pPr>
        <w:pStyle w:val="101"/>
        <w:shd w:val="clear" w:color="auto" w:fill="auto"/>
        <w:tabs>
          <w:tab w:val="left" w:pos="565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02"/>
          <w:rFonts w:asciiTheme="majorHAnsi" w:hAnsiTheme="majorHAnsi"/>
          <w:sz w:val="24"/>
          <w:szCs w:val="24"/>
        </w:rPr>
        <w:t>б)</w:t>
      </w:r>
      <w:r w:rsidRPr="00995636">
        <w:rPr>
          <w:rStyle w:val="102"/>
          <w:rFonts w:asciiTheme="majorHAnsi" w:hAnsiTheme="majorHAnsi"/>
          <w:sz w:val="24"/>
          <w:szCs w:val="24"/>
        </w:rPr>
        <w:tab/>
      </w:r>
      <w:r w:rsidRPr="00995636">
        <w:rPr>
          <w:rFonts w:asciiTheme="majorHAnsi" w:hAnsiTheme="majorHAnsi"/>
          <w:sz w:val="24"/>
          <w:szCs w:val="24"/>
        </w:rPr>
        <w:t>повторення групи слів, одного чи кількох віршованих рядків напри</w:t>
      </w:r>
      <w:r w:rsidRPr="00995636">
        <w:rPr>
          <w:rFonts w:asciiTheme="majorHAnsi" w:hAnsiTheme="majorHAnsi"/>
          <w:sz w:val="24"/>
          <w:szCs w:val="24"/>
        </w:rPr>
        <w:softHyphen/>
        <w:t>кінці строфи чи строф</w:t>
      </w:r>
      <w:r w:rsidRPr="00995636">
        <w:rPr>
          <w:rStyle w:val="102"/>
          <w:rFonts w:asciiTheme="majorHAnsi" w:hAnsiTheme="majorHAnsi"/>
          <w:sz w:val="24"/>
          <w:szCs w:val="24"/>
        </w:rPr>
        <w:t>;</w:t>
      </w:r>
    </w:p>
    <w:p w:rsidR="00B45A4F" w:rsidRPr="00995636" w:rsidRDefault="00B45A4F" w:rsidP="00B45A4F">
      <w:pPr>
        <w:pStyle w:val="10"/>
        <w:shd w:val="clear" w:color="auto" w:fill="auto"/>
        <w:tabs>
          <w:tab w:val="left" w:pos="530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в)</w:t>
      </w:r>
      <w:r w:rsidRPr="00995636">
        <w:rPr>
          <w:rFonts w:asciiTheme="majorHAnsi" w:hAnsiTheme="majorHAnsi"/>
          <w:sz w:val="24"/>
          <w:szCs w:val="24"/>
        </w:rPr>
        <w:tab/>
        <w:t>система, порядок чергування рим у вірші.</w:t>
      </w:r>
    </w:p>
    <w:p w:rsidR="00B45A4F" w:rsidRPr="00995636" w:rsidRDefault="00B45A4F" w:rsidP="00B45A4F">
      <w:pPr>
        <w:pStyle w:val="9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Картка № 3</w:t>
      </w:r>
    </w:p>
    <w:p w:rsidR="00B45A4F" w:rsidRPr="00995636" w:rsidRDefault="00B45A4F" w:rsidP="00B45A4F">
      <w:pPr>
        <w:pStyle w:val="10"/>
        <w:numPr>
          <w:ilvl w:val="0"/>
          <w:numId w:val="11"/>
        </w:numPr>
        <w:shd w:val="clear" w:color="auto" w:fill="auto"/>
        <w:tabs>
          <w:tab w:val="left" w:pos="522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Чому, на вашу думку, веснянки вважаються піснями молодості і кра</w:t>
      </w:r>
      <w:r w:rsidRPr="00995636">
        <w:rPr>
          <w:rFonts w:asciiTheme="majorHAnsi" w:hAnsiTheme="majorHAnsi"/>
          <w:sz w:val="24"/>
          <w:szCs w:val="24"/>
        </w:rPr>
        <w:softHyphen/>
        <w:t>си? Обґрунтуйте власні міркування, наводячи приклади з відомих вам творів.</w:t>
      </w:r>
    </w:p>
    <w:p w:rsidR="00B45A4F" w:rsidRPr="00995636" w:rsidRDefault="00B45A4F" w:rsidP="00B45A4F">
      <w:pPr>
        <w:pStyle w:val="10"/>
        <w:numPr>
          <w:ilvl w:val="0"/>
          <w:numId w:val="11"/>
        </w:numPr>
        <w:shd w:val="clear" w:color="auto" w:fill="auto"/>
        <w:tabs>
          <w:tab w:val="left" w:pos="53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Доведіть, що веснянки — це фольклорний жанр. Наведіть переконливі докази, посилаючись на відомі вам поезії.</w:t>
      </w:r>
    </w:p>
    <w:p w:rsidR="00B45A4F" w:rsidRPr="00995636" w:rsidRDefault="00B45A4F" w:rsidP="00B45A4F">
      <w:pPr>
        <w:pStyle w:val="10"/>
        <w:numPr>
          <w:ilvl w:val="0"/>
          <w:numId w:val="11"/>
        </w:numPr>
        <w:shd w:val="clear" w:color="auto" w:fill="auto"/>
        <w:tabs>
          <w:tab w:val="left" w:pos="531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Яке слово в обрядовій поезії «Ой кувала зозуленька» повторюється 10 разів?</w:t>
      </w:r>
    </w:p>
    <w:p w:rsidR="00B45A4F" w:rsidRPr="00995636" w:rsidRDefault="00B45A4F" w:rsidP="00B45A4F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а) Зозуленька; б) </w:t>
      </w:r>
      <w:r w:rsidRPr="00995636">
        <w:rPr>
          <w:rStyle w:val="a4"/>
          <w:rFonts w:asciiTheme="majorHAnsi" w:hAnsiTheme="majorHAnsi"/>
          <w:sz w:val="24"/>
          <w:szCs w:val="24"/>
        </w:rPr>
        <w:t>співай;</w:t>
      </w:r>
      <w:r w:rsidRPr="00995636">
        <w:rPr>
          <w:rFonts w:asciiTheme="majorHAnsi" w:hAnsiTheme="majorHAnsi"/>
          <w:sz w:val="24"/>
          <w:szCs w:val="24"/>
        </w:rPr>
        <w:t xml:space="preserve"> в) кувала.</w:t>
      </w:r>
    </w:p>
    <w:p w:rsidR="00B45A4F" w:rsidRPr="00995636" w:rsidRDefault="00B45A4F" w:rsidP="00B45A4F">
      <w:pPr>
        <w:pStyle w:val="30"/>
        <w:keepNext/>
        <w:keepLines/>
        <w:numPr>
          <w:ilvl w:val="0"/>
          <w:numId w:val="12"/>
        </w:numPr>
        <w:shd w:val="clear" w:color="auto" w:fill="auto"/>
        <w:tabs>
          <w:tab w:val="left" w:pos="594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12" w:name="bookmark26"/>
      <w:r w:rsidRPr="00995636">
        <w:rPr>
          <w:rFonts w:asciiTheme="majorHAnsi" w:hAnsiTheme="majorHAnsi"/>
          <w:sz w:val="24"/>
          <w:szCs w:val="24"/>
        </w:rPr>
        <w:t xml:space="preserve">Підсумок уроку. Оголошення результатів навчальної діяльності учнів на </w:t>
      </w:r>
      <w:proofErr w:type="spellStart"/>
      <w:r w:rsidRPr="00995636">
        <w:rPr>
          <w:rFonts w:asciiTheme="majorHAnsi" w:hAnsiTheme="majorHAnsi"/>
          <w:sz w:val="24"/>
          <w:szCs w:val="24"/>
        </w:rPr>
        <w:t>уроці</w:t>
      </w:r>
      <w:bookmarkEnd w:id="12"/>
      <w:proofErr w:type="spellEnd"/>
    </w:p>
    <w:p w:rsidR="00B45A4F" w:rsidRPr="00995636" w:rsidRDefault="00B45A4F" w:rsidP="00B45A4F">
      <w:pPr>
        <w:pStyle w:val="30"/>
        <w:keepNext/>
        <w:keepLines/>
        <w:numPr>
          <w:ilvl w:val="0"/>
          <w:numId w:val="12"/>
        </w:numPr>
        <w:shd w:val="clear" w:color="auto" w:fill="auto"/>
        <w:tabs>
          <w:tab w:val="left" w:pos="626"/>
        </w:tabs>
        <w:spacing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bookmarkStart w:id="13" w:name="bookmark27"/>
      <w:r w:rsidRPr="00995636">
        <w:rPr>
          <w:rFonts w:asciiTheme="majorHAnsi" w:hAnsiTheme="majorHAnsi"/>
          <w:sz w:val="24"/>
          <w:szCs w:val="24"/>
        </w:rPr>
        <w:t>Домашнє завдання</w:t>
      </w:r>
      <w:bookmarkEnd w:id="13"/>
    </w:p>
    <w:p w:rsidR="00B45A4F" w:rsidRPr="00995636" w:rsidRDefault="00B45A4F" w:rsidP="00B45A4F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Прочитати обрядову поезію, що належить до літнього календарно</w:t>
      </w:r>
      <w:r w:rsidRPr="00995636">
        <w:rPr>
          <w:rFonts w:asciiTheme="majorHAnsi" w:hAnsiTheme="majorHAnsi"/>
          <w:sz w:val="24"/>
          <w:szCs w:val="24"/>
        </w:rPr>
        <w:softHyphen/>
        <w:t>го циклу, підготувати малюнок до однієї з них; вивчити напам’ять одну веснянку (на вибір).</w:t>
      </w:r>
    </w:p>
    <w:p w:rsidR="00890375" w:rsidRDefault="00890375">
      <w:bookmarkStart w:id="14" w:name="_GoBack"/>
      <w:bookmarkEnd w:id="14"/>
    </w:p>
    <w:sectPr w:rsidR="0089037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65420"/>
    <w:multiLevelType w:val="multilevel"/>
    <w:tmpl w:val="48125C1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A2979B7"/>
    <w:multiLevelType w:val="multilevel"/>
    <w:tmpl w:val="762C14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B1E1077"/>
    <w:multiLevelType w:val="multilevel"/>
    <w:tmpl w:val="C4C4357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CCA3A3B"/>
    <w:multiLevelType w:val="multilevel"/>
    <w:tmpl w:val="34224B36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6A93EF8"/>
    <w:multiLevelType w:val="multilevel"/>
    <w:tmpl w:val="D172B5D6"/>
    <w:lvl w:ilvl="0">
      <w:start w:val="5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85B334A"/>
    <w:multiLevelType w:val="multilevel"/>
    <w:tmpl w:val="A4526D7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B254028"/>
    <w:multiLevelType w:val="multilevel"/>
    <w:tmpl w:val="DCBCC9A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E293A37"/>
    <w:multiLevelType w:val="multilevel"/>
    <w:tmpl w:val="FF40C26A"/>
    <w:lvl w:ilvl="0">
      <w:start w:val="5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CAC69BC"/>
    <w:multiLevelType w:val="multilevel"/>
    <w:tmpl w:val="4202AF5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54D1127"/>
    <w:multiLevelType w:val="multilevel"/>
    <w:tmpl w:val="8ABE34D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50A5B6D"/>
    <w:multiLevelType w:val="multilevel"/>
    <w:tmpl w:val="39FA92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71E160C"/>
    <w:multiLevelType w:val="multilevel"/>
    <w:tmpl w:val="015C99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3"/>
  </w:num>
  <w:num w:numId="3">
    <w:abstractNumId w:val="9"/>
  </w:num>
  <w:num w:numId="4">
    <w:abstractNumId w:val="7"/>
  </w:num>
  <w:num w:numId="5">
    <w:abstractNumId w:val="11"/>
  </w:num>
  <w:num w:numId="6">
    <w:abstractNumId w:val="1"/>
  </w:num>
  <w:num w:numId="7">
    <w:abstractNumId w:val="0"/>
  </w:num>
  <w:num w:numId="8">
    <w:abstractNumId w:val="6"/>
  </w:num>
  <w:num w:numId="9">
    <w:abstractNumId w:val="10"/>
  </w:num>
  <w:num w:numId="10">
    <w:abstractNumId w:val="8"/>
  </w:num>
  <w:num w:numId="11">
    <w:abstractNumId w:val="5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5A4F"/>
    <w:rsid w:val="00890375"/>
    <w:rsid w:val="00B45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862511-9B34-4517-ABCE-2EC6479BA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0"/>
    <w:rsid w:val="00B45A4F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B45A4F"/>
    <w:rPr>
      <w:rFonts w:ascii="Times New Roman" w:eastAsia="Times New Roman" w:hAnsi="Times New Roman" w:cs="Times New Roman"/>
      <w:b/>
      <w:bCs/>
      <w:sz w:val="16"/>
      <w:szCs w:val="16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B45A4F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71">
    <w:name w:val="Основной текст (7) + Малые прописные"/>
    <w:basedOn w:val="7"/>
    <w:rsid w:val="00B45A4F"/>
    <w:rPr>
      <w:rFonts w:ascii="Times New Roman" w:eastAsia="Times New Roman" w:hAnsi="Times New Roman" w:cs="Times New Roman"/>
      <w:b/>
      <w:bCs/>
      <w:smallCaps/>
      <w:color w:val="000000"/>
      <w:spacing w:val="0"/>
      <w:w w:val="100"/>
      <w:position w:val="0"/>
      <w:shd w:val="clear" w:color="auto" w:fill="FFFFFF"/>
      <w:lang w:val="uk-UA"/>
    </w:rPr>
  </w:style>
  <w:style w:type="character" w:customStyle="1" w:styleId="3">
    <w:name w:val="Заголовок №3_"/>
    <w:basedOn w:val="a0"/>
    <w:link w:val="30"/>
    <w:rsid w:val="00B45A4F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B45A4F"/>
    <w:rPr>
      <w:rFonts w:ascii="Times New Roman" w:eastAsia="Times New Roman" w:hAnsi="Times New Roman" w:cs="Times New Roman"/>
      <w:b/>
      <w:bCs/>
      <w:i/>
      <w:iCs/>
      <w:sz w:val="16"/>
      <w:szCs w:val="16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B45A4F"/>
    <w:rPr>
      <w:rFonts w:ascii="Times New Roman" w:eastAsia="Times New Roman" w:hAnsi="Times New Roman" w:cs="Times New Roman"/>
      <w:b/>
      <w:bCs/>
      <w:i/>
      <w:iCs/>
      <w:sz w:val="19"/>
      <w:szCs w:val="19"/>
      <w:shd w:val="clear" w:color="auto" w:fill="FFFFFF"/>
    </w:rPr>
  </w:style>
  <w:style w:type="character" w:customStyle="1" w:styleId="a4">
    <w:name w:val="Основной текст + Курсив"/>
    <w:basedOn w:val="a3"/>
    <w:rsid w:val="00B45A4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95pt">
    <w:name w:val="Основной текст + 9;5 pt;Полужирный;Курсив"/>
    <w:basedOn w:val="a3"/>
    <w:rsid w:val="00B45A4F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100">
    <w:name w:val="Основной текст (10)_"/>
    <w:basedOn w:val="a0"/>
    <w:link w:val="101"/>
    <w:rsid w:val="00B45A4F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102">
    <w:name w:val="Основной текст (10) + Не курсив"/>
    <w:basedOn w:val="100"/>
    <w:rsid w:val="00B45A4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910pt">
    <w:name w:val="Основной текст (9) + 10 pt;Не полужирный;Не курсив"/>
    <w:basedOn w:val="9"/>
    <w:rsid w:val="00B45A4F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paragraph" w:customStyle="1" w:styleId="10">
    <w:name w:val="Основной текст10"/>
    <w:basedOn w:val="a"/>
    <w:link w:val="a3"/>
    <w:rsid w:val="00B45A4F"/>
    <w:pPr>
      <w:widowControl w:val="0"/>
      <w:shd w:val="clear" w:color="auto" w:fill="FFFFFF"/>
      <w:spacing w:before="1080" w:after="180" w:line="0" w:lineRule="atLeast"/>
      <w:ind w:hanging="1240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rsid w:val="00B45A4F"/>
    <w:pPr>
      <w:widowControl w:val="0"/>
      <w:shd w:val="clear" w:color="auto" w:fill="FFFFFF"/>
      <w:spacing w:before="120" w:after="0" w:line="221" w:lineRule="exact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70">
    <w:name w:val="Основной текст (7)"/>
    <w:basedOn w:val="a"/>
    <w:link w:val="7"/>
    <w:rsid w:val="00B45A4F"/>
    <w:pPr>
      <w:widowControl w:val="0"/>
      <w:shd w:val="clear" w:color="auto" w:fill="FFFFFF"/>
      <w:spacing w:before="360" w:after="0" w:line="264" w:lineRule="exact"/>
    </w:pPr>
    <w:rPr>
      <w:rFonts w:ascii="Times New Roman" w:eastAsia="Times New Roman" w:hAnsi="Times New Roman" w:cs="Times New Roman"/>
      <w:b/>
      <w:bCs/>
    </w:rPr>
  </w:style>
  <w:style w:type="paragraph" w:customStyle="1" w:styleId="30">
    <w:name w:val="Заголовок №3"/>
    <w:basedOn w:val="a"/>
    <w:link w:val="3"/>
    <w:rsid w:val="00B45A4F"/>
    <w:pPr>
      <w:widowControl w:val="0"/>
      <w:shd w:val="clear" w:color="auto" w:fill="FFFFFF"/>
      <w:spacing w:before="120" w:after="120" w:line="0" w:lineRule="atLeast"/>
      <w:outlineLvl w:val="2"/>
    </w:pPr>
    <w:rPr>
      <w:rFonts w:ascii="Arial" w:eastAsia="Arial" w:hAnsi="Arial" w:cs="Arial"/>
      <w:b/>
      <w:bCs/>
      <w:sz w:val="19"/>
      <w:szCs w:val="19"/>
    </w:rPr>
  </w:style>
  <w:style w:type="paragraph" w:customStyle="1" w:styleId="80">
    <w:name w:val="Основной текст (8)"/>
    <w:basedOn w:val="a"/>
    <w:link w:val="8"/>
    <w:rsid w:val="00B45A4F"/>
    <w:pPr>
      <w:widowControl w:val="0"/>
      <w:shd w:val="clear" w:color="auto" w:fill="FFFFFF"/>
      <w:spacing w:before="60" w:after="60" w:line="0" w:lineRule="atLeast"/>
      <w:jc w:val="right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90">
    <w:name w:val="Основной текст (9)"/>
    <w:basedOn w:val="a"/>
    <w:link w:val="9"/>
    <w:rsid w:val="00B45A4F"/>
    <w:pPr>
      <w:widowControl w:val="0"/>
      <w:shd w:val="clear" w:color="auto" w:fill="FFFFFF"/>
      <w:spacing w:after="0" w:line="259" w:lineRule="exact"/>
      <w:jc w:val="both"/>
    </w:pPr>
    <w:rPr>
      <w:rFonts w:ascii="Times New Roman" w:eastAsia="Times New Roman" w:hAnsi="Times New Roman" w:cs="Times New Roman"/>
      <w:b/>
      <w:bCs/>
      <w:i/>
      <w:iCs/>
      <w:sz w:val="19"/>
      <w:szCs w:val="19"/>
    </w:rPr>
  </w:style>
  <w:style w:type="paragraph" w:customStyle="1" w:styleId="101">
    <w:name w:val="Основной текст (10)"/>
    <w:basedOn w:val="a"/>
    <w:link w:val="100"/>
    <w:rsid w:val="00B45A4F"/>
    <w:pPr>
      <w:widowControl w:val="0"/>
      <w:shd w:val="clear" w:color="auto" w:fill="FFFFFF"/>
      <w:spacing w:after="0" w:line="245" w:lineRule="exact"/>
      <w:ind w:hanging="280"/>
      <w:jc w:val="both"/>
    </w:pPr>
    <w:rPr>
      <w:rFonts w:ascii="Times New Roman" w:eastAsia="Times New Roman" w:hAnsi="Times New Roman" w:cs="Times New Roman"/>
      <w:i/>
      <w:i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10870</Words>
  <Characters>6197</Characters>
  <Application>Microsoft Office Word</Application>
  <DocSecurity>0</DocSecurity>
  <Lines>51</Lines>
  <Paragraphs>34</Paragraphs>
  <ScaleCrop>false</ScaleCrop>
  <Company/>
  <LinksUpToDate>false</LinksUpToDate>
  <CharactersWithSpaces>17033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Можарівський Ігор Васильович</dc:creator>
  <cp:keywords/>
  <dc:description/>
  <cp:lastModifiedBy>Можарівський Ігор Васильович</cp:lastModifiedBy>
  <cp:revision>1</cp:revision>
  <dcterms:created xsi:type="dcterms:W3CDTF">2024-02-21T09:48:00Z</dcterms:created>
  <dcterms:modified xsi:type="dcterms:W3CDTF">2024-02-21T09:49:00Z</dcterms:modified>
</cp:coreProperties>
</file>