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78" w:rsidRPr="00995636" w:rsidRDefault="00576C78" w:rsidP="00576C7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10</w:t>
      </w:r>
    </w:p>
    <w:p w:rsidR="00576C78" w:rsidRPr="00995636" w:rsidRDefault="00576C78" w:rsidP="00576C7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М. ВОРОНИЙ «ЄВШАН-ЗІЛЛЯ»</w:t>
      </w:r>
    </w:p>
    <w:p w:rsidR="00576C78" w:rsidRPr="00995636" w:rsidRDefault="00576C78" w:rsidP="00576C78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Мета: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стисло ознайомити учнів із життєвим шляхом М.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Воро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softHyphen/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ного, опрацювати зміст твору «Євшан-зілля», визначити його головну думку; охарактеризувати образ юнака-полов- ця;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співвіднести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давноминулі події, описані в поемі, з су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часністю; розвивати культуру зв’язного мовлення, логічне мислення, вміння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висловлювати власні думки, почуття, спостереження; робити висновки та узагальнен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ня; вміння виразно і вдумливо читати твір; формувати кру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гозір, світогляд; виховувати почуття поваги до творчості М. Вороного, української класики; прищеплювати інте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рес до наслідків власної праці, пошану до рідного народу, країни.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Тип уроку: засвоєння нових знань.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Обладнання: портрети М. Вороного, бібліотечка творів письменника, історичні матеріали про Україну княжої доби; дидактич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ний матеріал (тестові завдання, картки).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ХІД УРОКУ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Бесіда за питаннями: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Чому ми повинні знати історію рідного краю?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Які твори на історичну тему вам відомі з 5-го класу?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Якими історичними особами пишається наш народ? Чим саме вони заслуговують на увагу і пам’ять?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Чим пояснити те, що Україна протягом історії боролася із загарбни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ками, які намагалися заполонити її?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Дайте визначення легенді та літопису як літературним жанрам. Як ці жанри можуть бути пов’язані між собою?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 правильне твердження, що народ — творець історії? Власні дум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ки обґрунтуйте.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6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576C78" w:rsidRPr="00995636" w:rsidRDefault="00576C78" w:rsidP="00576C78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Сприйняття і засвоєння учнями навчального матеріалу</w:t>
      </w:r>
    </w:p>
    <w:p w:rsidR="00576C78" w:rsidRPr="00995636" w:rsidRDefault="00576C78" w:rsidP="00576C78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Краще в ріднім краї милім Полягти </w:t>
      </w:r>
      <w:proofErr w:type="spellStart"/>
      <w:r w:rsidRPr="00995636">
        <w:rPr>
          <w:rFonts w:asciiTheme="majorHAnsi" w:hAnsiTheme="majorHAnsi"/>
          <w:sz w:val="24"/>
          <w:szCs w:val="24"/>
        </w:rPr>
        <w:t>кістьми</w:t>
      </w:r>
      <w:proofErr w:type="spellEnd"/>
      <w:r w:rsidRPr="00995636">
        <w:rPr>
          <w:rFonts w:asciiTheme="majorHAnsi" w:hAnsiTheme="majorHAnsi"/>
          <w:sz w:val="24"/>
          <w:szCs w:val="24"/>
        </w:rPr>
        <w:t>, сконати, Ніж в землі чужій, ворожій В славі й шані пробувати!</w:t>
      </w:r>
    </w:p>
    <w:p w:rsidR="00576C78" w:rsidRPr="00995636" w:rsidRDefault="00576C78" w:rsidP="00576C7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Вороний</w:t>
      </w:r>
    </w:p>
    <w:p w:rsidR="00576C78" w:rsidRPr="00995636" w:rsidRDefault="00576C78" w:rsidP="00576C78">
      <w:pPr>
        <w:pStyle w:val="10"/>
        <w:numPr>
          <w:ilvl w:val="0"/>
          <w:numId w:val="3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Життєва доля М. Вороного (матеріал для вчителя)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МИКОЛА КІНДРАТОВИЧ ВОРОНИЙ</w:t>
      </w:r>
    </w:p>
    <w:p w:rsidR="00576C78" w:rsidRPr="00995636" w:rsidRDefault="00576C78" w:rsidP="00576C78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sz w:val="24"/>
          <w:szCs w:val="24"/>
        </w:rPr>
        <w:t>(1871-1938)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Немає, мабуть, дитини, котра б не знала прекрасного вірша «Сні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жинки», який написав для маленьких Микола Кіндратович Вороний. У його поетичному доробку є багато інших чудових творів, які, на жаль, ще найменшим читачам не відомі. Річ у тім, що М. Вороний довгий час був пасербом і рідному краї, його ім’я тричі викреслювалось з історії української культури.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Народився поет на Катеринославщині. Через півроку після наро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дження хлопчика сім’я переїжджає на Слобожанщину, де на околицях Харкова в напівсільському-напівміському </w:t>
      </w: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оточенні пройшло його ди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тинство. Національний дух у родині підтримував не батько, а дід Павло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Денисович, старезний і міцний дідуган, який, доживши до сторічного віку, розмовляв виключно українською мовою. І це після двадцятип’яти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річної служби в уланському полку, де він так і не зрусифікувався! Йому навіть прізвисько дали Улан, а всю його сім’ю по-вуличному називали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Уланенками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. Взагалі в характері майбутнього поета водночас поєднува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лись бунтівлива вдача і тверда розважливість. Причини очевидні: його прапрадід по батькові був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гайдамакою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, а прапрадід по матері П. Кола-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чинський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був ректором Києво-Могилянської академії. Від матері разом із піснями й казками засвоїв він і першу науку, яку потім продовжував у гімназії і школах Харкова й Ростова-на-Дону. У дитинстві Микола захоплювався творами Ф. Купера, Ж. Верна і, звичайно, «Кобзарем» Т. Шевченка, з якого багато поезій знав напам’ять. У Ростові-на-Дону Вороний разом з іншими гімназистами організував гурток «Українська громада», через що зазнав переслідувань з боку уряду. Йому було забо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ронено вступати до університету й проживати в столиці та університет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ських містах. Юнак змушений був виїхати за кордон. Він якийсь час живе в Австрії і навчається у Віденському університеті. З часом пере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їжджає до Львова і стає студентом Львівського університету. На пере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хрестях поетової долі зустрічалися М. Коцюбинський, Леся Українка, М. Лисенко, П. Тичина (Павло Григорович вважав себе учнем Вороно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го), М. Рильський. Та колосальний вплив на письменника мав І.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Фран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- ко, якого він вважав велетнем думки.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М. Вороний відомий не лише як поет, а й як літературний і театраль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ний критик, історик, публіцист, актор (працював у трупах Кропивниць- кого й Саксаганського), режисер, знавець музики й живопису, перекла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дач (зробив найкращі переклади українською мовою «Інтернаціоналу», «Марсельєзи», «Варшав’янки»). Після Жовтневої революції він, як і ба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гато інших представників творчої інтелігенції, виїхав до Польщі, де про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жив шість років. Повернувшись знову на Україну, Вороний активно включається у творче життя.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1928 році громадськість Києва широко відзначила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тридцятип’яти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- річчя його письменницької діяльності. Та вже насувалася грізна хвиля тридцятих років з масовими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винищеннями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усього мислячого, тим паче українського. Поет був зарахований до націоналістів, білоемігрантів і, як наслідок, — виправно-трудові табори, які після трьох років були за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мінені засланням у Казахстан.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Щоб якось полегшити несправедливий вирок батькові, з Мо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скви до Києва спеціально приїхав його син Марко, відомий на той час дитячий поет (теплі стосунки з сином скрашували невлаштоване сімей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не життя Миколи Кіндратовича, бо з дружиною він був розлучений). Не відав тоді Марко, що допомога батькові коштуватиме йому дуже до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рого. Після арешту батька було заарештовано й сина. Більше року сидів Марко в одиночній камері без суду й слідства, а потім був засуджений до семи років виправно-трудових таборів. Його заслали у далеке місто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Кем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що навпроти Соловецьких островів, звідки він уже не повернувся.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Подібна доля чекала й батька. У М. Вороного навіть немає точної дати смерті. Після 1937 року слід його загубився. В одній біографічній довідці зазначається, що він помер 24 квітня 1940 року в селищі місько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го типу Новоукраїнка на Кіровоградщині від атеросклерозу мозку. В ін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шій ідеться про те, що помер поет в 1942 році в окупованій фашистами Воронезькій області. І лише недавно дослідникам творчості Вороного вдалося з’ясувати істину. В управлінні КДБ Кіровоградської області зна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йдено документ, який складається усього з тринадцяти рядків із вказа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ною датою — 29 квітня 1938 року. Виявляється, не було у Миколи Кін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дратовича тихої старості, атеросклерозу, а був другий, досі не відомий арешт і вирок — розстріл. Виконання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вироків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не затримували більш як на 2—3 тижні...</w:t>
      </w:r>
    </w:p>
    <w:p w:rsidR="00576C78" w:rsidRPr="00995636" w:rsidRDefault="00576C78" w:rsidP="00576C78">
      <w:pPr>
        <w:pStyle w:val="10"/>
        <w:numPr>
          <w:ilvl w:val="0"/>
          <w:numId w:val="3"/>
        </w:numPr>
        <w:shd w:val="clear" w:color="auto" w:fill="auto"/>
        <w:tabs>
          <w:tab w:val="left" w:pos="2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0" w:name="bookmark85"/>
      <w:r w:rsidRPr="00995636">
        <w:rPr>
          <w:rStyle w:val="3"/>
          <w:rFonts w:asciiTheme="majorHAnsi" w:hAnsiTheme="majorHAnsi"/>
          <w:sz w:val="24"/>
          <w:szCs w:val="24"/>
        </w:rPr>
        <w:t>Робота над ідейно-художнім змістом твору М. К. Вороного «Євшан-зілля»</w:t>
      </w:r>
      <w:bookmarkEnd w:id="0"/>
    </w:p>
    <w:p w:rsidR="00576C78" w:rsidRPr="00995636" w:rsidRDefault="00576C78" w:rsidP="00576C78">
      <w:pPr>
        <w:pStyle w:val="10"/>
        <w:numPr>
          <w:ilvl w:val="1"/>
          <w:numId w:val="3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Виразне вибіркове читання твору.</w:t>
      </w:r>
    </w:p>
    <w:p w:rsidR="00576C78" w:rsidRPr="00995636" w:rsidRDefault="00576C78" w:rsidP="00576C78">
      <w:pPr>
        <w:pStyle w:val="10"/>
        <w:numPr>
          <w:ilvl w:val="1"/>
          <w:numId w:val="3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Історія написання «Євшан-зілля».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Доля України, проблема історичної пам’яті її народу турбувала поета повсякчас, у 1895 році він написав прекрасну зворушливу поему «Єв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шан-зілля». Цей твір — авторська інтерпретація дуже давньої легенди, про яку М. Вороний дізнався з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Іпатського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літопису.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Автор її не просто переповідає, а переосмислює поему в науку своїм сучасникам, які зневажливо ставилися до рідного краю. Поема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перено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сить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нас у часи існування Київської Русі, під час князювання Володи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мира Мономаха.</w:t>
      </w:r>
    </w:p>
    <w:p w:rsidR="00576C78" w:rsidRPr="00995636" w:rsidRDefault="00576C78" w:rsidP="00576C78">
      <w:pPr>
        <w:pStyle w:val="10"/>
        <w:numPr>
          <w:ilvl w:val="1"/>
          <w:numId w:val="3"/>
        </w:numPr>
        <w:shd w:val="clear" w:color="auto" w:fill="auto"/>
        <w:tabs>
          <w:tab w:val="left" w:pos="4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зображення перебування у Володимира Мономаха ханського сина , який потрапив до Русі разом з ясиром; повернення хлопця на Батьківщину за допомогою євшан-зілля.</w:t>
      </w:r>
    </w:p>
    <w:p w:rsidR="00576C78" w:rsidRPr="00995636" w:rsidRDefault="00576C78" w:rsidP="00576C78">
      <w:pPr>
        <w:pStyle w:val="10"/>
        <w:numPr>
          <w:ilvl w:val="1"/>
          <w:numId w:val="3"/>
        </w:numPr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возвеличення любові до рідного краю, його безмежних просто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рів, природи, народу; засудження тих, хто занедбав свою країну і від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цурався від неї.</w:t>
      </w:r>
    </w:p>
    <w:p w:rsidR="00576C78" w:rsidRPr="00995636" w:rsidRDefault="00576C78" w:rsidP="00576C78">
      <w:pPr>
        <w:pStyle w:val="101"/>
        <w:numPr>
          <w:ilvl w:val="1"/>
          <w:numId w:val="3"/>
        </w:numPr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sz w:val="24"/>
          <w:szCs w:val="24"/>
        </w:rPr>
        <w:t>Основна думка:</w:t>
      </w:r>
    </w:p>
    <w:p w:rsidR="00576C78" w:rsidRPr="00995636" w:rsidRDefault="00576C78" w:rsidP="00576C78">
      <w:pPr>
        <w:pStyle w:val="10"/>
        <w:numPr>
          <w:ilvl w:val="0"/>
          <w:numId w:val="4"/>
        </w:numPr>
        <w:shd w:val="clear" w:color="auto" w:fill="auto"/>
        <w:tabs>
          <w:tab w:val="left" w:pos="5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щастя можна знайти тільки на рідній землі;</w:t>
      </w:r>
    </w:p>
    <w:p w:rsidR="00576C78" w:rsidRPr="00995636" w:rsidRDefault="00576C78" w:rsidP="00576C78">
      <w:pPr>
        <w:pStyle w:val="10"/>
        <w:numPr>
          <w:ilvl w:val="0"/>
          <w:numId w:val="4"/>
        </w:numPr>
        <w:shd w:val="clear" w:color="auto" w:fill="auto"/>
        <w:tabs>
          <w:tab w:val="left" w:pos="6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«...хто матір забуває, того бог карає, того діти цураються, в хату не пускають».</w:t>
      </w:r>
    </w:p>
    <w:p w:rsidR="00576C78" w:rsidRPr="00995636" w:rsidRDefault="00576C78" w:rsidP="00576C78">
      <w:pPr>
        <w:pStyle w:val="10"/>
        <w:numPr>
          <w:ilvl w:val="1"/>
          <w:numId w:val="4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Композиція.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пророкування, суть якого буде розкриватися у творі. Критика тих, хто край свій рідний «...зацурали, занедбали...».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ханський син потрапив з ясиром до князя Володимира; ба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жання половецького хана за допомогою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гудця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повернути єдину ди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тину на Батьківщину.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хлопець згадав рідний край за допомогою євшан-зілля.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роздуми автора над складною долею українського народу, який потрапив у полон до хана і не має вже шляху вороття додому.</w:t>
      </w:r>
    </w:p>
    <w:p w:rsidR="00576C78" w:rsidRPr="00995636" w:rsidRDefault="00576C78" w:rsidP="00576C78">
      <w:pPr>
        <w:pStyle w:val="10"/>
        <w:numPr>
          <w:ilvl w:val="1"/>
          <w:numId w:val="4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Стислий зміст твору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Горе тій людині, яка відцуралась від свого і, потрапивши на чужу землю,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забула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рідне слово, блиск материнських очей та мозолисті руки батька.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Йдеться в поемі про взятого в полон сина половецького хана, яко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го, хоч він і був у неволі, оточили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розкошами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і він став забувати рідний степ, бо вже звик до чужини. Хан страждає від розлуки з сином, і тоді він посилає старого віщуна, щоб той повернув додому юнака. Але це до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ручення виявилося дуже складним. Бо на юнака не подіяли ні розповіді про батькові сльози, ні половецькі пісні: «...де пустка замість серця,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рятунку вже не буде!» Тоді посланець дав понюхати зав’язане у вузлику зілля, привезене з батьківщини. Сталося диво: перед очима хлопця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став рідний степ — «широкий, пишнобарвний і квітчастий».</w:t>
      </w:r>
    </w:p>
    <w:p w:rsidR="00576C78" w:rsidRPr="00995636" w:rsidRDefault="00576C78" w:rsidP="00576C78">
      <w:pPr>
        <w:pStyle w:val="10"/>
        <w:numPr>
          <w:ilvl w:val="1"/>
          <w:numId w:val="4"/>
        </w:numPr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Жанр: ліро-епічний твір, поема.</w:t>
      </w:r>
    </w:p>
    <w:p w:rsidR="00576C78" w:rsidRPr="00995636" w:rsidRDefault="00576C78" w:rsidP="00576C78">
      <w:pPr>
        <w:pStyle w:val="10"/>
        <w:numPr>
          <w:ilvl w:val="1"/>
          <w:numId w:val="4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Теорія літератури.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Ліро-епічний твір — твір, що поєднує в собі ознаки лірики й епосу. Такі твори мають розгорнутий сюжет (від епосу), написані у формі віршів, з великою кількістю виражених почуттів (від лірики): дума, поема, байка, балада.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Поема (гр.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роіета</w:t>
      </w:r>
      <w:proofErr w:type="spellEnd"/>
      <w:r w:rsidRPr="00995636">
        <w:rPr>
          <w:rStyle w:val="9pt"/>
          <w:rFonts w:asciiTheme="majorHAnsi" w:hAnsiTheme="majorHAnsi"/>
          <w:sz w:val="24"/>
          <w:szCs w:val="24"/>
        </w:rPr>
        <w:t>,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від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роіец</w:t>
      </w:r>
      <w:proofErr w:type="spellEnd"/>
      <w:r w:rsidRPr="00995636">
        <w:rPr>
          <w:rStyle w:val="9pt"/>
          <w:rFonts w:asciiTheme="majorHAnsi" w:hAnsiTheme="majorHAnsi"/>
          <w:sz w:val="24"/>
          <w:szCs w:val="24"/>
        </w:rPr>
        <w:t>&gt;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— роблю, творю) — ліро-епічний опо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відний твір, у якому змальовується характер, визначні події в житті людей; зображення подій супроводжується авторськими ліричними відступами і роздумами; великий віршований твір з оповідним чи лі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ричним сюжетом.</w:t>
      </w:r>
    </w:p>
    <w:p w:rsidR="00576C78" w:rsidRPr="00995636" w:rsidRDefault="00576C78" w:rsidP="00576C78">
      <w:pPr>
        <w:pStyle w:val="10"/>
        <w:numPr>
          <w:ilvl w:val="1"/>
          <w:numId w:val="4"/>
        </w:numPr>
        <w:shd w:val="clear" w:color="auto" w:fill="auto"/>
        <w:tabs>
          <w:tab w:val="left" w:pos="59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Обговорення змісту поеми за питаннями: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За що ми любимо рідний край?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Яке значення має епіграф і вступ до твору?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Про які часи говориться у поемі? Доведіть це, посилаючись на текст твору.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свідчить про ставлення князя до хлопця?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Чому хлопець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забув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рідний край? Чи можна його за це осудити?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Опишіть внутрішній стан половецького хана під час втрати сина.</w:t>
      </w:r>
    </w:p>
    <w:p w:rsidR="00576C78" w:rsidRPr="00995636" w:rsidRDefault="00576C78" w:rsidP="00576C7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(Зажурився, засмутився...</w:t>
      </w:r>
    </w:p>
    <w:p w:rsidR="00576C78" w:rsidRPr="00995636" w:rsidRDefault="00576C78" w:rsidP="00576C7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Вдень не їсть, а серед ночі Плаче, бідний, та зітхає,</w:t>
      </w:r>
    </w:p>
    <w:p w:rsidR="00576C78" w:rsidRPr="00995636" w:rsidRDefault="00576C78" w:rsidP="00576C7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Сну не знають його очі)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Прокоментуйте, як зрозуміти наступні слова з твору: «...мов кров’ю з його (хана) серця слово точиться по слову...»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твір пов’язаний з усною народною творчістю?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У чому була важливість наказу хана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гудцеві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? Що про це сказано у творі? Прочитайте.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За яких умов хлопець прийняв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гудця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?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Розкажіть, як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гудець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грав та співав хлопцеві, нагадуючи йому про культуру рідного краю.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Поясніть, чому твір має таку назву? Власні думки обґрунтуйте.</w:t>
      </w:r>
    </w:p>
    <w:p w:rsidR="00576C78" w:rsidRPr="00995636" w:rsidRDefault="00576C78" w:rsidP="00576C78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Чого вчить нас цей твір?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38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</w:t>
      </w:r>
    </w:p>
    <w:p w:rsidR="00576C78" w:rsidRPr="00995636" w:rsidRDefault="00576C78" w:rsidP="00576C78">
      <w:pPr>
        <w:pStyle w:val="42"/>
        <w:keepNext/>
        <w:keepLines/>
        <w:numPr>
          <w:ilvl w:val="0"/>
          <w:numId w:val="5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" w:name="bookmark86"/>
      <w:r w:rsidRPr="00995636">
        <w:rPr>
          <w:rFonts w:asciiTheme="majorHAnsi" w:hAnsiTheme="majorHAnsi"/>
          <w:sz w:val="24"/>
          <w:szCs w:val="24"/>
        </w:rPr>
        <w:t>Розв’язування тестових завдань</w:t>
      </w:r>
      <w:bookmarkEnd w:id="1"/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Назва твору М. Вороного «Євшан-зілля» вважається: а) </w:t>
      </w:r>
      <w:r w:rsidRPr="00995636">
        <w:rPr>
          <w:rStyle w:val="9pt"/>
          <w:rFonts w:asciiTheme="majorHAnsi" w:hAnsiTheme="majorHAnsi"/>
          <w:sz w:val="24"/>
          <w:szCs w:val="24"/>
        </w:rPr>
        <w:t>символічною</w:t>
      </w:r>
      <w:r w:rsidRPr="00995636">
        <w:rPr>
          <w:rStyle w:val="3"/>
          <w:rFonts w:asciiTheme="majorHAnsi" w:hAnsiTheme="majorHAnsi"/>
          <w:sz w:val="24"/>
          <w:szCs w:val="24"/>
        </w:rPr>
        <w:t>; б) історичною; в) фантастичною.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3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потрапив на Руську землю половецький син (М. Вороний «Єв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шан-зілля»)?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Під час пошуків друзів; б) </w:t>
      </w:r>
      <w:r w:rsidRPr="00995636">
        <w:rPr>
          <w:rStyle w:val="9pt"/>
          <w:rFonts w:asciiTheme="majorHAnsi" w:hAnsiTheme="majorHAnsi"/>
          <w:sz w:val="24"/>
          <w:szCs w:val="24"/>
        </w:rPr>
        <w:t>був полонений князем</w:t>
      </w:r>
      <w:r w:rsidRPr="00995636">
        <w:rPr>
          <w:rStyle w:val="3"/>
          <w:rFonts w:asciiTheme="majorHAnsi" w:hAnsiTheme="majorHAnsi"/>
          <w:sz w:val="24"/>
          <w:szCs w:val="24"/>
        </w:rPr>
        <w:t>; в) плаваючи у човні, був схоплений вартовими.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 якому місті перебував ханський син, потрапивши у полон? а) Новгороді; б) </w:t>
      </w:r>
      <w:r w:rsidRPr="00995636">
        <w:rPr>
          <w:rStyle w:val="9pt"/>
          <w:rFonts w:asciiTheme="majorHAnsi" w:hAnsiTheme="majorHAnsi"/>
          <w:sz w:val="24"/>
          <w:szCs w:val="24"/>
        </w:rPr>
        <w:t>Києві;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в) Москві.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Через що князь вирішив залишити хлопця при собі?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Зважив на вроду ханського сина;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б) любив малих дітей; в) намагався довести власну доброту і повагу до половецького хана.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Як сприйняв хан звістку, що його дитина знаходиться на землі Руській? а) </w:t>
      </w:r>
      <w:r w:rsidRPr="00995636">
        <w:rPr>
          <w:rStyle w:val="9pt"/>
          <w:rFonts w:asciiTheme="majorHAnsi" w:hAnsiTheme="majorHAnsi"/>
          <w:sz w:val="24"/>
          <w:szCs w:val="24"/>
        </w:rPr>
        <w:t>Плакав, не спав і не їв;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б) дуже тяжко захворів;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 вирішив позбавити себе життя.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Кого просить хан піти «у землю Руську» на пошуки сина? а) Дипломата; б) старця; в)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гудця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допомогло юнаку згадати про рідні половецькі степи? а) Пісня половецька; б) умови хана;</w:t>
      </w:r>
    </w:p>
    <w:p w:rsidR="00576C78" w:rsidRPr="00995636" w:rsidRDefault="00576C78" w:rsidP="00576C78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109pt"/>
          <w:rFonts w:asciiTheme="majorHAnsi" w:hAnsiTheme="majorHAnsi"/>
          <w:sz w:val="24"/>
          <w:szCs w:val="24"/>
        </w:rPr>
        <w:t>відчуття пахощів євшан-зілля.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Кого згадував юнак у творі М. Вороного «Євшан-зілля» після того, як він понюхав степову рослину?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Матір; б) </w:t>
      </w:r>
      <w:r w:rsidRPr="00995636">
        <w:rPr>
          <w:rStyle w:val="9pt"/>
          <w:rFonts w:asciiTheme="majorHAnsi" w:hAnsiTheme="majorHAnsi"/>
          <w:sz w:val="24"/>
          <w:szCs w:val="24"/>
        </w:rPr>
        <w:t>батька</w:t>
      </w:r>
      <w:r w:rsidRPr="00995636">
        <w:rPr>
          <w:rStyle w:val="3"/>
          <w:rFonts w:asciiTheme="majorHAnsi" w:hAnsiTheme="majorHAnsi"/>
          <w:sz w:val="24"/>
          <w:szCs w:val="24"/>
        </w:rPr>
        <w:t>; в) братів.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Висловлення з твору «...рідний степ — широкий, вільний» вважається наступним художнім </w:t>
      </w: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засобом: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метафорою; б) алегорією; в) </w:t>
      </w:r>
      <w:r w:rsidRPr="00995636">
        <w:rPr>
          <w:rStyle w:val="9pt"/>
          <w:rFonts w:asciiTheme="majorHAnsi" w:hAnsiTheme="majorHAnsi"/>
          <w:sz w:val="24"/>
          <w:szCs w:val="24"/>
        </w:rPr>
        <w:t>епітетом.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Наприкінці твору М. Вороний звертається до: а) молоді; б) юнака; в) </w:t>
      </w:r>
      <w:r w:rsidRPr="00995636">
        <w:rPr>
          <w:rStyle w:val="9pt"/>
          <w:rFonts w:asciiTheme="majorHAnsi" w:hAnsiTheme="majorHAnsi"/>
          <w:sz w:val="24"/>
          <w:szCs w:val="24"/>
        </w:rPr>
        <w:t>України.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За жанровою спрямованістю «Євшан-зілля» М. Вороного: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історична повість; б) </w:t>
      </w:r>
      <w:r w:rsidRPr="00995636">
        <w:rPr>
          <w:rStyle w:val="9pt"/>
          <w:rFonts w:asciiTheme="majorHAnsi" w:hAnsiTheme="majorHAnsi"/>
          <w:sz w:val="24"/>
          <w:szCs w:val="24"/>
        </w:rPr>
        <w:t>ліро-епічний твір;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в) соціальне оповідання.</w:t>
      </w:r>
    </w:p>
    <w:p w:rsidR="00576C78" w:rsidRPr="00995636" w:rsidRDefault="00576C78" w:rsidP="00576C78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Поема «Євшан-зілля» написана: а) у 1890; б) </w:t>
      </w:r>
      <w:r w:rsidRPr="00995636">
        <w:rPr>
          <w:rStyle w:val="9pt"/>
          <w:rFonts w:asciiTheme="majorHAnsi" w:hAnsiTheme="majorHAnsi"/>
          <w:sz w:val="24"/>
          <w:szCs w:val="24"/>
        </w:rPr>
        <w:t>1899;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в) 1889 рр.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576C78" w:rsidRPr="00995636" w:rsidRDefault="00576C78" w:rsidP="00576C78">
      <w:pPr>
        <w:pStyle w:val="42"/>
        <w:keepNext/>
        <w:keepLines/>
        <w:numPr>
          <w:ilvl w:val="0"/>
          <w:numId w:val="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2" w:name="bookmark87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95pt"/>
          <w:rFonts w:asciiTheme="majorHAnsi" w:hAnsiTheme="majorHAnsi"/>
          <w:sz w:val="24"/>
          <w:szCs w:val="24"/>
        </w:rPr>
        <w:t>Картка № 1</w:t>
      </w:r>
      <w:bookmarkEnd w:id="2"/>
    </w:p>
    <w:p w:rsidR="00576C78" w:rsidRPr="00995636" w:rsidRDefault="00576C78" w:rsidP="00576C78">
      <w:pPr>
        <w:pStyle w:val="10"/>
        <w:numPr>
          <w:ilvl w:val="0"/>
          <w:numId w:val="7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чому трагізм життєвої долі М. Вороного? Доведіть, спираючись на пе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реконливі приклади з його біографії.</w:t>
      </w:r>
    </w:p>
    <w:p w:rsidR="00576C78" w:rsidRPr="00995636" w:rsidRDefault="00576C78" w:rsidP="00576C78">
      <w:pPr>
        <w:pStyle w:val="10"/>
        <w:numPr>
          <w:ilvl w:val="0"/>
          <w:numId w:val="7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Прослідкуйте, в чому особливість назви твору М. Вороного «Євшан-зі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лля»? Чи можна вважати події, відображені у творі, реальними? Чому? Власну думку доведіть.</w:t>
      </w:r>
    </w:p>
    <w:p w:rsidR="00576C78" w:rsidRPr="00995636" w:rsidRDefault="00576C78" w:rsidP="00576C78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Що лягло в основу написання твору М. Вороного «Євшан-зілля»? а) Пам’ятки культури; б) </w:t>
      </w:r>
      <w:r w:rsidRPr="00995636">
        <w:rPr>
          <w:rStyle w:val="9pt"/>
          <w:rFonts w:asciiTheme="majorHAnsi" w:hAnsiTheme="majorHAnsi"/>
          <w:sz w:val="24"/>
          <w:szCs w:val="24"/>
        </w:rPr>
        <w:t>літописні джерела;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 документальні наукові дослідження.</w:t>
      </w:r>
    </w:p>
    <w:p w:rsidR="00576C78" w:rsidRPr="00995636" w:rsidRDefault="00576C78" w:rsidP="00576C78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576C78" w:rsidRPr="00995636" w:rsidRDefault="00576C78" w:rsidP="00576C78">
      <w:pPr>
        <w:pStyle w:val="10"/>
        <w:numPr>
          <w:ilvl w:val="0"/>
          <w:numId w:val="8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Чим пояснити бурхливу реакцію молодого половця на пахощі євшан- зілля? Як у поемі «Євшан-зілля» М. Вороного відтворено різку змі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ну в настрої юнака? Відповідаючи, посилайтеся на приклади з тек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сту твору.</w:t>
      </w:r>
    </w:p>
    <w:p w:rsidR="00576C78" w:rsidRPr="00995636" w:rsidRDefault="00576C78" w:rsidP="00576C78">
      <w:pPr>
        <w:pStyle w:val="10"/>
        <w:numPr>
          <w:ilvl w:val="0"/>
          <w:numId w:val="8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Доведіть, що ідея любові до рідного краю, до батьківщини прослідку-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ється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протягом усього твору М. Вороного «Євшан-зілля»? Власні дум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ки обґрунтуйте.</w:t>
      </w:r>
    </w:p>
    <w:p w:rsidR="00576C78" w:rsidRPr="00995636" w:rsidRDefault="00576C78" w:rsidP="00576C78">
      <w:pPr>
        <w:pStyle w:val="10"/>
        <w:numPr>
          <w:ilvl w:val="0"/>
          <w:numId w:val="8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Євшан-зілля — це:</w:t>
      </w:r>
    </w:p>
    <w:p w:rsidR="00576C78" w:rsidRPr="00995636" w:rsidRDefault="00576C78" w:rsidP="00576C78">
      <w:pPr>
        <w:pStyle w:val="10"/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пам’ятка архітектури; б) </w:t>
      </w:r>
      <w:r w:rsidRPr="00995636">
        <w:rPr>
          <w:rStyle w:val="9pt"/>
          <w:rFonts w:asciiTheme="majorHAnsi" w:hAnsiTheme="majorHAnsi"/>
          <w:sz w:val="24"/>
          <w:szCs w:val="24"/>
        </w:rPr>
        <w:t>рослина</w:t>
      </w:r>
      <w:r w:rsidRPr="00995636">
        <w:rPr>
          <w:rStyle w:val="3"/>
          <w:rFonts w:asciiTheme="majorHAnsi" w:hAnsiTheme="majorHAnsi"/>
          <w:sz w:val="24"/>
          <w:szCs w:val="24"/>
        </w:rPr>
        <w:t>; в) речовина.</w:t>
      </w:r>
    </w:p>
    <w:p w:rsidR="00576C78" w:rsidRPr="00995636" w:rsidRDefault="00576C78" w:rsidP="00576C78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576C78" w:rsidRPr="00995636" w:rsidRDefault="00576C78" w:rsidP="00576C78">
      <w:pPr>
        <w:pStyle w:val="10"/>
        <w:numPr>
          <w:ilvl w:val="0"/>
          <w:numId w:val="9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Прокоментуйте, як життєва доля М. Вороного пов’язана з Харківщи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ною? Хто з відомих вам письменників тривалий час жив, навчався, працював у нашому рідному місті?</w:t>
      </w:r>
    </w:p>
    <w:p w:rsidR="00576C78" w:rsidRPr="00995636" w:rsidRDefault="00576C78" w:rsidP="00576C78">
      <w:pPr>
        <w:pStyle w:val="10"/>
        <w:numPr>
          <w:ilvl w:val="0"/>
          <w:numId w:val="9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Доведіть, що твору М. Вороного «Євшан-зілля» притаманні особли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вості фольклору. Відповідь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підтвердіть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прикладами з твору.</w:t>
      </w:r>
    </w:p>
    <w:p w:rsidR="00576C78" w:rsidRPr="00995636" w:rsidRDefault="00576C78" w:rsidP="00576C78">
      <w:pPr>
        <w:pStyle w:val="10"/>
        <w:numPr>
          <w:ilvl w:val="0"/>
          <w:numId w:val="9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 якого князя згадується у творі М. Вороного «Євшан-зілля»?</w:t>
      </w:r>
    </w:p>
    <w:p w:rsidR="00576C78" w:rsidRPr="00995636" w:rsidRDefault="00576C78" w:rsidP="00576C78">
      <w:pPr>
        <w:pStyle w:val="10"/>
        <w:shd w:val="clear" w:color="auto" w:fill="auto"/>
        <w:tabs>
          <w:tab w:val="left" w:pos="546"/>
          <w:tab w:val="left" w:pos="5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Ігоря; б) Всеволода; в) </w:t>
      </w:r>
      <w:r w:rsidRPr="00995636">
        <w:rPr>
          <w:rStyle w:val="9pt"/>
          <w:rFonts w:asciiTheme="majorHAnsi" w:hAnsiTheme="majorHAnsi"/>
          <w:sz w:val="24"/>
          <w:szCs w:val="24"/>
        </w:rPr>
        <w:t>Володимира Мономаха.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6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Можна сказати, що поема «Євшан-зілля» орієнтована на сучасного читача. Проблема, порушена в ній, залишається актуальною і сьогод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ні, бо розкидала мачуха-доля українців по різних куточках земної кулі. І є нашого цвіту та й по всьому світу. Але хочеться, щоб кожен завжди пам’ятав предковічну, прадідівську землю, що відома всюди своїми ряс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ними щедротами: хлібом-сіллю і піснею, чесною звитягою і милосердям до скривджених.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69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576C78" w:rsidRPr="00995636" w:rsidRDefault="00576C78" w:rsidP="00576C78">
      <w:pPr>
        <w:pStyle w:val="110"/>
        <w:numPr>
          <w:ilvl w:val="0"/>
          <w:numId w:val="2"/>
        </w:numPr>
        <w:shd w:val="clear" w:color="auto" w:fill="auto"/>
        <w:tabs>
          <w:tab w:val="left" w:pos="77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576C78" w:rsidRPr="00995636" w:rsidRDefault="00576C78" w:rsidP="00576C7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Підготувати інформацію про дитинство Т. Шевченка, знати зміст твору «Тарасова ніч».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D88"/>
    <w:multiLevelType w:val="multilevel"/>
    <w:tmpl w:val="B9768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7B5742"/>
    <w:multiLevelType w:val="multilevel"/>
    <w:tmpl w:val="98CAFF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97144B"/>
    <w:multiLevelType w:val="multilevel"/>
    <w:tmpl w:val="4B92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7C30DE"/>
    <w:multiLevelType w:val="multilevel"/>
    <w:tmpl w:val="C5F04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A016A1"/>
    <w:multiLevelType w:val="multilevel"/>
    <w:tmpl w:val="83D03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45B06"/>
    <w:multiLevelType w:val="multilevel"/>
    <w:tmpl w:val="9F1090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71088E"/>
    <w:multiLevelType w:val="multilevel"/>
    <w:tmpl w:val="A072B7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BA5072"/>
    <w:multiLevelType w:val="multilevel"/>
    <w:tmpl w:val="FCAE2AB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7D4F7F"/>
    <w:multiLevelType w:val="multilevel"/>
    <w:tmpl w:val="E1609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78"/>
    <w:rsid w:val="00576C78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B358E-7207-4E2D-B51A-8152F0FB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76C7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76C7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76C7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576C78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76C7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576C7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3"/>
    <w:basedOn w:val="a3"/>
    <w:rsid w:val="00576C7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_"/>
    <w:basedOn w:val="a0"/>
    <w:link w:val="42"/>
    <w:rsid w:val="00576C7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576C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576C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576C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">
    <w:name w:val="Основной текст (11)_"/>
    <w:basedOn w:val="a0"/>
    <w:link w:val="110"/>
    <w:rsid w:val="00576C78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5pt">
    <w:name w:val="Заголовок №4 + 9;5 pt;Полужирный;Курсив"/>
    <w:basedOn w:val="41"/>
    <w:rsid w:val="00576C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576C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576C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576C78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576C78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576C78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576C78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576C78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576C78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42">
    <w:name w:val="Заголовок №4"/>
    <w:basedOn w:val="a"/>
    <w:link w:val="41"/>
    <w:rsid w:val="00576C78"/>
    <w:pPr>
      <w:widowControl w:val="0"/>
      <w:shd w:val="clear" w:color="auto" w:fill="FFFFFF"/>
      <w:spacing w:before="60" w:after="60" w:line="0" w:lineRule="atLeast"/>
      <w:ind w:hanging="340"/>
      <w:jc w:val="both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сновной текст (11)"/>
    <w:basedOn w:val="a"/>
    <w:link w:val="11"/>
    <w:rsid w:val="00576C78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8445</Words>
  <Characters>4814</Characters>
  <Application>Microsoft Office Word</Application>
  <DocSecurity>0</DocSecurity>
  <Lines>40</Lines>
  <Paragraphs>26</Paragraphs>
  <ScaleCrop>false</ScaleCrop>
  <Company/>
  <LinksUpToDate>false</LinksUpToDate>
  <CharactersWithSpaces>13233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2024-02-21T09:52:00Z</dcterms:created>
  <dcterms:modified xsi:type="dcterms:W3CDTF">2024-02-21T09:53:00Z</dcterms:modified>
</cp:coreProperties>
</file>