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D68" w:rsidRPr="00995636" w:rsidRDefault="00021D68" w:rsidP="00021D68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70</w:t>
      </w:r>
    </w:p>
    <w:p w:rsidR="00021D68" w:rsidRPr="00995636" w:rsidRDefault="00021D68" w:rsidP="00021D68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ПОВТОРЕННЯ І УЗАГАЛЬНЕННЯ ВИВЧЕНОГО ЗА ІІ СЕМЕСТР</w:t>
      </w:r>
    </w:p>
    <w:p w:rsidR="00021D68" w:rsidRPr="00995636" w:rsidRDefault="00021D68" w:rsidP="00021D68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систематизувати та узагальнити вивчений учнями протя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021D68" w:rsidRPr="00995636" w:rsidRDefault="00021D68" w:rsidP="00021D6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гом ІІ семестру навчальний матеріал, а саме: перевірити знання про життєвий і творчий шлях письменників, зміст їх творів, поняття з теорії літератури; розвивати культуру зв’язного мовлення, пам’ять, увагу школярів, їх логічне мислення, творчу уяву, кмітливість, уміння використову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навчальний час, акумулювати власні знання під час опрацювування завдань; формувати естетичні смаки учнів; виховувати почуття любові до книг, рідної мови, народу, його культури, звичаїв, обрядів; пошану до митців слова; пунктуальність, відповідальність за дорученну справу.</w:t>
      </w:r>
    </w:p>
    <w:p w:rsidR="00021D68" w:rsidRPr="00995636" w:rsidRDefault="00021D68" w:rsidP="00021D6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нестандартний, урок-гра «Пригодницький гумор». Обладнання: портретна галерея письменників, творчість яких вивчала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ся протягом ІІ семестру; книжкова виставка їх творів та учнівських малюнків до них, музичне оформлення.</w:t>
      </w:r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021D68" w:rsidRPr="00995636" w:rsidRDefault="00021D68" w:rsidP="00021D68">
      <w:pPr>
        <w:numPr>
          <w:ilvl w:val="0"/>
          <w:numId w:val="3"/>
        </w:numPr>
        <w:tabs>
          <w:tab w:val="left" w:pos="5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Організаційний момент</w:t>
      </w:r>
    </w:p>
    <w:p w:rsidR="00021D68" w:rsidRPr="00995636" w:rsidRDefault="00021D68" w:rsidP="00021D68">
      <w:pPr>
        <w:numPr>
          <w:ilvl w:val="0"/>
          <w:numId w:val="3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теми, мети уроку.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Мотивація навчальної діяльності</w:t>
      </w:r>
    </w:p>
    <w:p w:rsidR="00021D68" w:rsidRPr="00995636" w:rsidRDefault="00021D68" w:rsidP="00021D68">
      <w:pPr>
        <w:numPr>
          <w:ilvl w:val="0"/>
          <w:numId w:val="3"/>
        </w:numPr>
        <w:tabs>
          <w:tab w:val="left" w:pos="64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Основний зміст уроку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5"/>
          <w:rFonts w:asciiTheme="majorHAnsi" w:eastAsia="Courier New" w:hAnsiTheme="majorHAnsi"/>
          <w:b w:val="0"/>
          <w:bCs w:val="0"/>
          <w:i w:val="0"/>
          <w:iCs w:val="0"/>
        </w:rPr>
        <w:t>Школа — це майстерня, де формується думка і майбутнє людства.</w:t>
      </w:r>
    </w:p>
    <w:p w:rsidR="00021D68" w:rsidRPr="00995636" w:rsidRDefault="00021D68" w:rsidP="00021D6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А. Барбюс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585pt"/>
          <w:rFonts w:asciiTheme="majorHAnsi" w:eastAsia="Courier New" w:hAnsiTheme="majorHAnsi"/>
          <w:b w:val="0"/>
          <w:bCs w:val="0"/>
        </w:rPr>
        <w:t xml:space="preserve">— </w:t>
      </w:r>
      <w:r w:rsidRPr="00995636">
        <w:rPr>
          <w:rStyle w:val="15"/>
          <w:rFonts w:asciiTheme="majorHAnsi" w:eastAsia="Courier New" w:hAnsiTheme="majorHAnsi"/>
          <w:b w:val="0"/>
          <w:bCs w:val="0"/>
          <w:i w:val="0"/>
          <w:iCs w:val="0"/>
        </w:rPr>
        <w:t>Душа людини — лампа, в якій наука — полум’я, а знання — масло.</w:t>
      </w:r>
    </w:p>
    <w:p w:rsidR="00021D68" w:rsidRPr="00995636" w:rsidRDefault="00021D68" w:rsidP="00021D6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Ібн Сіна</w:t>
      </w:r>
    </w:p>
    <w:p w:rsidR="00021D68" w:rsidRPr="00995636" w:rsidRDefault="00021D68" w:rsidP="00021D68">
      <w:pPr>
        <w:pStyle w:val="520"/>
        <w:keepNext/>
        <w:keepLines/>
        <w:numPr>
          <w:ilvl w:val="0"/>
          <w:numId w:val="4"/>
        </w:numPr>
        <w:shd w:val="clear" w:color="auto" w:fill="auto"/>
        <w:tabs>
          <w:tab w:val="left" w:pos="51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48"/>
      <w:r w:rsidRPr="00995636">
        <w:rPr>
          <w:rStyle w:val="5210pt"/>
          <w:rFonts w:asciiTheme="majorHAnsi" w:hAnsiTheme="majorHAnsi"/>
          <w:sz w:val="24"/>
          <w:szCs w:val="24"/>
        </w:rPr>
        <w:t>Вступне слово вчителя</w:t>
      </w:r>
      <w:bookmarkEnd w:id="0"/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Вітаю учасників гри «Пригодницький гумор»! Як швидко минув час, і ми знову зустрічаємось у цьому класному приміщенні для підбит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тя підсумків.</w:t>
      </w:r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Пані Література вже цікавиться якістю здобутих вами знань за</w:t>
      </w:r>
    </w:p>
    <w:p w:rsidR="00021D68" w:rsidRPr="00995636" w:rsidRDefault="00021D68" w:rsidP="00021D68">
      <w:pPr>
        <w:pStyle w:val="10"/>
        <w:shd w:val="clear" w:color="auto" w:fill="auto"/>
        <w:tabs>
          <w:tab w:val="left" w:pos="2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ІІ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семестр.</w:t>
      </w:r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Протягом ІІ півріччя поточного навчального року вивчалася худож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ня література за двома </w:t>
      </w: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тематичними блоками: «Пригоди і романтика», «Гумористичні твори». Кожний учень мав можливість відчути насолоду, задоволення, гарний настрій, після ознайомлення з тим чи іншим тво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ром, його автором.</w:t>
      </w:r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Отже, ви готові до випробувань?! Починаємо цікаву гру.</w:t>
      </w:r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За звання кращих літературознавців змагатимуться дві команди, кожна з яких обирає собі капітана і визначається з назвою.</w:t>
      </w:r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Оцінювати змагання буде наше шановне журі. (Оголошується склад журі.)</w:t>
      </w:r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Наша гра містить такі конкурси: «Знайка», «Творчий», «Кросворд- ний», «Письменницький», «Сторінками художніх творів».</w:t>
      </w:r>
    </w:p>
    <w:p w:rsidR="00021D68" w:rsidRPr="00995636" w:rsidRDefault="00021D68" w:rsidP="00021D68">
      <w:pPr>
        <w:pStyle w:val="520"/>
        <w:keepNext/>
        <w:keepLines/>
        <w:numPr>
          <w:ilvl w:val="0"/>
          <w:numId w:val="4"/>
        </w:numPr>
        <w:shd w:val="clear" w:color="auto" w:fill="auto"/>
        <w:tabs>
          <w:tab w:val="left" w:pos="531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549"/>
      <w:r w:rsidRPr="00995636">
        <w:rPr>
          <w:rStyle w:val="5210pt"/>
          <w:rFonts w:asciiTheme="majorHAnsi" w:hAnsiTheme="majorHAnsi"/>
          <w:sz w:val="24"/>
          <w:szCs w:val="24"/>
        </w:rPr>
        <w:t>Проведення конкурсів</w:t>
      </w:r>
      <w:bookmarkEnd w:id="1"/>
    </w:p>
    <w:p w:rsidR="00021D68" w:rsidRPr="00995636" w:rsidRDefault="00021D68" w:rsidP="00021D68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Розпочинаємо нашу гру. На кожну відповідь пропонується 30 секунд. Відповідає та команда, яка перша підготувалася дати відповідь.</w:t>
      </w:r>
    </w:p>
    <w:p w:rsidR="00021D68" w:rsidRPr="00995636" w:rsidRDefault="00021D68" w:rsidP="00021D68">
      <w:pPr>
        <w:pStyle w:val="10"/>
        <w:numPr>
          <w:ilvl w:val="1"/>
          <w:numId w:val="4"/>
        </w:numPr>
        <w:shd w:val="clear" w:color="auto" w:fill="auto"/>
        <w:tabs>
          <w:tab w:val="left" w:pos="69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Конкурс «Знайка».</w:t>
      </w:r>
    </w:p>
    <w:p w:rsidR="00021D68" w:rsidRPr="00995636" w:rsidRDefault="00021D68" w:rsidP="00021D6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Снігові поля, чорні грачі,</w:t>
      </w:r>
    </w:p>
    <w:p w:rsidR="00021D68" w:rsidRPr="00995636" w:rsidRDefault="00021D68" w:rsidP="00021D6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Хочеш розумним бути —</w:t>
      </w:r>
    </w:p>
    <w:p w:rsidR="00021D68" w:rsidRPr="00995636" w:rsidRDefault="00021D68" w:rsidP="00021D6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Бери та вчи.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5"/>
          <w:rFonts w:asciiTheme="majorHAnsi" w:eastAsia="Courier New" w:hAnsiTheme="majorHAnsi"/>
          <w:b w:val="0"/>
          <w:bCs w:val="0"/>
          <w:i w:val="0"/>
          <w:iCs w:val="0"/>
        </w:rPr>
        <w:t>(Книга)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Білий зайчик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стрибає по чорному полю.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5"/>
          <w:rFonts w:asciiTheme="majorHAnsi" w:eastAsia="Courier New" w:hAnsiTheme="majorHAnsi"/>
          <w:b w:val="0"/>
          <w:bCs w:val="0"/>
          <w:i w:val="0"/>
          <w:iCs w:val="0"/>
        </w:rPr>
        <w:t>(Крейда і дошка)</w:t>
      </w:r>
    </w:p>
    <w:p w:rsidR="00021D68" w:rsidRPr="00995636" w:rsidRDefault="00021D68" w:rsidP="00021D68">
      <w:pPr>
        <w:tabs>
          <w:tab w:val="left" w:pos="216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У</w:t>
      </w:r>
      <w:r w:rsidRPr="00995636">
        <w:rPr>
          <w:rStyle w:val="6"/>
          <w:rFonts w:asciiTheme="majorHAnsi" w:eastAsia="Courier New" w:hAnsiTheme="majorHAnsi"/>
          <w:b w:val="0"/>
          <w:bCs w:val="0"/>
        </w:rPr>
        <w:tab/>
        <w:t>носатого Івана Одежина дерев’яна.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Він у чистім полі ходить І по ньому носом водить.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Нестрижений, нечесаний,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Гострим ножем затесаний.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5"/>
          <w:rFonts w:asciiTheme="majorHAnsi" w:eastAsia="Courier New" w:hAnsiTheme="majorHAnsi"/>
          <w:b w:val="0"/>
          <w:bCs w:val="0"/>
          <w:i w:val="0"/>
          <w:iCs w:val="0"/>
        </w:rPr>
        <w:t>(Олівець)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Їдуть братці Верхи на конячці Не кусає кінь удило,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П’є не воду, а чорнило,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За рядком встає рядок.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5"/>
          <w:rFonts w:asciiTheme="majorHAnsi" w:eastAsia="Courier New" w:hAnsiTheme="majorHAnsi"/>
          <w:b w:val="0"/>
          <w:bCs w:val="0"/>
          <w:i w:val="0"/>
          <w:iCs w:val="0"/>
        </w:rPr>
        <w:t>(Пальці і ручка)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lastRenderedPageBreak/>
        <w:t>В школі є гінець у нас —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Оббігає двір нараз,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Всім нагадує негайно,</w:t>
      </w:r>
    </w:p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6"/>
          <w:rFonts w:asciiTheme="majorHAnsi" w:eastAsia="Courier New" w:hAnsiTheme="majorHAnsi"/>
          <w:b w:val="0"/>
          <w:bCs w:val="0"/>
        </w:rPr>
        <w:t>Що пора спішити в клас.</w:t>
      </w:r>
    </w:p>
    <w:p w:rsidR="00021D68" w:rsidRPr="00995636" w:rsidRDefault="00021D68" w:rsidP="00021D68">
      <w:pPr>
        <w:ind w:firstLine="102"/>
        <w:rPr>
          <w:rFonts w:asciiTheme="majorHAnsi" w:hAnsiTheme="majorHAnsi"/>
        </w:rPr>
      </w:pPr>
      <w:r w:rsidRPr="00995636">
        <w:rPr>
          <w:rStyle w:val="1585pt"/>
          <w:rFonts w:asciiTheme="majorHAnsi" w:eastAsia="Courier New" w:hAnsiTheme="majorHAnsi"/>
          <w:b w:val="0"/>
          <w:bCs w:val="0"/>
        </w:rPr>
        <w:t>(</w:t>
      </w:r>
      <w:r w:rsidRPr="00995636">
        <w:rPr>
          <w:rStyle w:val="15"/>
          <w:rFonts w:asciiTheme="majorHAnsi" w:eastAsia="Courier New" w:hAnsiTheme="majorHAnsi"/>
          <w:b w:val="0"/>
          <w:bCs w:val="0"/>
          <w:i w:val="0"/>
          <w:iCs w:val="0"/>
        </w:rPr>
        <w:t>Дзвіночок</w:t>
      </w:r>
      <w:r w:rsidRPr="00995636">
        <w:rPr>
          <w:rStyle w:val="1585pt"/>
          <w:rFonts w:asciiTheme="majorHAnsi" w:eastAsia="Courier New" w:hAnsiTheme="majorHAnsi"/>
          <w:b w:val="0"/>
          <w:bCs w:val="0"/>
        </w:rPr>
        <w:t>)</w:t>
      </w:r>
    </w:p>
    <w:p w:rsidR="00021D68" w:rsidRPr="00995636" w:rsidRDefault="00021D68" w:rsidP="00021D68">
      <w:pPr>
        <w:pStyle w:val="120"/>
        <w:numPr>
          <w:ilvl w:val="1"/>
          <w:numId w:val="4"/>
        </w:numPr>
        <w:shd w:val="clear" w:color="auto" w:fill="auto"/>
        <w:tabs>
          <w:tab w:val="left" w:pos="63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Конкурс «Творчий».</w:t>
      </w:r>
    </w:p>
    <w:p w:rsidR="00021D68" w:rsidRPr="00995636" w:rsidRDefault="00021D68" w:rsidP="00021D6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Необхідно продовжити прислів’я, добираючи потрібний матеріал із скриньки:</w:t>
      </w:r>
    </w:p>
    <w:p w:rsidR="00021D68" w:rsidRPr="00995636" w:rsidRDefault="00021D68" w:rsidP="00021D68">
      <w:pPr>
        <w:pStyle w:val="120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Яка диковина, ...</w:t>
      </w:r>
    </w:p>
    <w:p w:rsidR="00021D68" w:rsidRPr="00995636" w:rsidRDefault="00021D68" w:rsidP="00021D68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Толкувать — ночувать, ...</w:t>
      </w:r>
    </w:p>
    <w:p w:rsidR="00021D68" w:rsidRPr="00995636" w:rsidRDefault="00021D68" w:rsidP="00021D68">
      <w:pPr>
        <w:pStyle w:val="120"/>
        <w:shd w:val="clear" w:color="auto" w:fill="auto"/>
        <w:tabs>
          <w:tab w:val="left" w:pos="49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Наївсь, ...</w:t>
      </w:r>
    </w:p>
    <w:p w:rsidR="00021D68" w:rsidRPr="00995636" w:rsidRDefault="00021D68" w:rsidP="00021D68">
      <w:pPr>
        <w:pStyle w:val="120"/>
        <w:shd w:val="clear" w:color="auto" w:fill="auto"/>
        <w:tabs>
          <w:tab w:val="left" w:pos="47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Краще чуже вухо гризти, ...</w:t>
      </w:r>
    </w:p>
    <w:p w:rsidR="00021D68" w:rsidRPr="00995636" w:rsidRDefault="00021D68" w:rsidP="00021D68">
      <w:pPr>
        <w:pStyle w:val="120"/>
        <w:shd w:val="clear" w:color="auto" w:fill="auto"/>
        <w:tabs>
          <w:tab w:val="left" w:pos="50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Воно б дуже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добре, 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021D68" w:rsidRPr="00995636" w:rsidRDefault="00021D68" w:rsidP="00021D6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Скринька: а) «що свиня не кована»; б) «запрягать та їхать»; в) аж лоб твердий; г) «ніж своє»; д) «та нікуди не годиться».</w:t>
      </w:r>
    </w:p>
    <w:p w:rsidR="00021D68" w:rsidRPr="00995636" w:rsidRDefault="00021D68" w:rsidP="00021D68">
      <w:pPr>
        <w:pStyle w:val="120"/>
        <w:numPr>
          <w:ilvl w:val="1"/>
          <w:numId w:val="4"/>
        </w:numPr>
        <w:shd w:val="clear" w:color="auto" w:fill="auto"/>
        <w:tabs>
          <w:tab w:val="left" w:pos="63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Конкурс № 3 «Кросвордний».</w:t>
      </w:r>
    </w:p>
    <w:p w:rsidR="00021D68" w:rsidRPr="00995636" w:rsidRDefault="00021D68" w:rsidP="00021D68">
      <w:pPr>
        <w:pStyle w:val="120"/>
        <w:numPr>
          <w:ilvl w:val="2"/>
          <w:numId w:val="4"/>
        </w:numPr>
        <w:shd w:val="clear" w:color="auto" w:fill="auto"/>
        <w:tabs>
          <w:tab w:val="left" w:pos="79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Кросворд для першої команди.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98"/>
      </w:tblGrid>
      <w:tr w:rsidR="00021D68" w:rsidRPr="00995636" w:rsidTr="00634307">
        <w:trPr>
          <w:trHeight w:hRule="exact" w:val="293"/>
          <w:jc w:val="center"/>
        </w:trPr>
        <w:tc>
          <w:tcPr>
            <w:tcW w:w="854" w:type="dxa"/>
            <w:gridSpan w:val="3"/>
            <w:vMerge w:val="restart"/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134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854" w:type="dxa"/>
            <w:gridSpan w:val="3"/>
            <w:vMerge/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134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854" w:type="dxa"/>
            <w:gridSpan w:val="3"/>
            <w:vMerge/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134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8" w:type="dxa"/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134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581" w:type="dxa"/>
            <w:gridSpan w:val="2"/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93"/>
          <w:jc w:val="center"/>
        </w:trPr>
        <w:tc>
          <w:tcPr>
            <w:tcW w:w="57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134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864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134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</w:tbl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  <w:sectPr w:rsidR="00021D68" w:rsidRPr="00995636" w:rsidSect="00995636">
          <w:headerReference w:type="even" r:id="rId5"/>
          <w:pgSz w:w="11909" w:h="16834"/>
          <w:pgMar w:top="3699" w:right="994" w:bottom="3465" w:left="1134" w:header="0" w:footer="3" w:gutter="0"/>
          <w:cols w:space="720"/>
          <w:noEndnote/>
          <w:docGrid w:linePitch="360"/>
        </w:sectPr>
      </w:pPr>
    </w:p>
    <w:p w:rsidR="00021D68" w:rsidRPr="00995636" w:rsidRDefault="00021D68" w:rsidP="00021D68">
      <w:pPr>
        <w:framePr w:w="3442" w:wrap="notBeside" w:vAnchor="text" w:hAnchor="text" w:xAlign="center" w:y="1"/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85pt"/>
          <w:rFonts w:asciiTheme="majorHAnsi" w:eastAsia="Courier New" w:hAnsiTheme="majorHAnsi"/>
        </w:rPr>
        <w:lastRenderedPageBreak/>
        <w:t xml:space="preserve">1. </w:t>
      </w:r>
      <w:r w:rsidRPr="00995636">
        <w:rPr>
          <w:rStyle w:val="a5"/>
          <w:rFonts w:asciiTheme="majorHAnsi" w:eastAsia="Courier New" w:hAnsiTheme="majorHAnsi"/>
        </w:rPr>
        <w:t xml:space="preserve">Прізвище автора твору «Найважча роль». </w:t>
      </w:r>
      <w:r w:rsidRPr="00995636">
        <w:rPr>
          <w:rStyle w:val="8pt0"/>
          <w:rFonts w:asciiTheme="majorHAnsi" w:eastAsia="Courier New" w:hAnsiTheme="majorHAnsi"/>
        </w:rPr>
        <w:t>(Глазовий)</w:t>
      </w:r>
      <w:r w:rsidRPr="00995636">
        <w:rPr>
          <w:rStyle w:val="85pt"/>
          <w:rFonts w:asciiTheme="majorHAnsi" w:eastAsia="Courier New" w:hAnsiTheme="majorHAnsi"/>
        </w:rPr>
        <w:t xml:space="preserve"> 2. </w:t>
      </w:r>
      <w:r w:rsidRPr="00995636">
        <w:rPr>
          <w:rStyle w:val="a5"/>
          <w:rFonts w:asciiTheme="majorHAnsi" w:eastAsia="Courier New" w:hAnsiTheme="majorHAnsi"/>
        </w:rPr>
        <w:t>Жанр гумористич</w:t>
      </w:r>
      <w:r w:rsidRPr="00995636">
        <w:rPr>
          <w:rStyle w:val="a5"/>
          <w:rFonts w:asciiTheme="majorHAnsi" w:eastAsia="Courier New" w:hAnsiTheme="majorHAnsi"/>
        </w:rPr>
        <w:softHyphen/>
        <w:t xml:space="preserve">ного твору. </w:t>
      </w:r>
      <w:r w:rsidRPr="00995636">
        <w:rPr>
          <w:rStyle w:val="8pt0"/>
          <w:rFonts w:asciiTheme="majorHAnsi" w:eastAsia="Courier New" w:hAnsiTheme="majorHAnsi"/>
        </w:rPr>
        <w:t>(Усмішка)</w:t>
      </w:r>
      <w:r w:rsidRPr="00995636">
        <w:rPr>
          <w:rStyle w:val="85pt"/>
          <w:rFonts w:asciiTheme="majorHAnsi" w:eastAsia="Courier New" w:hAnsiTheme="majorHAnsi"/>
        </w:rPr>
        <w:t xml:space="preserve"> 3. </w:t>
      </w:r>
      <w:r w:rsidRPr="00995636">
        <w:rPr>
          <w:rStyle w:val="a5"/>
          <w:rFonts w:asciiTheme="majorHAnsi" w:eastAsia="Courier New" w:hAnsiTheme="majorHAnsi"/>
        </w:rPr>
        <w:t xml:space="preserve">Висновок байки. </w:t>
      </w:r>
      <w:r w:rsidRPr="00995636">
        <w:rPr>
          <w:rStyle w:val="8pt0"/>
          <w:rFonts w:asciiTheme="majorHAnsi" w:eastAsia="Courier New" w:hAnsiTheme="majorHAnsi"/>
        </w:rPr>
        <w:t>(Мораль)</w:t>
      </w:r>
      <w:r w:rsidRPr="00995636">
        <w:rPr>
          <w:rStyle w:val="85pt"/>
          <w:rFonts w:asciiTheme="majorHAnsi" w:eastAsia="Courier New" w:hAnsiTheme="majorHAnsi"/>
        </w:rPr>
        <w:t xml:space="preserve"> 4. </w:t>
      </w:r>
      <w:r w:rsidRPr="00995636">
        <w:rPr>
          <w:rStyle w:val="a5"/>
          <w:rFonts w:asciiTheme="majorHAnsi" w:eastAsia="Courier New" w:hAnsiTheme="majorHAnsi"/>
        </w:rPr>
        <w:t xml:space="preserve">Героїня байки Л. Глібова. </w:t>
      </w:r>
      <w:r w:rsidRPr="00995636">
        <w:rPr>
          <w:rStyle w:val="8pt0"/>
          <w:rFonts w:asciiTheme="majorHAnsi" w:eastAsia="Courier New" w:hAnsiTheme="majorHAnsi"/>
        </w:rPr>
        <w:t>(Бджола)</w:t>
      </w:r>
      <w:r w:rsidRPr="00995636">
        <w:rPr>
          <w:rStyle w:val="85pt"/>
          <w:rFonts w:asciiTheme="majorHAnsi" w:eastAsia="Courier New" w:hAnsiTheme="majorHAnsi"/>
        </w:rPr>
        <w:t xml:space="preserve"> 5. </w:t>
      </w:r>
      <w:r w:rsidRPr="00995636">
        <w:rPr>
          <w:rStyle w:val="a5"/>
          <w:rFonts w:asciiTheme="majorHAnsi" w:eastAsia="Courier New" w:hAnsiTheme="majorHAnsi"/>
        </w:rPr>
        <w:t>Художній троп, який виражає глузливо-критичне ставлення до пред</w:t>
      </w:r>
      <w:r w:rsidRPr="00995636">
        <w:rPr>
          <w:rStyle w:val="a5"/>
          <w:rFonts w:asciiTheme="majorHAnsi" w:eastAsia="Courier New" w:hAnsiTheme="majorHAnsi"/>
        </w:rPr>
        <w:softHyphen/>
        <w:t xml:space="preserve">мета зображення. </w:t>
      </w:r>
      <w:r w:rsidRPr="00995636">
        <w:rPr>
          <w:rStyle w:val="8pt0"/>
          <w:rFonts w:asciiTheme="majorHAnsi" w:eastAsia="Courier New" w:hAnsiTheme="majorHAnsi"/>
        </w:rPr>
        <w:t>(Іронія)</w:t>
      </w:r>
    </w:p>
    <w:p w:rsidR="00021D68" w:rsidRPr="00995636" w:rsidRDefault="00021D68" w:rsidP="00021D68">
      <w:pPr>
        <w:framePr w:w="3442" w:wrap="notBeside" w:vAnchor="text" w:hAnchor="text" w:xAlign="center" w:y="1"/>
        <w:spacing w:before="120"/>
        <w:ind w:firstLine="102"/>
        <w:rPr>
          <w:rFonts w:asciiTheme="majorHAnsi" w:hAnsiTheme="majorHAnsi"/>
        </w:rPr>
      </w:pPr>
      <w:r w:rsidRPr="00995636">
        <w:rPr>
          <w:rStyle w:val="3"/>
          <w:rFonts w:asciiTheme="majorHAnsi" w:eastAsia="Courier New" w:hAnsiTheme="majorHAnsi"/>
        </w:rPr>
        <w:t>2.3.2. Кросворд для другої команди.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93"/>
      </w:tblGrid>
      <w:tr w:rsidR="00021D68" w:rsidRPr="00995636" w:rsidTr="00634307">
        <w:trPr>
          <w:trHeight w:hRule="exact" w:val="288"/>
          <w:jc w:val="center"/>
        </w:trPr>
        <w:tc>
          <w:tcPr>
            <w:tcW w:w="1732" w:type="dxa"/>
            <w:gridSpan w:val="5"/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442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442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3" w:type="dxa"/>
            <w:vMerge w:val="restart"/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600" w:type="dxa"/>
            <w:tcBorders>
              <w:top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442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849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3" w:type="dxa"/>
            <w:vMerge/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600" w:type="dxa"/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442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3" w:type="dxa"/>
            <w:tcBorders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883" w:type="dxa"/>
            <w:gridSpan w:val="2"/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442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83"/>
          <w:jc w:val="center"/>
        </w:trPr>
        <w:tc>
          <w:tcPr>
            <w:tcW w:w="1166" w:type="dxa"/>
            <w:gridSpan w:val="3"/>
            <w:vMerge w:val="restart"/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442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21D68" w:rsidRPr="00995636" w:rsidTr="00634307">
        <w:trPr>
          <w:trHeight w:hRule="exact" w:val="293"/>
          <w:jc w:val="center"/>
        </w:trPr>
        <w:tc>
          <w:tcPr>
            <w:tcW w:w="1166" w:type="dxa"/>
            <w:gridSpan w:val="3"/>
            <w:vMerge/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pStyle w:val="10"/>
              <w:framePr w:w="3442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114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1D68" w:rsidRPr="00995636" w:rsidRDefault="00021D68" w:rsidP="00634307">
            <w:pPr>
              <w:framePr w:w="3442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</w:tbl>
    <w:p w:rsidR="00021D68" w:rsidRPr="00995636" w:rsidRDefault="00021D68" w:rsidP="00021D68">
      <w:pPr>
        <w:spacing w:before="120"/>
        <w:ind w:firstLine="102"/>
        <w:rPr>
          <w:rFonts w:asciiTheme="majorHAnsi" w:hAnsiTheme="majorHAnsi"/>
        </w:rPr>
      </w:pPr>
    </w:p>
    <w:p w:rsidR="00021D68" w:rsidRPr="00995636" w:rsidRDefault="00021D68" w:rsidP="00021D68">
      <w:pPr>
        <w:pStyle w:val="40"/>
        <w:numPr>
          <w:ilvl w:val="0"/>
          <w:numId w:val="5"/>
        </w:numPr>
        <w:shd w:val="clear" w:color="auto" w:fill="auto"/>
        <w:tabs>
          <w:tab w:val="left" w:pos="202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Головний герой трилогії В. Нестайка «Тореадори з Васюківки».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(Павло)</w:t>
      </w:r>
    </w:p>
    <w:p w:rsidR="00021D68" w:rsidRPr="00995636" w:rsidRDefault="00021D68" w:rsidP="00021D68">
      <w:pPr>
        <w:pStyle w:val="40"/>
        <w:numPr>
          <w:ilvl w:val="0"/>
          <w:numId w:val="5"/>
        </w:numPr>
        <w:shd w:val="clear" w:color="auto" w:fill="auto"/>
        <w:tabs>
          <w:tab w:val="left" w:pos="29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 якій п’єсі брали участь Ява і Павло з твору В. Нестайка «Тореадори з Васю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 xml:space="preserve">ківки»?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(Ревізор)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 3. </w:t>
      </w:r>
      <w:r w:rsidRPr="00995636">
        <w:rPr>
          <w:rStyle w:val="49pt"/>
          <w:rFonts w:asciiTheme="majorHAnsi" w:hAnsiTheme="majorHAnsi"/>
          <w:sz w:val="24"/>
          <w:szCs w:val="24"/>
        </w:rPr>
        <w:t>Як звали діда з твору Я. Стельмаха «Митькозавр з Юрківки, або Химера лісового озера», який потрапив до ями замість чудовиська? (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Трохим)</w:t>
      </w:r>
    </w:p>
    <w:p w:rsidR="00021D68" w:rsidRPr="00995636" w:rsidRDefault="00021D68" w:rsidP="00021D68">
      <w:pPr>
        <w:pStyle w:val="40"/>
        <w:numPr>
          <w:ilvl w:val="0"/>
          <w:numId w:val="2"/>
        </w:numPr>
        <w:shd w:val="clear" w:color="auto" w:fill="auto"/>
        <w:tabs>
          <w:tab w:val="left" w:pos="30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 xml:space="preserve">Епізод твору.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(Фрагмент)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 5.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Жанр твору В. Близнеця «Звук павутинки».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(По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softHyphen/>
        <w:t>вість)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 6.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Прихований зміст твору.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(Підтекст)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 7.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Герой твору В. Близнеця «Звук павутинки».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(Адам)</w:t>
      </w:r>
    </w:p>
    <w:p w:rsidR="00021D68" w:rsidRPr="00995636" w:rsidRDefault="00021D68" w:rsidP="00021D68">
      <w:pPr>
        <w:pStyle w:val="120"/>
        <w:numPr>
          <w:ilvl w:val="1"/>
          <w:numId w:val="4"/>
        </w:numPr>
        <w:shd w:val="clear" w:color="auto" w:fill="auto"/>
        <w:tabs>
          <w:tab w:val="left" w:pos="4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Конкурс «Письменницький».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яким містом пов’язане майже все життя С. Руданського, де були написані всі основні його твори?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(Ялта)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Кого І. Франко назвав «найкращим українським байкописом»?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(Л. Глібова)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Хто з письменників здійснював педагогічну діяльність? (С.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Василь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softHyphen/>
        <w:t>ченко,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 Л. Глібов, Я. Стельмах)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За яким твором В. Нестайка було знято фільм?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(Тореадори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Васю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ківки)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твір В. Близнець переклав із давньоруської сучасною україн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ською мовою?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(Літопис «Повість минулих літ»)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яким журналом П. Глазовий активно співпрацював?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(«Перець»).</w:t>
      </w:r>
    </w:p>
    <w:p w:rsidR="00021D68" w:rsidRPr="00995636" w:rsidRDefault="00021D68" w:rsidP="00021D68">
      <w:pPr>
        <w:pStyle w:val="120"/>
        <w:numPr>
          <w:ilvl w:val="1"/>
          <w:numId w:val="4"/>
        </w:numPr>
        <w:shd w:val="clear" w:color="auto" w:fill="auto"/>
        <w:tabs>
          <w:tab w:val="left" w:pos="4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Конкурс № 5. «Сторінками художніх творів».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Після чого хлопці з твору В. Нестайка «Тореадори з Васюківки» 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явили власні тореадорські здібності?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(Після перегляду фільму «Тореа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softHyphen/>
        <w:t>дор» з’явилося бажання мати широке визнання)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подарував Льонька Ніні на згадку про себе (В. Близнець «Звук павутинки»)?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(Кремінці)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 з героїв твору Я. Стельмаха «Митькозавр з Юрківки, або Химе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ра лісового озера» вкрав тромбон у дядька Гната, а потім повернув через два дні?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(Василь Трош)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 якій посаді перебувала Лисиця під час судового процесу над Щу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кою (Л. Глібов «Щука»)?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(Стряпчого)</w:t>
      </w:r>
    </w:p>
    <w:p w:rsidR="00021D68" w:rsidRPr="00995636" w:rsidRDefault="00021D68" w:rsidP="00021D68">
      <w:pPr>
        <w:pStyle w:val="9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Що засуджує Л. Глібов у байці «Муха й Бджола»?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(Лінь, нахабність, хитрість, ненажерливість, безтурботність, улесливість...)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Якій байці Л. Глібова належить таке закінчення: ...найлучче жити, як милосердний Бог дає»?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(«Жаба і Віл»)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Через що пан остаточно посварився з Іваном (С. Руданський «Пан і Іван в дорозі»)?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(Іван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lastRenderedPageBreak/>
        <w:t>повсякчас намагався перехитрити пана)</w:t>
      </w:r>
    </w:p>
    <w:p w:rsidR="00021D68" w:rsidRPr="00995636" w:rsidRDefault="00021D68" w:rsidP="00021D68">
      <w:pPr>
        <w:pStyle w:val="9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Чому Василько відмовився від одруження 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 xml:space="preserve">(С. Васильченко </w:t>
      </w:r>
      <w:r w:rsidRPr="00995636">
        <w:rPr>
          <w:rStyle w:val="910pt"/>
          <w:rFonts w:asciiTheme="majorHAnsi" w:hAnsiTheme="majorHAnsi"/>
          <w:sz w:val="24"/>
          <w:szCs w:val="24"/>
        </w:rPr>
        <w:t>«Све</w:t>
      </w:r>
      <w:r w:rsidRPr="00995636">
        <w:rPr>
          <w:rStyle w:val="910pt"/>
          <w:rFonts w:asciiTheme="majorHAnsi" w:hAnsiTheme="majorHAnsi"/>
          <w:sz w:val="24"/>
          <w:szCs w:val="24"/>
        </w:rPr>
        <w:softHyphen/>
        <w:t xml:space="preserve">кор»)?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(Не хотів брати відповідальності за ведення господарства, до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гляд за батьками)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отримав пан від короля з допомогою козака (С. Руданський «Ко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зак і король»)?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(Воєводство)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були здивовані ляхи, побачивши козаків (С. Руданський «Запо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рожці у короля»)?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(Довгими вусами)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За що було названо Семена бусурменом із твору С. Васильченка «Ба- сурмен»?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 xml:space="preserve">(Через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непокірність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Богу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)</w:t>
      </w:r>
    </w:p>
    <w:p w:rsidR="00021D68" w:rsidRPr="00995636" w:rsidRDefault="00021D68" w:rsidP="00021D68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якого цікавого гостя з минулого згадує у своєму творі П. Глазо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вий? (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Тараса Бульбу)</w:t>
      </w:r>
    </w:p>
    <w:p w:rsidR="00021D68" w:rsidRPr="00995636" w:rsidRDefault="00021D68" w:rsidP="00021D68">
      <w:pPr>
        <w:numPr>
          <w:ilvl w:val="0"/>
          <w:numId w:val="3"/>
        </w:num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гри. Оголошення журі результатів заходу. Визначення переможців</w:t>
      </w:r>
    </w:p>
    <w:p w:rsidR="00021D68" w:rsidRPr="00995636" w:rsidRDefault="00021D68" w:rsidP="00021D68">
      <w:pPr>
        <w:numPr>
          <w:ilvl w:val="0"/>
          <w:numId w:val="3"/>
        </w:numPr>
        <w:tabs>
          <w:tab w:val="left" w:pos="38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списку художньої літератури, яка вивчатиметься в 7-му класі</w:t>
      </w:r>
    </w:p>
    <w:p w:rsidR="00021D68" w:rsidRPr="00995636" w:rsidRDefault="00021D68" w:rsidP="00021D68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РЕКОМЕНДОВАНА ЛІТЕРАТУРА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3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Астаф’єв О.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Художні системи українського зарубіжжя. — К., 2000.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Бандура О. М.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Дидактичні матеріали з теорії літератури.— К.: Рад. школа, 1991.— 45 с.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5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Бойцун І.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Роль «посередника» в розкритті внутрішнього світу дітей у творах Євгена Гуцала // Дивослово.— 1998.— № 5.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Брюховецький В.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Ліна Костенко.— К.,1990.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5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  <w:lang w:val="ru-RU"/>
        </w:rPr>
        <w:t>Васильченко С.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49pt"/>
          <w:rFonts w:asciiTheme="majorHAnsi" w:hAnsiTheme="majorHAnsi"/>
          <w:sz w:val="24"/>
          <w:szCs w:val="24"/>
        </w:rPr>
        <w:t>Мужицький ангел: Оповідання, повість, п’єси.— К., 2000.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5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  <w:lang w:val="ru-RU"/>
        </w:rPr>
        <w:t xml:space="preserve">Винниченко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В.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Намисто: Оповідання.— К.,1989.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5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Гнідан О.,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Дем’янівська Н. Володимир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Винниченко: </w:t>
      </w:r>
      <w:r w:rsidRPr="00995636">
        <w:rPr>
          <w:rStyle w:val="49pt"/>
          <w:rFonts w:asciiTheme="majorHAnsi" w:hAnsiTheme="majorHAnsi"/>
          <w:sz w:val="24"/>
          <w:szCs w:val="24"/>
        </w:rPr>
        <w:t>життя, діяльність, твор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чість.— К., 1996.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5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Грінченко Б.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Зернятка: Вірші, поеми, оповідання.— К., 1989.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42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Довженко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і світ. Творчість О. П. Довженка в контексті світової культури.— К., 1984.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42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Доля: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книга про Тараса Шевченка в образах та фактах.— К., 1993.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52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Жиленко І.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Казки буфетного гнома. — К., 1985.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52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Жулинський М.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Слово і доля.— К., 2002.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Закувала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зозуленька. Антологія української народної поетичної творчості / Упоряд. Н. Шумада.— К., 1998.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Золотослов.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Поетичний космос Давньої Русі/Упоряд., переклади Н. Моска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ленка.— К., 1988.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5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Календарно-обрядові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пісні.— К., 1987.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5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Калинець І.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Звениславині купави.— Львів, 1999.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5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Ковальчук О., Мозолюк Б.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Українська література: уроки активного співробіт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ництва.— Тернопіль: Підручники і посібники, 2001.— 62 с.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5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Колядки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і щедрівки, — К., 1991.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57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КостенкоЛ.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Бузиновий цар.— К., 1987.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Лозко Г.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Українське народознавство.— К., 1995.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Лозова В. І.,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Москаленко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П. К., </w:t>
      </w:r>
      <w:r w:rsidRPr="00995636">
        <w:rPr>
          <w:rStyle w:val="49pt"/>
          <w:rFonts w:asciiTheme="majorHAnsi" w:hAnsiTheme="majorHAnsi"/>
          <w:sz w:val="24"/>
          <w:szCs w:val="24"/>
        </w:rPr>
        <w:t>Троцко Г. В. Педагогіка: Навчально-методич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 xml:space="preserve">ний посібник для викладачів, аспірантів, студентів, учителів шкіл.— </w:t>
      </w: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 xml:space="preserve">К.: </w:t>
      </w:r>
      <w:r w:rsidRPr="00995636">
        <w:rPr>
          <w:rStyle w:val="49pt"/>
          <w:rFonts w:asciiTheme="majorHAnsi" w:hAnsiTheme="majorHAnsi"/>
          <w:sz w:val="24"/>
          <w:szCs w:val="24"/>
        </w:rPr>
        <w:t>УСДОЧ, 1993.— 140 с.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lastRenderedPageBreak/>
        <w:t>Лепкий Б.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Про життя і твори Тараса Шевченка.— К., 1994.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66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Лесик В.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Поетична спадщина М. Вороного // Дивослово.— 1994 — № 12.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71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Мовчан Є.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Олександр Довженко // Мовчан Р. Українська проза ХХ століття в іменах: Посібник.— К., 1997.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471"/>
        </w:tabs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Погрібний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А. Життя і творчість Б. Грінченка //Дивослово.— 1994.— № 3.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3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Рудницька О.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Доброта і жорстокість в оповіданні С. Черкасенка «Маленький горбань» // Диво слово.— 2003.— № 10.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3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Руснак І.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Український фольклор у школі // Українська мова й література в се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>редніх школах, гімназіях, ліцеях та колегіумах.— 1999.— № 2, 3; 2000.— № 3.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41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Степанишин Б. І.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Викладання української літератури в школі: Методичний посібник для вчителя.— К.: РВЦ «Проза», 1995.— 256 с.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55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Тарнашинська Л.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Емма Андієвська: відома й невідома // </w:t>
      </w:r>
      <w:r w:rsidRPr="00995636">
        <w:rPr>
          <w:rStyle w:val="49pt"/>
          <w:rFonts w:asciiTheme="majorHAnsi" w:hAnsiTheme="majorHAnsi"/>
          <w:sz w:val="24"/>
          <w:szCs w:val="24"/>
          <w:lang w:val="en-US"/>
        </w:rPr>
        <w:t xml:space="preserve">ART LINE </w:t>
      </w:r>
      <w:r w:rsidRPr="00995636">
        <w:rPr>
          <w:rStyle w:val="49pt"/>
          <w:rFonts w:asciiTheme="majorHAnsi" w:hAnsiTheme="majorHAnsi"/>
          <w:sz w:val="24"/>
          <w:szCs w:val="24"/>
        </w:rPr>
        <w:t>1998. — № 3.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3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Українська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література. Програма для загальноосвітніх навчальних закладів. 5—12 класів.— К. 2005.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3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Українська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література. Хрестоматія нововведених творів / Упоряд. Р. Мовчан.— К., 2002; 2004.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3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Українські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радянські письменники — дітям.— К.: Веселка, 1981.— 95 с.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2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Шарова Є.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Ірина Жиленко/Історія української літератури ХХ століття: У двох кн.— К., 1995 — Кн. 2 — Ч. 2.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26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Шевченко А.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Феномен Євгена Гуцала// Дивослово.— 2003.— № 3.</w:t>
      </w:r>
    </w:p>
    <w:p w:rsidR="00021D68" w:rsidRPr="00995636" w:rsidRDefault="00021D68" w:rsidP="00021D68">
      <w:pPr>
        <w:pStyle w:val="40"/>
        <w:numPr>
          <w:ilvl w:val="0"/>
          <w:numId w:val="6"/>
        </w:numPr>
        <w:shd w:val="clear" w:color="auto" w:fill="auto"/>
        <w:tabs>
          <w:tab w:val="left" w:pos="322"/>
        </w:tabs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Яременко В.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Була колись Гетьманщина: Шевченкова поема «Тарасова ніч» // Сучасність.— 1993.— № 4.</w:t>
      </w:r>
    </w:p>
    <w:p w:rsidR="00890375" w:rsidRDefault="00890375">
      <w:bookmarkStart w:id="2" w:name="_GoBack"/>
      <w:bookmarkEnd w:id="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9E" w:rsidRDefault="00021D6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1729740</wp:posOffset>
              </wp:positionH>
              <wp:positionV relativeFrom="page">
                <wp:posOffset>2180590</wp:posOffset>
              </wp:positionV>
              <wp:extent cx="4157345" cy="103505"/>
              <wp:effectExtent l="0" t="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7345" cy="103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F9E" w:rsidRDefault="00021D68">
                          <w:pPr>
                            <w:tabs>
                              <w:tab w:val="right" w:pos="6547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</w:instrText>
                          </w:r>
                          <w:r>
                            <w:instrText xml:space="preserve">* MERGEFORMAT </w:instrText>
                          </w:r>
                          <w:r>
                            <w:fldChar w:fldCharType="separate"/>
                          </w:r>
                          <w:r w:rsidRPr="000013CB">
                            <w:rPr>
                              <w:rStyle w:val="Arial75pt"/>
                              <w:rFonts w:eastAsia="Courier New"/>
                              <w:noProof/>
                            </w:rPr>
                            <w:t>2</w:t>
                          </w:r>
                          <w:r>
                            <w:rPr>
                              <w:rStyle w:val="Arial75pt"/>
                              <w:rFonts w:eastAsia="Courier New"/>
                            </w:rPr>
                            <w:fldChar w:fldCharType="end"/>
                          </w:r>
                          <w:r>
                            <w:rPr>
                              <w:rStyle w:val="Arial75pt"/>
                              <w:rFonts w:eastAsia="Courier New"/>
                            </w:rPr>
                            <w:tab/>
                          </w:r>
                          <w:r>
                            <w:rPr>
                              <w:rStyle w:val="a4"/>
                              <w:rFonts w:eastAsia="Courier New"/>
                              <w:i w:val="0"/>
                              <w:iCs w:val="0"/>
                            </w:rPr>
                            <w:t>Усі уроки української літератури в 6 класі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136.2pt;margin-top:171.7pt;width:327.35pt;height:8.1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" filled="f" stroked="f">
              <v:textbox style="mso-fit-shape-to-text:t" inset="0,0,0,0">
                <w:txbxContent>
                  <w:p w:rsidR="00AF0F9E" w:rsidRDefault="00021D68">
                    <w:pPr>
                      <w:tabs>
                        <w:tab w:val="right" w:pos="6547"/>
                      </w:tabs>
                    </w:pPr>
                    <w:r>
                      <w:fldChar w:fldCharType="begin"/>
                    </w:r>
                    <w:r>
                      <w:instrText xml:space="preserve"> PAGE \</w:instrText>
                    </w:r>
                    <w:r>
                      <w:instrText xml:space="preserve">* MERGEFORMAT </w:instrText>
                    </w:r>
                    <w:r>
                      <w:fldChar w:fldCharType="separate"/>
                    </w:r>
                    <w:r w:rsidRPr="000013CB">
                      <w:rPr>
                        <w:rStyle w:val="Arial75pt"/>
                        <w:rFonts w:eastAsia="Courier New"/>
                        <w:noProof/>
                      </w:rPr>
                      <w:t>2</w:t>
                    </w:r>
                    <w:r>
                      <w:rPr>
                        <w:rStyle w:val="Arial75pt"/>
                        <w:rFonts w:eastAsia="Courier New"/>
                      </w:rPr>
                      <w:fldChar w:fldCharType="end"/>
                    </w:r>
                    <w:r>
                      <w:rPr>
                        <w:rStyle w:val="Arial75pt"/>
                        <w:rFonts w:eastAsia="Courier New"/>
                      </w:rPr>
                      <w:tab/>
                    </w:r>
                    <w:r>
                      <w:rPr>
                        <w:rStyle w:val="a4"/>
                        <w:rFonts w:eastAsia="Courier New"/>
                        <w:i w:val="0"/>
                        <w:iCs w:val="0"/>
                      </w:rPr>
                      <w:t>Усі уроки української літератури в 6 класі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15CE5"/>
    <w:multiLevelType w:val="multilevel"/>
    <w:tmpl w:val="EF041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545485"/>
    <w:multiLevelType w:val="multilevel"/>
    <w:tmpl w:val="7CE62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A27132"/>
    <w:multiLevelType w:val="multilevel"/>
    <w:tmpl w:val="D1EC04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F672F6A"/>
    <w:multiLevelType w:val="multilevel"/>
    <w:tmpl w:val="7C2ADD2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C5E223C"/>
    <w:multiLevelType w:val="multilevel"/>
    <w:tmpl w:val="14D232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FC1B70"/>
    <w:multiLevelType w:val="multilevel"/>
    <w:tmpl w:val="9E965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D68"/>
    <w:rsid w:val="00021D68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B7A001-A52A-44E3-B4DC-40D023B75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21D6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021D6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21D68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21D6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rial75pt">
    <w:name w:val="Колонтитул + Arial;7;5 pt;Полужирный;Не курсив"/>
    <w:basedOn w:val="a0"/>
    <w:rsid w:val="00021D68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4">
    <w:name w:val="Колонтитул"/>
    <w:basedOn w:val="a0"/>
    <w:rsid w:val="00021D68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9">
    <w:name w:val="Основной текст (9)_"/>
    <w:basedOn w:val="a0"/>
    <w:link w:val="90"/>
    <w:rsid w:val="00021D6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021D6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2">
    <w:name w:val="Заголовок №5 (2)_"/>
    <w:basedOn w:val="a0"/>
    <w:link w:val="520"/>
    <w:rsid w:val="00021D6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021D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021D6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021D6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021D6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021D68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021D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021D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021D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021D68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021D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5">
    <w:name w:val="Основной текст (15)"/>
    <w:basedOn w:val="a0"/>
    <w:rsid w:val="00021D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1585pt">
    <w:name w:val="Основной текст (15) + 8;5 pt;Не курсив"/>
    <w:basedOn w:val="a0"/>
    <w:rsid w:val="00021D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6">
    <w:name w:val="Основной текст (6)"/>
    <w:basedOn w:val="a0"/>
    <w:rsid w:val="00021D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pt">
    <w:name w:val="Основной текст + 8 pt"/>
    <w:basedOn w:val="a3"/>
    <w:rsid w:val="00021D68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85pt">
    <w:name w:val="Подпись к таблице + 8;5 pt;Полужирный"/>
    <w:basedOn w:val="a0"/>
    <w:rsid w:val="00021D6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a5">
    <w:name w:val="Подпись к таблице"/>
    <w:basedOn w:val="a0"/>
    <w:rsid w:val="00021D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8pt0">
    <w:name w:val="Подпись к таблице + 8 pt;Полужирный;Курсив"/>
    <w:basedOn w:val="a0"/>
    <w:rsid w:val="00021D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3">
    <w:name w:val="Подпись к таблице (3)"/>
    <w:basedOn w:val="a0"/>
    <w:rsid w:val="00021D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85pt">
    <w:name w:val="Основной текст (4) + 8;5 pt"/>
    <w:basedOn w:val="4"/>
    <w:rsid w:val="00021D6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41">
    <w:name w:val="Основной текст (4) + Курсив"/>
    <w:basedOn w:val="4"/>
    <w:rsid w:val="00021D6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021D68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021D68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021D68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021D68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021D68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021D68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5687</Words>
  <Characters>3243</Characters>
  <Application>Microsoft Office Word</Application>
  <DocSecurity>0</DocSecurity>
  <Lines>27</Lines>
  <Paragraphs>17</Paragraphs>
  <ScaleCrop>false</ScaleCrop>
  <Company/>
  <LinksUpToDate>false</LinksUpToDate>
  <CharactersWithSpaces>8913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2024-02-21T10:25:00Z</dcterms:created>
  <dcterms:modified xsi:type="dcterms:W3CDTF">2024-02-21T10:26:00Z</dcterms:modified>
</cp:coreProperties>
</file>