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0FF63" w14:textId="77777777" w:rsidR="00590BBD" w:rsidRDefault="00590BBD" w:rsidP="00590BBD">
      <w:pPr>
        <w:pStyle w:val="41"/>
        <w:framePr w:w="6590" w:h="7332" w:hRule="exact" w:wrap="none" w:vAnchor="page" w:hAnchor="page" w:x="2669" w:y="5992"/>
        <w:shd w:val="clear" w:color="auto" w:fill="auto"/>
        <w:spacing w:after="18" w:line="200" w:lineRule="exact"/>
        <w:ind w:left="320"/>
        <w:jc w:val="both"/>
      </w:pPr>
      <w:r>
        <w:rPr>
          <w:rStyle w:val="40pt"/>
        </w:rPr>
        <w:t>Урок № 63</w:t>
      </w:r>
    </w:p>
    <w:p w14:paraId="4A123E46" w14:textId="77777777" w:rsidR="00590BBD" w:rsidRDefault="00590BBD" w:rsidP="00590BBD">
      <w:pPr>
        <w:pStyle w:val="41"/>
        <w:framePr w:w="6590" w:h="7332" w:hRule="exact" w:wrap="none" w:vAnchor="page" w:hAnchor="page" w:x="2669" w:y="5992"/>
        <w:shd w:val="clear" w:color="auto" w:fill="auto"/>
        <w:spacing w:after="88" w:line="200" w:lineRule="exact"/>
        <w:ind w:left="320"/>
        <w:jc w:val="both"/>
      </w:pPr>
      <w:r>
        <w:rPr>
          <w:rStyle w:val="40pt"/>
        </w:rPr>
        <w:t>ГРУПИ ПРИКМЕТНИКІВ ЗА ЗНАЧЕННЯМ</w:t>
      </w:r>
    </w:p>
    <w:p w14:paraId="38EBDDF2" w14:textId="77777777" w:rsidR="00590BBD" w:rsidRDefault="00590BBD" w:rsidP="00590BBD">
      <w:pPr>
        <w:pStyle w:val="4"/>
        <w:framePr w:w="6590" w:h="7332" w:hRule="exact" w:wrap="none" w:vAnchor="page" w:hAnchor="page" w:x="2669" w:y="5992"/>
        <w:shd w:val="clear" w:color="auto" w:fill="auto"/>
        <w:tabs>
          <w:tab w:val="left" w:pos="1263"/>
        </w:tabs>
        <w:spacing w:after="0" w:line="245" w:lineRule="exact"/>
        <w:ind w:left="1260" w:hanging="124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>ознайомити шестикласників із групами прикметників за</w:t>
      </w:r>
    </w:p>
    <w:p w14:paraId="4BAE5093" w14:textId="77777777" w:rsidR="00590BBD" w:rsidRDefault="00590BBD" w:rsidP="00590BBD">
      <w:pPr>
        <w:pStyle w:val="4"/>
        <w:framePr w:w="6590" w:h="7332" w:hRule="exact" w:wrap="none" w:vAnchor="page" w:hAnchor="page" w:x="2669" w:y="5992"/>
        <w:shd w:val="clear" w:color="auto" w:fill="auto"/>
        <w:spacing w:after="0" w:line="245" w:lineRule="exact"/>
        <w:ind w:left="1260" w:right="20" w:firstLine="0"/>
        <w:jc w:val="both"/>
      </w:pPr>
      <w:r>
        <w:rPr>
          <w:rStyle w:val="95pt"/>
        </w:rPr>
        <w:t>значенням — якісними, відносними, присвійними; фор</w:t>
      </w:r>
      <w:r>
        <w:rPr>
          <w:rStyle w:val="95pt"/>
        </w:rPr>
        <w:softHyphen/>
        <w:t>мувати вміння розрізняти якісні, відносні та присвійні прикметники, пояснювати причини переходу прикметни</w:t>
      </w:r>
      <w:r>
        <w:rPr>
          <w:rStyle w:val="95pt"/>
        </w:rPr>
        <w:softHyphen/>
        <w:t xml:space="preserve">ків з однієї групи в іншу; удосконалювати вміння доречно вживати прикметники різних груп за значенням в усному та писемному мовленні; за допомогою </w:t>
      </w:r>
      <w:proofErr w:type="spellStart"/>
      <w:r>
        <w:rPr>
          <w:rStyle w:val="95pt"/>
        </w:rPr>
        <w:t>мовленнєво</w:t>
      </w:r>
      <w:proofErr w:type="spellEnd"/>
      <w:r>
        <w:rPr>
          <w:rStyle w:val="95pt"/>
        </w:rPr>
        <w:t>-кому</w:t>
      </w:r>
      <w:r>
        <w:rPr>
          <w:rStyle w:val="95pt"/>
        </w:rPr>
        <w:softHyphen/>
        <w:t>нікативного дидактичного матеріалу познайомити шести</w:t>
      </w:r>
      <w:r>
        <w:rPr>
          <w:rStyle w:val="95pt"/>
        </w:rPr>
        <w:softHyphen/>
        <w:t>класників із народними прикметами листопада.</w:t>
      </w:r>
    </w:p>
    <w:p w14:paraId="7955F210" w14:textId="77777777" w:rsidR="00590BBD" w:rsidRDefault="00590BBD" w:rsidP="00590BBD">
      <w:pPr>
        <w:pStyle w:val="4"/>
        <w:framePr w:w="6590" w:h="7332" w:hRule="exact" w:wrap="none" w:vAnchor="page" w:hAnchor="page" w:x="2669" w:y="5992"/>
        <w:shd w:val="clear" w:color="auto" w:fill="auto"/>
        <w:spacing w:after="0" w:line="245" w:lineRule="exact"/>
        <w:ind w:left="1260" w:hanging="1240"/>
        <w:jc w:val="left"/>
      </w:pPr>
      <w:proofErr w:type="spellStart"/>
      <w:r>
        <w:rPr>
          <w:rStyle w:val="95pt"/>
        </w:rPr>
        <w:t>Внутрішньопредметні</w:t>
      </w:r>
      <w:proofErr w:type="spellEnd"/>
      <w:r>
        <w:rPr>
          <w:rStyle w:val="95pt"/>
        </w:rPr>
        <w:t xml:space="preserve"> зв’язки:</w:t>
      </w:r>
    </w:p>
    <w:p w14:paraId="713447C5" w14:textId="77777777" w:rsidR="00590BBD" w:rsidRDefault="00590BBD" w:rsidP="00590BBD">
      <w:pPr>
        <w:pStyle w:val="4"/>
        <w:framePr w:w="6590" w:h="7332" w:hRule="exact" w:wrap="none" w:vAnchor="page" w:hAnchor="page" w:x="2669" w:y="5992"/>
        <w:shd w:val="clear" w:color="auto" w:fill="auto"/>
        <w:spacing w:after="0" w:line="245" w:lineRule="exact"/>
        <w:ind w:left="1260" w:right="20" w:hanging="1240"/>
        <w:jc w:val="left"/>
      </w:pPr>
      <w:r>
        <w:rPr>
          <w:rStyle w:val="8pt0pt0"/>
        </w:rPr>
        <w:t>Лексикологія:</w:t>
      </w:r>
      <w:r>
        <w:rPr>
          <w:rStyle w:val="95pt"/>
        </w:rPr>
        <w:t xml:space="preserve"> засвоєння нових слів, уживання прикметників у прямому й переносному значенні.</w:t>
      </w:r>
    </w:p>
    <w:p w14:paraId="7DB2496C" w14:textId="77777777" w:rsidR="00590BBD" w:rsidRDefault="00590BBD" w:rsidP="00590BBD">
      <w:pPr>
        <w:pStyle w:val="4"/>
        <w:framePr w:w="6590" w:h="7332" w:hRule="exact" w:wrap="none" w:vAnchor="page" w:hAnchor="page" w:x="2669" w:y="5992"/>
        <w:shd w:val="clear" w:color="auto" w:fill="auto"/>
        <w:spacing w:after="0" w:line="245" w:lineRule="exact"/>
        <w:ind w:left="1260" w:right="20" w:hanging="1240"/>
        <w:jc w:val="left"/>
      </w:pPr>
      <w:r>
        <w:rPr>
          <w:rStyle w:val="8pt0pt0"/>
        </w:rPr>
        <w:t>Граматика:</w:t>
      </w:r>
      <w:r>
        <w:rPr>
          <w:rStyle w:val="95pt"/>
        </w:rPr>
        <w:t xml:space="preserve"> спостереження за роллю прикметників у побудові речень і висловлювань різних видів.</w:t>
      </w:r>
    </w:p>
    <w:p w14:paraId="3BB7B3FD" w14:textId="77777777" w:rsidR="00590BBD" w:rsidRDefault="00590BBD" w:rsidP="00590BBD">
      <w:pPr>
        <w:pStyle w:val="4"/>
        <w:framePr w:w="6590" w:h="7332" w:hRule="exact" w:wrap="none" w:vAnchor="page" w:hAnchor="page" w:x="2669" w:y="5992"/>
        <w:shd w:val="clear" w:color="auto" w:fill="auto"/>
        <w:spacing w:after="224" w:line="245" w:lineRule="exact"/>
        <w:ind w:left="1260" w:right="20" w:hanging="1240"/>
        <w:jc w:val="left"/>
      </w:pPr>
      <w:r>
        <w:rPr>
          <w:rStyle w:val="95pt"/>
        </w:rPr>
        <w:t xml:space="preserve">Тип уроку: урок засвоєння нових знань (формування </w:t>
      </w:r>
      <w:proofErr w:type="spellStart"/>
      <w:r>
        <w:rPr>
          <w:rStyle w:val="95pt"/>
        </w:rPr>
        <w:t>мовної</w:t>
      </w:r>
      <w:proofErr w:type="spellEnd"/>
      <w:r>
        <w:rPr>
          <w:rStyle w:val="95pt"/>
        </w:rPr>
        <w:t xml:space="preserve"> компе</w:t>
      </w:r>
      <w:r>
        <w:rPr>
          <w:rStyle w:val="95pt"/>
        </w:rPr>
        <w:softHyphen/>
        <w:t>тенції).</w:t>
      </w:r>
    </w:p>
    <w:p w14:paraId="1180BF37" w14:textId="77777777" w:rsidR="00590BBD" w:rsidRDefault="00590BBD" w:rsidP="00590BBD">
      <w:pPr>
        <w:pStyle w:val="4"/>
        <w:framePr w:w="6590" w:h="7332" w:hRule="exact" w:wrap="none" w:vAnchor="page" w:hAnchor="page" w:x="2669" w:y="5992"/>
        <w:shd w:val="clear" w:color="auto" w:fill="auto"/>
        <w:spacing w:after="0" w:line="190" w:lineRule="exact"/>
        <w:ind w:left="320" w:firstLine="0"/>
        <w:jc w:val="both"/>
      </w:pPr>
      <w:r>
        <w:rPr>
          <w:rStyle w:val="95pt"/>
        </w:rPr>
        <w:t>ХІД УРОКУ</w:t>
      </w:r>
    </w:p>
    <w:p w14:paraId="13344D57" w14:textId="77777777" w:rsidR="00590BBD" w:rsidRDefault="00590BBD" w:rsidP="00590BBD">
      <w:pPr>
        <w:pStyle w:val="60"/>
        <w:framePr w:w="6590" w:h="7332" w:hRule="exact" w:wrap="none" w:vAnchor="page" w:hAnchor="page" w:x="2669" w:y="5992"/>
        <w:numPr>
          <w:ilvl w:val="0"/>
          <w:numId w:val="2"/>
        </w:numPr>
        <w:shd w:val="clear" w:color="auto" w:fill="auto"/>
        <w:tabs>
          <w:tab w:val="left" w:pos="507"/>
        </w:tabs>
        <w:spacing w:before="0" w:after="0" w:line="360" w:lineRule="exact"/>
        <w:ind w:left="320"/>
      </w:pPr>
      <w:bookmarkStart w:id="0" w:name="bookmark480"/>
      <w:r>
        <w:t>Організаційний момент</w:t>
      </w:r>
      <w:bookmarkEnd w:id="0"/>
    </w:p>
    <w:p w14:paraId="5887CA76" w14:textId="77777777" w:rsidR="00590BBD" w:rsidRDefault="00590BBD" w:rsidP="00590BBD">
      <w:pPr>
        <w:pStyle w:val="60"/>
        <w:framePr w:w="6590" w:h="7332" w:hRule="exact" w:wrap="none" w:vAnchor="page" w:hAnchor="page" w:x="2669" w:y="5992"/>
        <w:numPr>
          <w:ilvl w:val="0"/>
          <w:numId w:val="2"/>
        </w:numPr>
        <w:shd w:val="clear" w:color="auto" w:fill="auto"/>
        <w:tabs>
          <w:tab w:val="left" w:pos="584"/>
        </w:tabs>
        <w:spacing w:before="0" w:after="0" w:line="360" w:lineRule="exact"/>
        <w:ind w:left="320"/>
      </w:pPr>
      <w:bookmarkStart w:id="1" w:name="bookmark481"/>
      <w:r>
        <w:t>Перевірка домашнього завдання</w:t>
      </w:r>
      <w:bookmarkEnd w:id="1"/>
    </w:p>
    <w:p w14:paraId="6C6EF21F" w14:textId="77777777" w:rsidR="00590BBD" w:rsidRDefault="00590BBD" w:rsidP="00590BBD">
      <w:pPr>
        <w:pStyle w:val="60"/>
        <w:framePr w:w="6590" w:h="7332" w:hRule="exact" w:wrap="none" w:vAnchor="page" w:hAnchor="page" w:x="2669" w:y="5992"/>
        <w:numPr>
          <w:ilvl w:val="0"/>
          <w:numId w:val="2"/>
        </w:numPr>
        <w:shd w:val="clear" w:color="auto" w:fill="auto"/>
        <w:tabs>
          <w:tab w:val="left" w:pos="632"/>
        </w:tabs>
        <w:spacing w:before="0" w:after="0" w:line="360" w:lineRule="exact"/>
        <w:ind w:left="320"/>
      </w:pPr>
      <w:bookmarkStart w:id="2" w:name="bookmark482"/>
      <w:r>
        <w:t>Актуалізація опорних знань, умінь і навичок учнів</w:t>
      </w:r>
      <w:bookmarkEnd w:id="2"/>
    </w:p>
    <w:p w14:paraId="774B869F" w14:textId="77777777" w:rsidR="00590BBD" w:rsidRDefault="00590BBD" w:rsidP="00590BBD">
      <w:pPr>
        <w:pStyle w:val="4"/>
        <w:framePr w:w="6590" w:h="7332" w:hRule="exact" w:wrap="none" w:vAnchor="page" w:hAnchor="page" w:x="2669" w:y="5992"/>
        <w:shd w:val="clear" w:color="auto" w:fill="auto"/>
        <w:spacing w:after="14" w:line="190" w:lineRule="exact"/>
        <w:ind w:left="320" w:firstLine="0"/>
        <w:jc w:val="both"/>
      </w:pPr>
      <w:r>
        <w:rPr>
          <w:rStyle w:val="95pt"/>
        </w:rPr>
        <w:t>Робота над текстом</w:t>
      </w:r>
    </w:p>
    <w:p w14:paraId="2778693D" w14:textId="77777777" w:rsidR="00590BBD" w:rsidRDefault="00590BBD" w:rsidP="00590BBD">
      <w:pPr>
        <w:pStyle w:val="4"/>
        <w:framePr w:w="6590" w:h="7332" w:hRule="exact" w:wrap="none" w:vAnchor="page" w:hAnchor="page" w:x="2669" w:y="5992"/>
        <w:numPr>
          <w:ilvl w:val="0"/>
          <w:numId w:val="1"/>
        </w:numPr>
        <w:shd w:val="clear" w:color="auto" w:fill="auto"/>
        <w:tabs>
          <w:tab w:val="left" w:pos="478"/>
        </w:tabs>
        <w:spacing w:after="14" w:line="190" w:lineRule="exact"/>
        <w:ind w:left="320" w:firstLine="0"/>
        <w:jc w:val="both"/>
      </w:pPr>
      <w:r>
        <w:rPr>
          <w:rStyle w:val="95pt"/>
        </w:rPr>
        <w:t>Прочитати вголос текст.</w:t>
      </w:r>
    </w:p>
    <w:p w14:paraId="516A1D27" w14:textId="77777777" w:rsidR="00590BBD" w:rsidRDefault="00590BBD" w:rsidP="00590BBD">
      <w:pPr>
        <w:pStyle w:val="4"/>
        <w:framePr w:w="6590" w:h="7332" w:hRule="exact" w:wrap="none" w:vAnchor="page" w:hAnchor="page" w:x="2669" w:y="5992"/>
        <w:shd w:val="clear" w:color="auto" w:fill="auto"/>
        <w:spacing w:after="14" w:line="190" w:lineRule="exact"/>
        <w:ind w:left="320" w:firstLine="0"/>
        <w:jc w:val="both"/>
      </w:pPr>
      <w:r>
        <w:rPr>
          <w:rStyle w:val="95pt"/>
        </w:rPr>
        <w:t xml:space="preserve">На 21 листопада припадає Михайлів день, свято </w:t>
      </w:r>
      <w:proofErr w:type="spellStart"/>
      <w:r>
        <w:rPr>
          <w:rStyle w:val="95pt"/>
        </w:rPr>
        <w:t>архістратига</w:t>
      </w:r>
      <w:proofErr w:type="spellEnd"/>
    </w:p>
    <w:p w14:paraId="6EED52C2" w14:textId="77777777" w:rsidR="00590BBD" w:rsidRDefault="00590BBD" w:rsidP="00590BBD">
      <w:pPr>
        <w:pStyle w:val="4"/>
        <w:framePr w:w="6590" w:h="7332" w:hRule="exact" w:wrap="none" w:vAnchor="page" w:hAnchor="page" w:x="2669" w:y="5992"/>
        <w:shd w:val="clear" w:color="auto" w:fill="auto"/>
        <w:spacing w:after="0" w:line="190" w:lineRule="exact"/>
        <w:ind w:left="1260" w:hanging="1240"/>
        <w:jc w:val="left"/>
      </w:pPr>
      <w:r>
        <w:rPr>
          <w:rStyle w:val="95pt"/>
        </w:rPr>
        <w:t>Михайла, призначення якого — боротьба з войовничим сатанізмом,</w:t>
      </w:r>
    </w:p>
    <w:p w14:paraId="218CC467" w14:textId="77777777" w:rsidR="00590BBD" w:rsidRDefault="00590BBD" w:rsidP="00590BBD">
      <w:pPr>
        <w:rPr>
          <w:sz w:val="2"/>
          <w:szCs w:val="2"/>
        </w:rPr>
        <w:sectPr w:rsidR="00590BBD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0577ADC" w14:textId="77777777" w:rsidR="00590BBD" w:rsidRDefault="00590BBD" w:rsidP="00590BBD">
      <w:pPr>
        <w:pStyle w:val="20"/>
        <w:framePr w:wrap="none" w:vAnchor="page" w:hAnchor="page" w:x="2649" w:y="3498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248</w:t>
      </w:r>
    </w:p>
    <w:p w14:paraId="271122CA" w14:textId="77777777" w:rsidR="00590BBD" w:rsidRDefault="00590BBD" w:rsidP="00590BBD">
      <w:pPr>
        <w:framePr w:wrap="none" w:vAnchor="page" w:hAnchor="page" w:x="6585" w:y="3517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57706331" w14:textId="77777777" w:rsidR="00590BBD" w:rsidRDefault="00590BBD" w:rsidP="00590BBD">
      <w:pPr>
        <w:pStyle w:val="4"/>
        <w:framePr w:w="6600" w:h="7945" w:hRule="exact" w:wrap="none" w:vAnchor="page" w:hAnchor="page" w:x="2664" w:y="3831"/>
        <w:shd w:val="clear" w:color="auto" w:fill="auto"/>
        <w:spacing w:after="0" w:line="250" w:lineRule="exact"/>
        <w:ind w:left="60" w:right="40" w:firstLine="0"/>
        <w:jc w:val="both"/>
      </w:pPr>
      <w:r>
        <w:rPr>
          <w:rStyle w:val="95pt"/>
        </w:rPr>
        <w:t>з допомогою наданої йому Богом властивості поражати вогненним ме</w:t>
      </w:r>
      <w:r>
        <w:rPr>
          <w:rStyle w:val="95pt"/>
        </w:rPr>
        <w:softHyphen/>
        <w:t>чем ворогів.</w:t>
      </w:r>
    </w:p>
    <w:p w14:paraId="0D9A3767" w14:textId="77777777" w:rsidR="00590BBD" w:rsidRDefault="00590BBD" w:rsidP="00590BBD">
      <w:pPr>
        <w:pStyle w:val="4"/>
        <w:framePr w:w="6600" w:h="7945" w:hRule="exact" w:wrap="none" w:vAnchor="page" w:hAnchor="page" w:x="2664" w:y="3831"/>
        <w:shd w:val="clear" w:color="auto" w:fill="auto"/>
        <w:spacing w:after="0" w:line="250" w:lineRule="exact"/>
        <w:ind w:left="60" w:right="40" w:firstLine="280"/>
        <w:jc w:val="both"/>
      </w:pPr>
      <w:r>
        <w:rPr>
          <w:rStyle w:val="95pt"/>
        </w:rPr>
        <w:t>В Україні Михайла найбільше вшановували мисливці, уважаючи сво</w:t>
      </w:r>
      <w:r>
        <w:rPr>
          <w:rStyle w:val="95pt"/>
        </w:rPr>
        <w:softHyphen/>
        <w:t>їм безпосереднім покровителем.</w:t>
      </w:r>
    </w:p>
    <w:p w14:paraId="704C33C5" w14:textId="77777777" w:rsidR="00590BBD" w:rsidRDefault="00590BBD" w:rsidP="00590BBD">
      <w:pPr>
        <w:pStyle w:val="4"/>
        <w:framePr w:w="6600" w:h="7945" w:hRule="exact" w:wrap="none" w:vAnchor="page" w:hAnchor="page" w:x="2664" w:y="3831"/>
        <w:shd w:val="clear" w:color="auto" w:fill="auto"/>
        <w:spacing w:after="0" w:line="250" w:lineRule="exact"/>
        <w:ind w:left="60" w:right="40" w:firstLine="280"/>
        <w:jc w:val="both"/>
      </w:pPr>
      <w:r>
        <w:rPr>
          <w:rStyle w:val="95pt"/>
        </w:rPr>
        <w:t xml:space="preserve">За церковними канонами архангел Михаїл переміг </w:t>
      </w:r>
      <w:proofErr w:type="spellStart"/>
      <w:r>
        <w:rPr>
          <w:rStyle w:val="95pt"/>
        </w:rPr>
        <w:t>злонапасни</w:t>
      </w:r>
      <w:proofErr w:type="spellEnd"/>
      <w:r>
        <w:rPr>
          <w:rStyle w:val="95pt"/>
        </w:rPr>
        <w:t xml:space="preserve">- ка, себто дохристиянське вірування, а тому й носив звання </w:t>
      </w:r>
      <w:proofErr w:type="spellStart"/>
      <w:r>
        <w:rPr>
          <w:rStyle w:val="95pt"/>
        </w:rPr>
        <w:t>архістра</w:t>
      </w:r>
      <w:proofErr w:type="spellEnd"/>
      <w:r>
        <w:rPr>
          <w:rStyle w:val="95pt"/>
        </w:rPr>
        <w:t xml:space="preserve">- </w:t>
      </w:r>
      <w:proofErr w:type="spellStart"/>
      <w:r>
        <w:rPr>
          <w:rStyle w:val="95pt"/>
        </w:rPr>
        <w:t>тига</w:t>
      </w:r>
      <w:proofErr w:type="spellEnd"/>
      <w:r>
        <w:rPr>
          <w:rStyle w:val="95pt"/>
        </w:rPr>
        <w:t>, яке за візантійською термінологією означало головного воєна</w:t>
      </w:r>
      <w:r>
        <w:rPr>
          <w:rStyle w:val="95pt"/>
        </w:rPr>
        <w:softHyphen/>
        <w:t>чальника.</w:t>
      </w:r>
    </w:p>
    <w:p w14:paraId="366B061A" w14:textId="77777777" w:rsidR="00590BBD" w:rsidRDefault="00590BBD" w:rsidP="00590BBD">
      <w:pPr>
        <w:pStyle w:val="4"/>
        <w:framePr w:w="6600" w:h="7945" w:hRule="exact" w:wrap="none" w:vAnchor="page" w:hAnchor="page" w:x="2664" w:y="3831"/>
        <w:shd w:val="clear" w:color="auto" w:fill="auto"/>
        <w:spacing w:after="0" w:line="250" w:lineRule="exact"/>
        <w:ind w:left="60" w:right="40" w:firstLine="280"/>
        <w:jc w:val="both"/>
      </w:pPr>
      <w:r>
        <w:rPr>
          <w:rStyle w:val="95pt"/>
        </w:rPr>
        <w:t>На честь архангела будували в Україні церкви й собори, наприклад Михайлівський.</w:t>
      </w:r>
    </w:p>
    <w:p w14:paraId="42D5DEE6" w14:textId="77777777" w:rsidR="00590BBD" w:rsidRDefault="00590BBD" w:rsidP="00590BBD">
      <w:pPr>
        <w:pStyle w:val="4"/>
        <w:framePr w:w="6600" w:h="7945" w:hRule="exact" w:wrap="none" w:vAnchor="page" w:hAnchor="page" w:x="2664" w:y="3831"/>
        <w:shd w:val="clear" w:color="auto" w:fill="auto"/>
        <w:spacing w:after="0" w:line="250" w:lineRule="exact"/>
        <w:ind w:left="60" w:right="40" w:firstLine="280"/>
        <w:jc w:val="both"/>
      </w:pPr>
      <w:r>
        <w:rPr>
          <w:rStyle w:val="95pt"/>
        </w:rPr>
        <w:t xml:space="preserve">Уважалося, що після Михайла зима неодмінно має сповістити про себе, адже він мусить «приїхати на білому коні», а тому було доброю ознакою врожаю і здоров’я, якщо в цей день випадала хоч невеличка пороша </w:t>
      </w:r>
      <w:r>
        <w:rPr>
          <w:rStyle w:val="8pt0pt0"/>
        </w:rPr>
        <w:t>(За В. Скуратівським).</w:t>
      </w:r>
    </w:p>
    <w:p w14:paraId="21D4F406" w14:textId="77777777" w:rsidR="00590BBD" w:rsidRDefault="00590BBD" w:rsidP="00590BBD">
      <w:pPr>
        <w:pStyle w:val="4"/>
        <w:framePr w:w="6600" w:h="7945" w:hRule="exact" w:wrap="none" w:vAnchor="page" w:hAnchor="page" w:x="2664" w:y="3831"/>
        <w:numPr>
          <w:ilvl w:val="0"/>
          <w:numId w:val="1"/>
        </w:numPr>
        <w:shd w:val="clear" w:color="auto" w:fill="auto"/>
        <w:tabs>
          <w:tab w:val="left" w:pos="224"/>
        </w:tabs>
        <w:spacing w:after="0" w:line="250" w:lineRule="exact"/>
        <w:ind w:left="360" w:hanging="280"/>
        <w:jc w:val="both"/>
      </w:pPr>
      <w:r>
        <w:rPr>
          <w:rStyle w:val="95pt"/>
        </w:rPr>
        <w:t>Дати відповіді на запитання до тексту:</w:t>
      </w:r>
    </w:p>
    <w:p w14:paraId="01A25530" w14:textId="77777777" w:rsidR="00590BBD" w:rsidRDefault="00590BBD" w:rsidP="00590BBD">
      <w:pPr>
        <w:pStyle w:val="4"/>
        <w:framePr w:w="6600" w:h="7945" w:hRule="exact" w:wrap="none" w:vAnchor="page" w:hAnchor="page" w:x="2664" w:y="3831"/>
        <w:numPr>
          <w:ilvl w:val="0"/>
          <w:numId w:val="3"/>
        </w:numPr>
        <w:shd w:val="clear" w:color="auto" w:fill="auto"/>
        <w:tabs>
          <w:tab w:val="left" w:pos="262"/>
        </w:tabs>
        <w:spacing w:after="0" w:line="250" w:lineRule="exact"/>
        <w:ind w:left="360" w:hanging="280"/>
        <w:jc w:val="both"/>
      </w:pPr>
      <w:r>
        <w:rPr>
          <w:rStyle w:val="95pt"/>
        </w:rPr>
        <w:t>Який заголовок можна дібрати до тексту?</w:t>
      </w:r>
    </w:p>
    <w:p w14:paraId="4BAABF18" w14:textId="77777777" w:rsidR="00590BBD" w:rsidRDefault="00590BBD" w:rsidP="00590BBD">
      <w:pPr>
        <w:pStyle w:val="4"/>
        <w:framePr w:w="6600" w:h="7945" w:hRule="exact" w:wrap="none" w:vAnchor="page" w:hAnchor="page" w:x="2664" w:y="3831"/>
        <w:numPr>
          <w:ilvl w:val="0"/>
          <w:numId w:val="3"/>
        </w:numPr>
        <w:shd w:val="clear" w:color="auto" w:fill="auto"/>
        <w:tabs>
          <w:tab w:val="left" w:pos="282"/>
        </w:tabs>
        <w:spacing w:after="0" w:line="250" w:lineRule="exact"/>
        <w:ind w:left="360" w:hanging="280"/>
        <w:jc w:val="both"/>
      </w:pPr>
      <w:r>
        <w:rPr>
          <w:rStyle w:val="95pt"/>
        </w:rPr>
        <w:t>Яким стилем і типом мовлення написаний текст?</w:t>
      </w:r>
    </w:p>
    <w:p w14:paraId="7071DF72" w14:textId="77777777" w:rsidR="00590BBD" w:rsidRDefault="00590BBD" w:rsidP="00590BBD">
      <w:pPr>
        <w:pStyle w:val="4"/>
        <w:framePr w:w="6600" w:h="7945" w:hRule="exact" w:wrap="none" w:vAnchor="page" w:hAnchor="page" w:x="2664" w:y="3831"/>
        <w:numPr>
          <w:ilvl w:val="0"/>
          <w:numId w:val="3"/>
        </w:numPr>
        <w:shd w:val="clear" w:color="auto" w:fill="auto"/>
        <w:tabs>
          <w:tab w:val="left" w:pos="277"/>
        </w:tabs>
        <w:spacing w:after="60" w:line="250" w:lineRule="exact"/>
        <w:ind w:left="360" w:hanging="280"/>
        <w:jc w:val="both"/>
      </w:pPr>
      <w:r>
        <w:rPr>
          <w:rStyle w:val="95pt"/>
        </w:rPr>
        <w:t xml:space="preserve">Яке значення має слово </w:t>
      </w:r>
      <w:proofErr w:type="spellStart"/>
      <w:r>
        <w:rPr>
          <w:rStyle w:val="8pt0pt0"/>
        </w:rPr>
        <w:t>архістратиг</w:t>
      </w:r>
      <w:proofErr w:type="spellEnd"/>
      <w:r>
        <w:rPr>
          <w:rStyle w:val="8pt0pt0"/>
        </w:rPr>
        <w:t>?</w:t>
      </w:r>
    </w:p>
    <w:p w14:paraId="5B961B03" w14:textId="77777777" w:rsidR="00590BBD" w:rsidRDefault="00590BBD" w:rsidP="00590BBD">
      <w:pPr>
        <w:pStyle w:val="4"/>
        <w:framePr w:w="6600" w:h="7945" w:hRule="exact" w:wrap="none" w:vAnchor="page" w:hAnchor="page" w:x="2664" w:y="3831"/>
        <w:shd w:val="clear" w:color="auto" w:fill="auto"/>
        <w:spacing w:after="0" w:line="250" w:lineRule="exact"/>
        <w:ind w:left="360" w:firstLine="0"/>
        <w:jc w:val="both"/>
      </w:pPr>
      <w:r>
        <w:rPr>
          <w:rStyle w:val="95pt"/>
        </w:rPr>
        <w:t>Пошукова робота</w:t>
      </w:r>
    </w:p>
    <w:p w14:paraId="28973302" w14:textId="77777777" w:rsidR="00590BBD" w:rsidRDefault="00590BBD" w:rsidP="00590BBD">
      <w:pPr>
        <w:pStyle w:val="4"/>
        <w:framePr w:w="6600" w:h="7945" w:hRule="exact" w:wrap="none" w:vAnchor="page" w:hAnchor="page" w:x="2664" w:y="3831"/>
        <w:numPr>
          <w:ilvl w:val="0"/>
          <w:numId w:val="1"/>
        </w:numPr>
        <w:shd w:val="clear" w:color="auto" w:fill="auto"/>
        <w:tabs>
          <w:tab w:val="left" w:pos="238"/>
        </w:tabs>
        <w:spacing w:after="228" w:line="250" w:lineRule="exact"/>
        <w:ind w:left="360" w:right="40" w:hanging="280"/>
        <w:jc w:val="both"/>
      </w:pPr>
      <w:r>
        <w:rPr>
          <w:rStyle w:val="95pt"/>
        </w:rPr>
        <w:t>Знайти й виписати прикметники. Визначити їх синтаксичну роль, рід, число, відмінок. Назвати поширені словосполучення, до складу яких входять прикметники.</w:t>
      </w:r>
    </w:p>
    <w:p w14:paraId="4B8CA34D" w14:textId="77777777" w:rsidR="00590BBD" w:rsidRDefault="00590BBD" w:rsidP="00590BBD">
      <w:pPr>
        <w:pStyle w:val="60"/>
        <w:framePr w:w="6600" w:h="7945" w:hRule="exact" w:wrap="none" w:vAnchor="page" w:hAnchor="page" w:x="2664" w:y="3831"/>
        <w:shd w:val="clear" w:color="auto" w:fill="auto"/>
        <w:spacing w:before="0" w:after="91" w:line="190" w:lineRule="exact"/>
        <w:ind w:left="360"/>
      </w:pPr>
      <w:bookmarkStart w:id="3" w:name="bookmark483"/>
      <w:r>
        <w:t>М. Сприймання й усвідомлення учнями нового матеріалу</w:t>
      </w:r>
      <w:bookmarkEnd w:id="3"/>
    </w:p>
    <w:p w14:paraId="6D619710" w14:textId="77777777" w:rsidR="00590BBD" w:rsidRDefault="00590BBD" w:rsidP="00590BBD">
      <w:pPr>
        <w:pStyle w:val="4"/>
        <w:framePr w:w="6600" w:h="7945" w:hRule="exact" w:wrap="none" w:vAnchor="page" w:hAnchor="page" w:x="2664" w:y="3831"/>
        <w:shd w:val="clear" w:color="auto" w:fill="auto"/>
        <w:spacing w:after="0" w:line="250" w:lineRule="exact"/>
        <w:ind w:left="360" w:firstLine="0"/>
        <w:jc w:val="both"/>
      </w:pPr>
      <w:r>
        <w:rPr>
          <w:rStyle w:val="95pt"/>
        </w:rPr>
        <w:t>Вибірково-пошукова робота</w:t>
      </w:r>
    </w:p>
    <w:p w14:paraId="53ED35B3" w14:textId="77777777" w:rsidR="00590BBD" w:rsidRDefault="00590BBD" w:rsidP="00590BBD">
      <w:pPr>
        <w:pStyle w:val="4"/>
        <w:framePr w:w="6600" w:h="7945" w:hRule="exact" w:wrap="none" w:vAnchor="page" w:hAnchor="page" w:x="2664" w:y="3831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50" w:lineRule="exact"/>
        <w:ind w:left="360" w:right="40" w:hanging="280"/>
        <w:jc w:val="both"/>
      </w:pPr>
      <w:r>
        <w:rPr>
          <w:rStyle w:val="95pt"/>
        </w:rPr>
        <w:t>Із опрацьованого тексту виписати в три колонки прикметники, у яких ознака: а) могла бути виражена у більшій чи меншій мірі;</w:t>
      </w:r>
    </w:p>
    <w:p w14:paraId="4E31FBA7" w14:textId="77777777" w:rsidR="00590BBD" w:rsidRDefault="00590BBD" w:rsidP="00590BBD">
      <w:pPr>
        <w:pStyle w:val="4"/>
        <w:framePr w:w="6600" w:h="7945" w:hRule="exact" w:wrap="none" w:vAnchor="page" w:hAnchor="page" w:x="2664" w:y="3831"/>
        <w:shd w:val="clear" w:color="auto" w:fill="auto"/>
        <w:tabs>
          <w:tab w:val="left" w:pos="518"/>
          <w:tab w:val="left" w:pos="629"/>
        </w:tabs>
        <w:spacing w:after="0" w:line="250" w:lineRule="exact"/>
        <w:ind w:left="360" w:right="40" w:firstLine="0"/>
        <w:jc w:val="both"/>
      </w:pPr>
      <w:r>
        <w:rPr>
          <w:rStyle w:val="95pt"/>
        </w:rPr>
        <w:t>б)</w:t>
      </w:r>
      <w:r>
        <w:rPr>
          <w:rStyle w:val="95pt"/>
        </w:rPr>
        <w:tab/>
        <w:t>ознака виражалась би за відношенням до інших предметів; в) ознака виражалась би за приналежністю чого-небудь особі або тва</w:t>
      </w:r>
      <w:r>
        <w:rPr>
          <w:rStyle w:val="95pt"/>
        </w:rPr>
        <w:softHyphen/>
        <w:t>рині.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98"/>
        <w:gridCol w:w="2189"/>
        <w:gridCol w:w="2203"/>
      </w:tblGrid>
      <w:tr w:rsidR="00590BBD" w14:paraId="28E35210" w14:textId="77777777" w:rsidTr="00191C7A">
        <w:trPr>
          <w:trHeight w:hRule="exact" w:val="331"/>
        </w:trPr>
        <w:tc>
          <w:tcPr>
            <w:tcW w:w="65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901786" w14:textId="77777777" w:rsidR="00590BBD" w:rsidRDefault="00590BBD" w:rsidP="00191C7A">
            <w:pPr>
              <w:pStyle w:val="4"/>
              <w:framePr w:w="6590" w:h="1373" w:wrap="none" w:vAnchor="page" w:hAnchor="page" w:x="2669" w:y="11888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Прикметники виражають</w:t>
            </w:r>
          </w:p>
        </w:tc>
      </w:tr>
      <w:tr w:rsidR="00590BBD" w14:paraId="56840F8C" w14:textId="77777777" w:rsidTr="00191C7A">
        <w:trPr>
          <w:trHeight w:hRule="exact" w:val="557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CFF652" w14:textId="77777777" w:rsidR="00590BBD" w:rsidRDefault="00590BBD" w:rsidP="00191C7A">
            <w:pPr>
              <w:pStyle w:val="4"/>
              <w:framePr w:w="6590" w:h="1373" w:wrap="none" w:vAnchor="page" w:hAnchor="page" w:x="2669" w:y="11888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95pt"/>
              </w:rPr>
              <w:t>ознаку у більшій чи мен</w:t>
            </w:r>
            <w:r>
              <w:rPr>
                <w:rStyle w:val="95pt"/>
              </w:rPr>
              <w:softHyphen/>
              <w:t>шій мірі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297EB5" w14:textId="77777777" w:rsidR="00590BBD" w:rsidRDefault="00590BBD" w:rsidP="00191C7A">
            <w:pPr>
              <w:pStyle w:val="4"/>
              <w:framePr w:w="6590" w:h="1373" w:wrap="none" w:vAnchor="page" w:hAnchor="page" w:x="2669" w:y="11888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95pt"/>
              </w:rPr>
              <w:t>ознаку за відношенням до інших предметів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EEB434" w14:textId="77777777" w:rsidR="00590BBD" w:rsidRDefault="00590BBD" w:rsidP="00191C7A">
            <w:pPr>
              <w:pStyle w:val="4"/>
              <w:framePr w:w="6590" w:h="1373" w:wrap="none" w:vAnchor="page" w:hAnchor="page" w:x="2669" w:y="11888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95pt"/>
              </w:rPr>
              <w:t>приналежність чого-не</w:t>
            </w:r>
            <w:r>
              <w:rPr>
                <w:rStyle w:val="95pt"/>
              </w:rPr>
              <w:softHyphen/>
              <w:t>будь особі або тварині</w:t>
            </w:r>
          </w:p>
        </w:tc>
      </w:tr>
      <w:tr w:rsidR="00590BBD" w14:paraId="4047DB5A" w14:textId="77777777" w:rsidTr="00191C7A">
        <w:trPr>
          <w:trHeight w:hRule="exact" w:val="485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5553FD" w14:textId="77777777" w:rsidR="00590BBD" w:rsidRDefault="00590BBD" w:rsidP="00191C7A">
            <w:pPr>
              <w:framePr w:w="6590" w:h="1373" w:wrap="none" w:vAnchor="page" w:hAnchor="page" w:x="2669" w:y="11888"/>
              <w:rPr>
                <w:sz w:val="10"/>
                <w:szCs w:val="10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83DA7E" w14:textId="77777777" w:rsidR="00590BBD" w:rsidRDefault="00590BBD" w:rsidP="00191C7A">
            <w:pPr>
              <w:framePr w:w="6590" w:h="1373" w:wrap="none" w:vAnchor="page" w:hAnchor="page" w:x="2669" w:y="11888"/>
              <w:rPr>
                <w:sz w:val="10"/>
                <w:szCs w:val="10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61D57D" w14:textId="77777777" w:rsidR="00590BBD" w:rsidRDefault="00590BBD" w:rsidP="00191C7A">
            <w:pPr>
              <w:framePr w:w="6590" w:h="1373" w:wrap="none" w:vAnchor="page" w:hAnchor="page" w:x="2669" w:y="11888"/>
              <w:rPr>
                <w:sz w:val="10"/>
                <w:szCs w:val="10"/>
              </w:rPr>
            </w:pPr>
          </w:p>
        </w:tc>
      </w:tr>
    </w:tbl>
    <w:p w14:paraId="1FB6D55A" w14:textId="77777777" w:rsidR="00590BBD" w:rsidRDefault="00590BBD" w:rsidP="00590BBD">
      <w:pPr>
        <w:rPr>
          <w:sz w:val="2"/>
          <w:szCs w:val="2"/>
        </w:rPr>
        <w:sectPr w:rsidR="00590BBD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423A660" w14:textId="77777777" w:rsidR="00590BBD" w:rsidRDefault="00590BBD" w:rsidP="00590BBD">
      <w:pPr>
        <w:framePr w:wrap="none" w:vAnchor="page" w:hAnchor="page" w:x="2585" w:y="3501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Прикметник</w:t>
      </w:r>
    </w:p>
    <w:p w14:paraId="26B2920F" w14:textId="77777777" w:rsidR="00590BBD" w:rsidRDefault="00590BBD" w:rsidP="00590BBD">
      <w:pPr>
        <w:pStyle w:val="20"/>
        <w:framePr w:wrap="none" w:vAnchor="page" w:hAnchor="page" w:x="8854" w:y="3491"/>
        <w:shd w:val="clear" w:color="auto" w:fill="auto"/>
        <w:spacing w:line="150" w:lineRule="exact"/>
        <w:ind w:left="20"/>
      </w:pPr>
      <w:r>
        <w:rPr>
          <w:rStyle w:val="20pt"/>
        </w:rPr>
        <w:t>249</w:t>
      </w:r>
    </w:p>
    <w:p w14:paraId="2B9A137B" w14:textId="77777777" w:rsidR="00590BBD" w:rsidRDefault="00590BBD" w:rsidP="00590BBD">
      <w:pPr>
        <w:pStyle w:val="4"/>
        <w:framePr w:w="6595" w:h="1084" w:hRule="exact" w:wrap="none" w:vAnchor="page" w:hAnchor="page" w:x="2595" w:y="3816"/>
        <w:shd w:val="clear" w:color="auto" w:fill="auto"/>
        <w:spacing w:after="0" w:line="254" w:lineRule="exact"/>
        <w:ind w:left="360" w:right="500" w:firstLine="0"/>
        <w:jc w:val="left"/>
      </w:pPr>
      <w:r>
        <w:rPr>
          <w:rStyle w:val="95pt"/>
        </w:rPr>
        <w:t>Робота з теоретичним матеріалом задля зіставлення нових знань із базовими</w:t>
      </w:r>
    </w:p>
    <w:p w14:paraId="50EA1AD7" w14:textId="77777777" w:rsidR="00590BBD" w:rsidRDefault="00590BBD" w:rsidP="00590BBD">
      <w:pPr>
        <w:pStyle w:val="4"/>
        <w:framePr w:w="6595" w:h="1084" w:hRule="exact" w:wrap="none" w:vAnchor="page" w:hAnchor="page" w:x="2595" w:y="3816"/>
        <w:numPr>
          <w:ilvl w:val="0"/>
          <w:numId w:val="4"/>
        </w:numPr>
        <w:shd w:val="clear" w:color="auto" w:fill="auto"/>
        <w:tabs>
          <w:tab w:val="left" w:pos="358"/>
        </w:tabs>
        <w:spacing w:after="0" w:line="254" w:lineRule="exact"/>
        <w:ind w:left="360" w:right="20" w:hanging="160"/>
        <w:jc w:val="left"/>
      </w:pPr>
      <w:r>
        <w:rPr>
          <w:rStyle w:val="95pt"/>
        </w:rPr>
        <w:t xml:space="preserve">Пояснення вчителем нового матеріалу за допомогою </w:t>
      </w:r>
      <w:proofErr w:type="spellStart"/>
      <w:r>
        <w:rPr>
          <w:rStyle w:val="95pt"/>
        </w:rPr>
        <w:t>узагальнюваль</w:t>
      </w:r>
      <w:proofErr w:type="spellEnd"/>
      <w:r>
        <w:rPr>
          <w:rStyle w:val="95pt"/>
        </w:rPr>
        <w:t xml:space="preserve">- </w:t>
      </w:r>
      <w:proofErr w:type="spellStart"/>
      <w:r>
        <w:rPr>
          <w:rStyle w:val="95pt"/>
        </w:rPr>
        <w:t>ної</w:t>
      </w:r>
      <w:proofErr w:type="spellEnd"/>
      <w:r>
        <w:rPr>
          <w:rStyle w:val="95pt"/>
        </w:rPr>
        <w:t xml:space="preserve"> таблиці.</w:t>
      </w:r>
    </w:p>
    <w:p w14:paraId="40149D0C" w14:textId="77777777" w:rsidR="00590BBD" w:rsidRDefault="00590BBD" w:rsidP="00590BBD">
      <w:pPr>
        <w:framePr w:wrap="none" w:vAnchor="page" w:hAnchor="page" w:x="3406" w:y="4945"/>
        <w:rPr>
          <w:sz w:val="0"/>
          <w:szCs w:val="0"/>
        </w:rPr>
      </w:pPr>
      <w:r>
        <w:fldChar w:fldCharType="begin"/>
      </w:r>
      <w:r>
        <w:instrText xml:space="preserve"> INCLUDEPICTURE  "C:\\Users\\Rise_2\\AppData\\Local\\Temp\\FineReader11\\media\\image17.png" \* MERGEFORMATINET </w:instrText>
      </w:r>
      <w:r>
        <w:fldChar w:fldCharType="separate"/>
      </w:r>
      <w:r>
        <w:rPr>
          <w:noProof/>
        </w:rPr>
        <w:fldChar w:fldCharType="begin"/>
      </w:r>
      <w:r>
        <w:rPr>
          <w:noProof/>
        </w:rPr>
        <w:instrText xml:space="preserve"> INCLUDEPICTURE  "C:\\Users\\Rise_2\\AppData\\Local\\Temp\\FineReader11\\media\\image17.png" \* MERGEFORMATINET </w:instrText>
      </w:r>
      <w:r>
        <w:rPr>
          <w:noProof/>
        </w:rPr>
        <w:fldChar w:fldCharType="separate"/>
      </w:r>
      <w:r>
        <w:rPr>
          <w:noProof/>
        </w:rPr>
        <w:drawing>
          <wp:inline distT="0" distB="0" distL="0" distR="0" wp14:anchorId="6C130CE7" wp14:editId="31E2ED4F">
            <wp:extent cx="3177540" cy="724535"/>
            <wp:effectExtent l="0" t="0" r="0" b="0"/>
            <wp:docPr id="73" name="Рисунок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754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fldChar w:fldCharType="end"/>
      </w:r>
      <w:r>
        <w:fldChar w:fldCharType="end"/>
      </w:r>
    </w:p>
    <w:p w14:paraId="71D9A142" w14:textId="77777777" w:rsidR="00590BBD" w:rsidRDefault="00590BBD" w:rsidP="00590BBD">
      <w:pPr>
        <w:pStyle w:val="4"/>
        <w:framePr w:w="6595" w:h="6988" w:hRule="exact" w:wrap="none" w:vAnchor="page" w:hAnchor="page" w:x="2595" w:y="6336"/>
        <w:shd w:val="clear" w:color="auto" w:fill="auto"/>
        <w:spacing w:after="0" w:line="254" w:lineRule="exact"/>
        <w:ind w:left="20" w:right="20" w:firstLine="340"/>
        <w:jc w:val="both"/>
      </w:pPr>
      <w:r>
        <w:rPr>
          <w:rStyle w:val="95pt"/>
        </w:rPr>
        <w:t>Залежно від лексичного, граматичного значення та словотворчих особливостей прикметники поділяються на три розряди: якісні, від</w:t>
      </w:r>
      <w:r>
        <w:rPr>
          <w:rStyle w:val="95pt"/>
        </w:rPr>
        <w:softHyphen/>
        <w:t>носні і присвійні.</w:t>
      </w:r>
    </w:p>
    <w:p w14:paraId="450C6141" w14:textId="77777777" w:rsidR="00590BBD" w:rsidRDefault="00590BBD" w:rsidP="00590BBD">
      <w:pPr>
        <w:pStyle w:val="4"/>
        <w:framePr w:w="6595" w:h="6988" w:hRule="exact" w:wrap="none" w:vAnchor="page" w:hAnchor="page" w:x="2595" w:y="6336"/>
        <w:shd w:val="clear" w:color="auto" w:fill="auto"/>
        <w:spacing w:after="0" w:line="254" w:lineRule="exact"/>
        <w:ind w:left="20" w:right="20" w:firstLine="340"/>
        <w:jc w:val="both"/>
      </w:pPr>
      <w:r>
        <w:rPr>
          <w:rStyle w:val="95pt"/>
        </w:rPr>
        <w:t xml:space="preserve">Якісні прикметники означають властивості та якості предметів: </w:t>
      </w:r>
      <w:r>
        <w:rPr>
          <w:rStyle w:val="8pt0pt0"/>
        </w:rPr>
        <w:t>врод</w:t>
      </w:r>
      <w:r>
        <w:rPr>
          <w:rStyle w:val="8pt0pt0"/>
        </w:rPr>
        <w:softHyphen/>
        <w:t>ливий, теплий, гарний.</w:t>
      </w:r>
      <w:r>
        <w:rPr>
          <w:rStyle w:val="95pt"/>
        </w:rPr>
        <w:t xml:space="preserve"> Вони мають ступені порівняння, а також зменше</w:t>
      </w:r>
      <w:r>
        <w:rPr>
          <w:rStyle w:val="95pt"/>
        </w:rPr>
        <w:softHyphen/>
        <w:t xml:space="preserve">ні, пестливі, збільшені і згрубілі форми: </w:t>
      </w:r>
      <w:r>
        <w:rPr>
          <w:rStyle w:val="8pt0pt0"/>
        </w:rPr>
        <w:t xml:space="preserve">теплий — тепліший — </w:t>
      </w:r>
      <w:proofErr w:type="spellStart"/>
      <w:r>
        <w:rPr>
          <w:rStyle w:val="8pt0pt0"/>
        </w:rPr>
        <w:t>найте</w:t>
      </w:r>
      <w:proofErr w:type="spellEnd"/>
      <w:r>
        <w:rPr>
          <w:rStyle w:val="8pt0pt0"/>
        </w:rPr>
        <w:t xml:space="preserve">- </w:t>
      </w:r>
      <w:proofErr w:type="spellStart"/>
      <w:r>
        <w:rPr>
          <w:rStyle w:val="8pt0pt0"/>
        </w:rPr>
        <w:t>пліший</w:t>
      </w:r>
      <w:proofErr w:type="spellEnd"/>
      <w:r>
        <w:rPr>
          <w:rStyle w:val="8pt0pt0"/>
        </w:rPr>
        <w:t>, поганий — гірший; великий — величенький.</w:t>
      </w:r>
      <w:r>
        <w:rPr>
          <w:rStyle w:val="95pt"/>
        </w:rPr>
        <w:t xml:space="preserve"> Якісні прикметники поділяються на кілька тематичних груп, виражаючи: ознаки предметів за фізичними властивостями, що сприймаються органами зору, слуху, смаку, нюху, дотику (органами чуття безпосередньо); просторові, часо</w:t>
      </w:r>
      <w:r>
        <w:rPr>
          <w:rStyle w:val="95pt"/>
        </w:rPr>
        <w:softHyphen/>
        <w:t>ві; духовні чи фізичні властивості живих істот; зовнішня форма, загаль</w:t>
      </w:r>
      <w:r>
        <w:rPr>
          <w:rStyle w:val="95pt"/>
        </w:rPr>
        <w:softHyphen/>
        <w:t>на оцінка.</w:t>
      </w:r>
    </w:p>
    <w:p w14:paraId="06FBD342" w14:textId="77777777" w:rsidR="00590BBD" w:rsidRDefault="00590BBD" w:rsidP="00590BBD">
      <w:pPr>
        <w:pStyle w:val="4"/>
        <w:framePr w:w="6595" w:h="6988" w:hRule="exact" w:wrap="none" w:vAnchor="page" w:hAnchor="page" w:x="2595" w:y="6336"/>
        <w:shd w:val="clear" w:color="auto" w:fill="auto"/>
        <w:spacing w:after="0" w:line="254" w:lineRule="exact"/>
        <w:ind w:left="20" w:right="20" w:firstLine="340"/>
        <w:jc w:val="both"/>
      </w:pPr>
      <w:r>
        <w:rPr>
          <w:rStyle w:val="95pt"/>
        </w:rPr>
        <w:t>Відносні прикметники виражають ознаку опосередковано, через від</w:t>
      </w:r>
      <w:r>
        <w:rPr>
          <w:rStyle w:val="95pt"/>
        </w:rPr>
        <w:softHyphen/>
        <w:t>ношення до предмета, явища, призначення, абстрактного поняття, міс</w:t>
      </w:r>
      <w:r>
        <w:rPr>
          <w:rStyle w:val="95pt"/>
        </w:rPr>
        <w:softHyphen/>
        <w:t xml:space="preserve">ця і часу, числа, дії. Наприклад: </w:t>
      </w:r>
      <w:r>
        <w:rPr>
          <w:rStyle w:val="8pt0pt0"/>
        </w:rPr>
        <w:t>кораловий риф, шевський спосіб, польський кордон, нижній поверх.</w:t>
      </w:r>
    </w:p>
    <w:p w14:paraId="05E439E3" w14:textId="77777777" w:rsidR="00590BBD" w:rsidRDefault="00590BBD" w:rsidP="00590BBD">
      <w:pPr>
        <w:pStyle w:val="4"/>
        <w:framePr w:w="6595" w:h="6988" w:hRule="exact" w:wrap="none" w:vAnchor="page" w:hAnchor="page" w:x="2595" w:y="6336"/>
        <w:shd w:val="clear" w:color="auto" w:fill="auto"/>
        <w:spacing w:after="0" w:line="254" w:lineRule="exact"/>
        <w:ind w:left="20" w:right="20" w:firstLine="340"/>
        <w:jc w:val="both"/>
      </w:pPr>
      <w:r>
        <w:rPr>
          <w:rStyle w:val="95pt"/>
        </w:rPr>
        <w:t>Ознака, яку вони виражають, є незмінною (не може виявлятись більшою або меншою мірою). Мають лише похідну основу. Синоніміч</w:t>
      </w:r>
      <w:r>
        <w:rPr>
          <w:rStyle w:val="95pt"/>
        </w:rPr>
        <w:softHyphen/>
        <w:t xml:space="preserve">ні словосполучення типу: </w:t>
      </w:r>
      <w:r>
        <w:rPr>
          <w:rStyle w:val="8pt0pt0"/>
        </w:rPr>
        <w:t>осінній день — день осені, вовняна сукня — сук</w:t>
      </w:r>
      <w:r>
        <w:rPr>
          <w:rStyle w:val="8pt0pt0"/>
        </w:rPr>
        <w:softHyphen/>
        <w:t>ня з вовни</w:t>
      </w:r>
      <w:r>
        <w:rPr>
          <w:rStyle w:val="95pt"/>
        </w:rPr>
        <w:t>.</w:t>
      </w:r>
    </w:p>
    <w:p w14:paraId="1F8D61B4" w14:textId="77777777" w:rsidR="00590BBD" w:rsidRDefault="00590BBD" w:rsidP="00590BBD">
      <w:pPr>
        <w:pStyle w:val="4"/>
        <w:framePr w:w="6595" w:h="6988" w:hRule="exact" w:wrap="none" w:vAnchor="page" w:hAnchor="page" w:x="2595" w:y="6336"/>
        <w:shd w:val="clear" w:color="auto" w:fill="auto"/>
        <w:spacing w:after="0" w:line="254" w:lineRule="exact"/>
        <w:ind w:left="20" w:right="20" w:firstLine="340"/>
        <w:jc w:val="both"/>
      </w:pPr>
      <w:r>
        <w:rPr>
          <w:rStyle w:val="95pt"/>
        </w:rPr>
        <w:t>Присвійні прикметники вказують на належність предмета якійсь іс</w:t>
      </w:r>
      <w:r>
        <w:rPr>
          <w:rStyle w:val="95pt"/>
        </w:rPr>
        <w:softHyphen/>
        <w:t xml:space="preserve">тоті (кому-небудь) і відповідають на питання </w:t>
      </w:r>
      <w:r>
        <w:rPr>
          <w:rStyle w:val="8pt0pt0"/>
        </w:rPr>
        <w:t>чий? чия? чиє? чиї?</w:t>
      </w:r>
      <w:r>
        <w:rPr>
          <w:rStyle w:val="95pt"/>
        </w:rPr>
        <w:t xml:space="preserve"> Вони означають належність істотам і творяться від них: </w:t>
      </w:r>
      <w:r>
        <w:rPr>
          <w:rStyle w:val="8pt0pt0"/>
        </w:rPr>
        <w:t>дядько — дядьків голос, Марина — Маринина спідниця, соловей — солов’їне пір’я.</w:t>
      </w:r>
    </w:p>
    <w:p w14:paraId="0DE9FEA0" w14:textId="77777777" w:rsidR="00590BBD" w:rsidRDefault="00590BBD" w:rsidP="00590BBD">
      <w:pPr>
        <w:pStyle w:val="4"/>
        <w:framePr w:w="6595" w:h="6988" w:hRule="exact" w:wrap="none" w:vAnchor="page" w:hAnchor="page" w:x="2595" w:y="6336"/>
        <w:shd w:val="clear" w:color="auto" w:fill="auto"/>
        <w:spacing w:after="0" w:line="254" w:lineRule="exact"/>
        <w:ind w:left="20" w:right="20" w:firstLine="340"/>
        <w:jc w:val="both"/>
      </w:pPr>
      <w:r>
        <w:rPr>
          <w:rStyle w:val="95pt"/>
        </w:rPr>
        <w:t>Прикметники можуть переходити з одного розряду в інший. Це зу</w:t>
      </w:r>
      <w:r>
        <w:rPr>
          <w:rStyle w:val="95pt"/>
        </w:rPr>
        <w:softHyphen/>
        <w:t>мовлено здатністю прикметників широко вживатися в переносному зна</w:t>
      </w:r>
      <w:r>
        <w:rPr>
          <w:rStyle w:val="95pt"/>
        </w:rPr>
        <w:softHyphen/>
        <w:t>ченні.</w:t>
      </w:r>
    </w:p>
    <w:p w14:paraId="64D9F77F" w14:textId="77777777" w:rsidR="00590BBD" w:rsidRDefault="00590BBD" w:rsidP="00590BBD">
      <w:pPr>
        <w:rPr>
          <w:sz w:val="2"/>
          <w:szCs w:val="2"/>
        </w:rPr>
        <w:sectPr w:rsidR="00590BBD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8F8A5E5" w14:textId="77777777" w:rsidR="00590BBD" w:rsidRDefault="00590BBD" w:rsidP="00590BBD">
      <w:pPr>
        <w:pStyle w:val="20"/>
        <w:framePr w:wrap="none" w:vAnchor="page" w:hAnchor="page" w:x="2708" w:y="349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250</w:t>
      </w:r>
    </w:p>
    <w:p w14:paraId="1601051B" w14:textId="77777777" w:rsidR="00590BBD" w:rsidRDefault="00590BBD" w:rsidP="00590BBD">
      <w:pPr>
        <w:framePr w:wrap="none" w:vAnchor="page" w:hAnchor="page" w:x="6644" w:y="3505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402D9827" w14:textId="77777777" w:rsidR="00590BBD" w:rsidRDefault="00590BBD" w:rsidP="00590BBD">
      <w:pPr>
        <w:pStyle w:val="50"/>
        <w:framePr w:w="6600" w:h="9514" w:hRule="exact" w:wrap="none" w:vAnchor="page" w:hAnchor="page" w:x="2717" w:y="3812"/>
        <w:numPr>
          <w:ilvl w:val="0"/>
          <w:numId w:val="5"/>
        </w:numPr>
        <w:shd w:val="clear" w:color="auto" w:fill="auto"/>
        <w:tabs>
          <w:tab w:val="left" w:pos="574"/>
        </w:tabs>
        <w:spacing w:before="0" w:after="0" w:line="259" w:lineRule="exact"/>
        <w:ind w:left="320" w:right="20"/>
      </w:pPr>
      <w:bookmarkStart w:id="4" w:name="bookmark484"/>
      <w:r>
        <w:rPr>
          <w:rStyle w:val="595pt"/>
        </w:rPr>
        <w:t xml:space="preserve">Усвідомлення здобутих знань у процесі практичної роботи, удосконалення </w:t>
      </w:r>
      <w:proofErr w:type="spellStart"/>
      <w:r>
        <w:rPr>
          <w:rStyle w:val="595pt"/>
        </w:rPr>
        <w:t>загальнопізнавальних</w:t>
      </w:r>
      <w:proofErr w:type="spellEnd"/>
      <w:r>
        <w:rPr>
          <w:rStyle w:val="595pt"/>
        </w:rPr>
        <w:t xml:space="preserve"> і творчих умінь з теми</w:t>
      </w:r>
      <w:bookmarkEnd w:id="4"/>
    </w:p>
    <w:p w14:paraId="3032E49D" w14:textId="77777777" w:rsidR="00590BBD" w:rsidRDefault="00590BBD" w:rsidP="00590BBD">
      <w:pPr>
        <w:pStyle w:val="4"/>
        <w:framePr w:w="6600" w:h="9514" w:hRule="exact" w:wrap="none" w:vAnchor="page" w:hAnchor="page" w:x="2717" w:y="3812"/>
        <w:shd w:val="clear" w:color="auto" w:fill="auto"/>
        <w:spacing w:after="0" w:line="259" w:lineRule="exact"/>
        <w:ind w:left="320" w:firstLine="0"/>
        <w:jc w:val="left"/>
      </w:pPr>
      <w:r>
        <w:rPr>
          <w:rStyle w:val="95pt"/>
        </w:rPr>
        <w:t>Вибіркова робота</w:t>
      </w:r>
    </w:p>
    <w:p w14:paraId="2B7929B6" w14:textId="77777777" w:rsidR="00590BBD" w:rsidRDefault="00590BBD" w:rsidP="00590BBD">
      <w:pPr>
        <w:pStyle w:val="4"/>
        <w:framePr w:w="6600" w:h="9514" w:hRule="exact" w:wrap="none" w:vAnchor="page" w:hAnchor="page" w:x="2717" w:y="3812"/>
        <w:numPr>
          <w:ilvl w:val="0"/>
          <w:numId w:val="4"/>
        </w:numPr>
        <w:shd w:val="clear" w:color="auto" w:fill="auto"/>
        <w:tabs>
          <w:tab w:val="left" w:pos="478"/>
        </w:tabs>
        <w:spacing w:after="0" w:line="259" w:lineRule="exact"/>
        <w:ind w:left="320" w:right="20" w:firstLine="0"/>
        <w:jc w:val="both"/>
      </w:pPr>
      <w:r>
        <w:rPr>
          <w:rStyle w:val="95pt"/>
        </w:rPr>
        <w:t>Прочитати народні прикмети, пов’язані з листопадом. Виписати спочатку якісні прикметники, потім — відносні і присвійні.</w:t>
      </w:r>
    </w:p>
    <w:p w14:paraId="6241FA51" w14:textId="77777777" w:rsidR="00590BBD" w:rsidRDefault="00590BBD" w:rsidP="00590BBD">
      <w:pPr>
        <w:pStyle w:val="4"/>
        <w:framePr w:w="6600" w:h="9514" w:hRule="exact" w:wrap="none" w:vAnchor="page" w:hAnchor="page" w:x="2717" w:y="3812"/>
        <w:shd w:val="clear" w:color="auto" w:fill="auto"/>
        <w:spacing w:after="0" w:line="259" w:lineRule="exact"/>
        <w:ind w:left="320" w:firstLine="0"/>
        <w:jc w:val="left"/>
      </w:pPr>
      <w:r>
        <w:rPr>
          <w:rStyle w:val="95pt"/>
        </w:rPr>
        <w:t>1) Якщо листопад дерев не обтрусить, то зима довгою бути мусить.</w:t>
      </w:r>
    </w:p>
    <w:p w14:paraId="182CCF0B" w14:textId="77777777" w:rsidR="00590BBD" w:rsidRDefault="00590BBD" w:rsidP="00590BBD">
      <w:pPr>
        <w:pStyle w:val="4"/>
        <w:framePr w:w="6600" w:h="9514" w:hRule="exact" w:wrap="none" w:vAnchor="page" w:hAnchor="page" w:x="2717" w:y="3812"/>
        <w:numPr>
          <w:ilvl w:val="0"/>
          <w:numId w:val="6"/>
        </w:numPr>
        <w:shd w:val="clear" w:color="auto" w:fill="auto"/>
        <w:tabs>
          <w:tab w:val="left" w:pos="241"/>
        </w:tabs>
        <w:spacing w:after="0" w:line="259" w:lineRule="exact"/>
        <w:ind w:left="20" w:right="20" w:firstLine="0"/>
        <w:jc w:val="both"/>
      </w:pPr>
      <w:r>
        <w:rPr>
          <w:rStyle w:val="95pt"/>
        </w:rPr>
        <w:t>Листопадовий день, що заячий хвіст. 3) У листопаді сонця, як у старої баби чепуріння. 4) Якщо на Дмитрів день (27 листопада) замерзла зем</w:t>
      </w:r>
      <w:r>
        <w:rPr>
          <w:rStyle w:val="95pt"/>
        </w:rPr>
        <w:softHyphen/>
        <w:t xml:space="preserve">ля і </w:t>
      </w:r>
      <w:proofErr w:type="spellStart"/>
      <w:r>
        <w:rPr>
          <w:rStyle w:val="95pt"/>
        </w:rPr>
        <w:t>дме</w:t>
      </w:r>
      <w:proofErr w:type="spellEnd"/>
      <w:r>
        <w:rPr>
          <w:rStyle w:val="95pt"/>
        </w:rPr>
        <w:t xml:space="preserve"> холодний вітер — снігу не буде до Нового року. 5) Випав сніг на Дмитра — увесь листопад буде холодним і морозним. 6) Від Михайла (21 листопада) зима морози кує. 7) Якщо на Михайла ніч ясна, то буде зима сніжна й красна </w:t>
      </w:r>
      <w:r>
        <w:rPr>
          <w:rStyle w:val="8pt0pt0"/>
        </w:rPr>
        <w:t>(Нар. творчість).</w:t>
      </w:r>
    </w:p>
    <w:p w14:paraId="0A0F95C4" w14:textId="77777777" w:rsidR="00590BBD" w:rsidRDefault="00590BBD" w:rsidP="00590BBD">
      <w:pPr>
        <w:pStyle w:val="4"/>
        <w:framePr w:w="6600" w:h="9514" w:hRule="exact" w:wrap="none" w:vAnchor="page" w:hAnchor="page" w:x="2717" w:y="3812"/>
        <w:shd w:val="clear" w:color="auto" w:fill="auto"/>
        <w:spacing w:after="0" w:line="259" w:lineRule="exact"/>
        <w:ind w:left="320" w:firstLine="0"/>
        <w:jc w:val="left"/>
      </w:pPr>
      <w:r>
        <w:rPr>
          <w:rStyle w:val="95pt"/>
        </w:rPr>
        <w:t>Творча робота</w:t>
      </w:r>
    </w:p>
    <w:p w14:paraId="12F13F98" w14:textId="77777777" w:rsidR="00590BBD" w:rsidRDefault="00590BBD" w:rsidP="00590BBD">
      <w:pPr>
        <w:pStyle w:val="4"/>
        <w:framePr w:w="6600" w:h="9514" w:hRule="exact" w:wrap="none" w:vAnchor="page" w:hAnchor="page" w:x="2717" w:y="3812"/>
        <w:numPr>
          <w:ilvl w:val="0"/>
          <w:numId w:val="4"/>
        </w:numPr>
        <w:shd w:val="clear" w:color="auto" w:fill="auto"/>
        <w:tabs>
          <w:tab w:val="left" w:pos="478"/>
        </w:tabs>
        <w:spacing w:after="0" w:line="259" w:lineRule="exact"/>
        <w:ind w:left="320" w:right="20" w:firstLine="0"/>
        <w:jc w:val="left"/>
      </w:pPr>
      <w:r>
        <w:rPr>
          <w:rStyle w:val="95pt"/>
        </w:rPr>
        <w:t xml:space="preserve">Прикметники </w:t>
      </w:r>
      <w:r>
        <w:rPr>
          <w:rStyle w:val="8pt0pt0"/>
        </w:rPr>
        <w:t>синій, легкий, лимонний, кам’яний, зміїний</w:t>
      </w:r>
      <w:r>
        <w:rPr>
          <w:rStyle w:val="95pt"/>
        </w:rPr>
        <w:t xml:space="preserve"> увести у сло</w:t>
      </w:r>
      <w:r>
        <w:rPr>
          <w:rStyle w:val="95pt"/>
        </w:rPr>
        <w:softHyphen/>
        <w:t>восполучення так, щоб вони належали до різних розрядів.</w:t>
      </w:r>
    </w:p>
    <w:p w14:paraId="4C217752" w14:textId="77777777" w:rsidR="00590BBD" w:rsidRDefault="00590BBD" w:rsidP="00590BBD">
      <w:pPr>
        <w:pStyle w:val="70"/>
        <w:framePr w:w="6600" w:h="9514" w:hRule="exact" w:wrap="none" w:vAnchor="page" w:hAnchor="page" w:x="2717" w:y="3812"/>
        <w:shd w:val="clear" w:color="auto" w:fill="auto"/>
        <w:spacing w:after="83" w:line="190" w:lineRule="exact"/>
        <w:ind w:left="320"/>
        <w:jc w:val="left"/>
      </w:pPr>
      <w:r>
        <w:rPr>
          <w:rStyle w:val="78pt0pt"/>
        </w:rPr>
        <w:t>Зразок: золотий</w:t>
      </w:r>
      <w:r>
        <w:rPr>
          <w:rStyle w:val="795pt0pt"/>
        </w:rPr>
        <w:t xml:space="preserve"> годинник — </w:t>
      </w:r>
      <w:r>
        <w:rPr>
          <w:rStyle w:val="78pt0pt"/>
        </w:rPr>
        <w:t>золоті</w:t>
      </w:r>
      <w:r>
        <w:rPr>
          <w:rStyle w:val="795pt0pt"/>
        </w:rPr>
        <w:t xml:space="preserve"> руки.</w:t>
      </w:r>
    </w:p>
    <w:p w14:paraId="3AEB5B1B" w14:textId="77777777" w:rsidR="00590BBD" w:rsidRDefault="00590BBD" w:rsidP="00590BBD">
      <w:pPr>
        <w:pStyle w:val="4"/>
        <w:framePr w:w="6600" w:h="9514" w:hRule="exact" w:wrap="none" w:vAnchor="page" w:hAnchor="page" w:x="2717" w:y="3812"/>
        <w:shd w:val="clear" w:color="auto" w:fill="auto"/>
        <w:spacing w:after="0" w:line="254" w:lineRule="exact"/>
        <w:ind w:left="320" w:firstLine="0"/>
        <w:jc w:val="left"/>
      </w:pPr>
      <w:r>
        <w:rPr>
          <w:rStyle w:val="95pt"/>
        </w:rPr>
        <w:t>Творче реконструювання</w:t>
      </w:r>
    </w:p>
    <w:p w14:paraId="7212FE3C" w14:textId="77777777" w:rsidR="00590BBD" w:rsidRDefault="00590BBD" w:rsidP="00590BBD">
      <w:pPr>
        <w:pStyle w:val="4"/>
        <w:framePr w:w="6600" w:h="9514" w:hRule="exact" w:wrap="none" w:vAnchor="page" w:hAnchor="page" w:x="2717" w:y="3812"/>
        <w:numPr>
          <w:ilvl w:val="0"/>
          <w:numId w:val="4"/>
        </w:numPr>
        <w:shd w:val="clear" w:color="auto" w:fill="auto"/>
        <w:tabs>
          <w:tab w:val="left" w:pos="478"/>
        </w:tabs>
        <w:spacing w:after="0" w:line="254" w:lineRule="exact"/>
        <w:ind w:left="320" w:right="20" w:firstLine="0"/>
        <w:jc w:val="both"/>
      </w:pPr>
      <w:r>
        <w:rPr>
          <w:rStyle w:val="95pt"/>
        </w:rPr>
        <w:t>Словосполучення «іменник + іменник» замінити на словосполучен</w:t>
      </w:r>
      <w:r>
        <w:rPr>
          <w:rStyle w:val="95pt"/>
        </w:rPr>
        <w:softHyphen/>
        <w:t>ня «прикметник + іменник». Визначити розряд за значенням ужитих прикметників.</w:t>
      </w:r>
    </w:p>
    <w:p w14:paraId="5DB0456C" w14:textId="77777777" w:rsidR="00590BBD" w:rsidRDefault="00590BBD" w:rsidP="00590BBD">
      <w:pPr>
        <w:pStyle w:val="4"/>
        <w:framePr w:w="6600" w:h="9514" w:hRule="exact" w:wrap="none" w:vAnchor="page" w:hAnchor="page" w:x="2717" w:y="3812"/>
        <w:shd w:val="clear" w:color="auto" w:fill="auto"/>
        <w:spacing w:after="0" w:line="259" w:lineRule="exact"/>
        <w:ind w:left="20" w:right="20" w:firstLine="320"/>
        <w:jc w:val="both"/>
      </w:pPr>
      <w:r>
        <w:rPr>
          <w:rStyle w:val="95pt"/>
        </w:rPr>
        <w:t>Покрівля із соломи, хвіст лиси, шия жирафа, молоко з-під корови, хустка для мами, квітка із запахом, дівчина із вродою, опади з атмосфери, курси для підготовки, автомати для гри, вуха осла, іграшка для Івана.</w:t>
      </w:r>
    </w:p>
    <w:p w14:paraId="4E64235D" w14:textId="77777777" w:rsidR="00590BBD" w:rsidRDefault="00590BBD" w:rsidP="00590BBD">
      <w:pPr>
        <w:pStyle w:val="4"/>
        <w:framePr w:w="6600" w:h="9514" w:hRule="exact" w:wrap="none" w:vAnchor="page" w:hAnchor="page" w:x="2717" w:y="3812"/>
        <w:shd w:val="clear" w:color="auto" w:fill="auto"/>
        <w:spacing w:after="0" w:line="259" w:lineRule="exact"/>
        <w:ind w:left="320" w:firstLine="0"/>
        <w:jc w:val="left"/>
      </w:pPr>
      <w:r>
        <w:rPr>
          <w:rStyle w:val="95pt"/>
        </w:rPr>
        <w:t>Ігрове завдання «Хто швидше»</w:t>
      </w:r>
    </w:p>
    <w:p w14:paraId="72AD8C89" w14:textId="77777777" w:rsidR="00590BBD" w:rsidRDefault="00590BBD" w:rsidP="00590BBD">
      <w:pPr>
        <w:pStyle w:val="4"/>
        <w:framePr w:w="6600" w:h="9514" w:hRule="exact" w:wrap="none" w:vAnchor="page" w:hAnchor="page" w:x="2717" w:y="3812"/>
        <w:numPr>
          <w:ilvl w:val="0"/>
          <w:numId w:val="4"/>
        </w:numPr>
        <w:shd w:val="clear" w:color="auto" w:fill="auto"/>
        <w:tabs>
          <w:tab w:val="left" w:pos="478"/>
        </w:tabs>
        <w:spacing w:after="0" w:line="259" w:lineRule="exact"/>
        <w:ind w:left="320" w:right="20" w:firstLine="0"/>
        <w:jc w:val="left"/>
      </w:pPr>
      <w:r>
        <w:rPr>
          <w:rStyle w:val="95pt"/>
        </w:rPr>
        <w:t>Прочитати загадки-жарти, розгадати їх. Відгадки записати, визна</w:t>
      </w:r>
      <w:r>
        <w:rPr>
          <w:rStyle w:val="95pt"/>
        </w:rPr>
        <w:softHyphen/>
        <w:t>чаючи рід, число, відмінок.</w:t>
      </w:r>
    </w:p>
    <w:p w14:paraId="06F5573D" w14:textId="77777777" w:rsidR="00590BBD" w:rsidRDefault="00590BBD" w:rsidP="00590BBD">
      <w:pPr>
        <w:pStyle w:val="4"/>
        <w:framePr w:w="6600" w:h="9514" w:hRule="exact" w:wrap="none" w:vAnchor="page" w:hAnchor="page" w:x="2717" w:y="3812"/>
        <w:shd w:val="clear" w:color="auto" w:fill="auto"/>
        <w:spacing w:after="0" w:line="259" w:lineRule="exact"/>
        <w:ind w:left="20" w:right="20" w:firstLine="320"/>
        <w:jc w:val="both"/>
      </w:pPr>
      <w:r>
        <w:rPr>
          <w:rStyle w:val="95pt"/>
        </w:rPr>
        <w:t xml:space="preserve">1) Який відносний прикметник показує ознаку хвороби, відсутньої на землі? 2) Який прикметник називає ознаку білої хустки, намоченої в Чорному морі? 3) Назвіть якісний прикметник, що </w:t>
      </w:r>
      <w:proofErr w:type="spellStart"/>
      <w:r>
        <w:rPr>
          <w:rStyle w:val="95pt"/>
        </w:rPr>
        <w:t>означаєть</w:t>
      </w:r>
      <w:proofErr w:type="spellEnd"/>
      <w:r>
        <w:rPr>
          <w:rStyle w:val="95pt"/>
        </w:rPr>
        <w:t xml:space="preserve"> «смак» долі, усмішки. 4) Назвіть якісний прикметник, що не має ступенів по</w:t>
      </w:r>
      <w:r>
        <w:rPr>
          <w:rStyle w:val="95pt"/>
        </w:rPr>
        <w:softHyphen/>
        <w:t>рівняння й означає людину, яка ніколи не заглядає в дзеркало. 5) Назвіть якісний прикметник, що показує ознаку каміння, якого немає в річці.</w:t>
      </w:r>
    </w:p>
    <w:p w14:paraId="0D206F31" w14:textId="77777777" w:rsidR="00590BBD" w:rsidRDefault="00590BBD" w:rsidP="00590BBD">
      <w:pPr>
        <w:pStyle w:val="4"/>
        <w:framePr w:w="6600" w:h="9514" w:hRule="exact" w:wrap="none" w:vAnchor="page" w:hAnchor="page" w:x="2717" w:y="3812"/>
        <w:numPr>
          <w:ilvl w:val="0"/>
          <w:numId w:val="7"/>
        </w:numPr>
        <w:shd w:val="clear" w:color="auto" w:fill="auto"/>
        <w:tabs>
          <w:tab w:val="left" w:pos="246"/>
        </w:tabs>
        <w:spacing w:after="0" w:line="259" w:lineRule="exact"/>
        <w:ind w:left="20" w:firstLine="0"/>
        <w:jc w:val="both"/>
      </w:pPr>
      <w:r>
        <w:rPr>
          <w:rStyle w:val="95pt"/>
        </w:rPr>
        <w:t>Який голос буває з дорогої матерії? 7) Назвіть якісний прикметник,</w:t>
      </w:r>
    </w:p>
    <w:p w14:paraId="30566ED6" w14:textId="77777777" w:rsidR="00590BBD" w:rsidRDefault="00590BBD" w:rsidP="00590BBD">
      <w:pPr>
        <w:rPr>
          <w:sz w:val="2"/>
          <w:szCs w:val="2"/>
        </w:rPr>
        <w:sectPr w:rsidR="00590BBD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EE6DEE1" w14:textId="77777777" w:rsidR="00590BBD" w:rsidRDefault="00590BBD" w:rsidP="00590BBD">
      <w:pPr>
        <w:framePr w:wrap="none" w:vAnchor="page" w:hAnchor="page" w:x="2583" w:y="3496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Прикметник</w:t>
      </w:r>
    </w:p>
    <w:p w14:paraId="7A016774" w14:textId="77777777" w:rsidR="00590BBD" w:rsidRDefault="00590BBD" w:rsidP="00590BBD">
      <w:pPr>
        <w:pStyle w:val="20"/>
        <w:framePr w:wrap="none" w:vAnchor="page" w:hAnchor="page" w:x="8852" w:y="3491"/>
        <w:shd w:val="clear" w:color="auto" w:fill="auto"/>
        <w:spacing w:line="150" w:lineRule="exact"/>
        <w:ind w:left="20"/>
      </w:pPr>
      <w:r>
        <w:rPr>
          <w:rStyle w:val="20pt"/>
        </w:rPr>
        <w:t>251</w:t>
      </w:r>
    </w:p>
    <w:p w14:paraId="22EAC7F3" w14:textId="77777777" w:rsidR="00590BBD" w:rsidRDefault="00590BBD" w:rsidP="00590BBD">
      <w:pPr>
        <w:pStyle w:val="4"/>
        <w:framePr w:w="6590" w:h="4517" w:hRule="exact" w:wrap="none" w:vAnchor="page" w:hAnchor="page" w:x="2597" w:y="3818"/>
        <w:shd w:val="clear" w:color="auto" w:fill="auto"/>
        <w:spacing w:after="0" w:line="245" w:lineRule="exact"/>
        <w:ind w:left="20" w:firstLine="0"/>
        <w:jc w:val="both"/>
      </w:pPr>
      <w:r>
        <w:rPr>
          <w:rStyle w:val="95pt"/>
        </w:rPr>
        <w:t>що показує ознаку бочки, в яку не можна наливати воду. 8) Який при</w:t>
      </w:r>
      <w:r>
        <w:rPr>
          <w:rStyle w:val="95pt"/>
        </w:rPr>
        <w:softHyphen/>
        <w:t>кметник означає посуд, з якого не їдять?</w:t>
      </w:r>
    </w:p>
    <w:p w14:paraId="24058407" w14:textId="77777777" w:rsidR="00590BBD" w:rsidRDefault="00590BBD" w:rsidP="00590BBD">
      <w:pPr>
        <w:pStyle w:val="4"/>
        <w:framePr w:w="6590" w:h="4517" w:hRule="exact" w:wrap="none" w:vAnchor="page" w:hAnchor="page" w:x="2597" w:y="3818"/>
        <w:shd w:val="clear" w:color="auto" w:fill="auto"/>
        <w:spacing w:after="0" w:line="245" w:lineRule="exact"/>
        <w:ind w:left="60" w:right="40" w:firstLine="0"/>
        <w:jc w:val="right"/>
      </w:pPr>
      <w:r>
        <w:rPr>
          <w:rStyle w:val="8pt0pt0"/>
        </w:rPr>
        <w:t>Матеріал для вчителя:</w:t>
      </w:r>
      <w:r>
        <w:rPr>
          <w:rStyle w:val="95pt"/>
        </w:rPr>
        <w:t xml:space="preserve"> 1) морська хвороба; 2) мокра хустка; 3) гірка доля, солодка або кисла усмішка; 4) незряча людина; 5) сухе каміння;</w:t>
      </w:r>
    </w:p>
    <w:p w14:paraId="02A6D6B7" w14:textId="77777777" w:rsidR="00590BBD" w:rsidRDefault="00590BBD" w:rsidP="00590BBD">
      <w:pPr>
        <w:pStyle w:val="4"/>
        <w:framePr w:w="6590" w:h="4517" w:hRule="exact" w:wrap="none" w:vAnchor="page" w:hAnchor="page" w:x="2597" w:y="3818"/>
        <w:numPr>
          <w:ilvl w:val="0"/>
          <w:numId w:val="8"/>
        </w:numPr>
        <w:shd w:val="clear" w:color="auto" w:fill="auto"/>
        <w:tabs>
          <w:tab w:val="left" w:pos="290"/>
        </w:tabs>
        <w:spacing w:after="164" w:line="245" w:lineRule="exact"/>
        <w:ind w:left="1260" w:hanging="1200"/>
        <w:jc w:val="left"/>
      </w:pPr>
      <w:r>
        <w:rPr>
          <w:rStyle w:val="95pt"/>
        </w:rPr>
        <w:t>бархатний голос; 7) повна бочка; 8) порожній посуд.</w:t>
      </w:r>
    </w:p>
    <w:p w14:paraId="5587D99C" w14:textId="77777777" w:rsidR="00590BBD" w:rsidRDefault="00590BBD" w:rsidP="00590BBD">
      <w:pPr>
        <w:pStyle w:val="50"/>
        <w:framePr w:w="6590" w:h="4517" w:hRule="exact" w:wrap="none" w:vAnchor="page" w:hAnchor="page" w:x="2597" w:y="3818"/>
        <w:numPr>
          <w:ilvl w:val="0"/>
          <w:numId w:val="5"/>
        </w:numPr>
        <w:shd w:val="clear" w:color="auto" w:fill="auto"/>
        <w:tabs>
          <w:tab w:val="left" w:pos="336"/>
        </w:tabs>
        <w:spacing w:before="0" w:after="30" w:line="190" w:lineRule="exact"/>
        <w:ind w:right="40"/>
        <w:jc w:val="right"/>
      </w:pPr>
      <w:bookmarkStart w:id="5" w:name="bookmark485"/>
      <w:r>
        <w:rPr>
          <w:rStyle w:val="595pt"/>
        </w:rPr>
        <w:t>Систематизація й узагальнення знань, умінь і навичок</w:t>
      </w:r>
      <w:bookmarkEnd w:id="5"/>
    </w:p>
    <w:p w14:paraId="57B4192E" w14:textId="77777777" w:rsidR="00590BBD" w:rsidRDefault="00590BBD" w:rsidP="00590BBD">
      <w:pPr>
        <w:pStyle w:val="4"/>
        <w:framePr w:w="6590" w:h="4517" w:hRule="exact" w:wrap="none" w:vAnchor="page" w:hAnchor="page" w:x="2597" w:y="3818"/>
        <w:shd w:val="clear" w:color="auto" w:fill="auto"/>
        <w:spacing w:after="0" w:line="245" w:lineRule="exact"/>
        <w:ind w:left="360" w:firstLine="0"/>
        <w:jc w:val="both"/>
      </w:pPr>
      <w:r>
        <w:rPr>
          <w:rStyle w:val="95pt"/>
        </w:rPr>
        <w:t>Подумати і дати відповіді на питання:</w:t>
      </w:r>
    </w:p>
    <w:p w14:paraId="3336CC95" w14:textId="77777777" w:rsidR="00590BBD" w:rsidRDefault="00590BBD" w:rsidP="00590BBD">
      <w:pPr>
        <w:pStyle w:val="4"/>
        <w:framePr w:w="6590" w:h="4517" w:hRule="exact" w:wrap="none" w:vAnchor="page" w:hAnchor="page" w:x="2597" w:y="3818"/>
        <w:numPr>
          <w:ilvl w:val="0"/>
          <w:numId w:val="9"/>
        </w:numPr>
        <w:shd w:val="clear" w:color="auto" w:fill="auto"/>
        <w:tabs>
          <w:tab w:val="left" w:pos="271"/>
        </w:tabs>
        <w:spacing w:after="0" w:line="245" w:lineRule="exact"/>
        <w:ind w:left="360" w:right="40" w:hanging="300"/>
        <w:jc w:val="left"/>
      </w:pPr>
      <w:r>
        <w:rPr>
          <w:rStyle w:val="95pt"/>
        </w:rPr>
        <w:t>За якими ознаками можна відрізнити якісні, відносні і присвійні при</w:t>
      </w:r>
      <w:r>
        <w:rPr>
          <w:rStyle w:val="95pt"/>
        </w:rPr>
        <w:softHyphen/>
        <w:t>кметники?</w:t>
      </w:r>
    </w:p>
    <w:p w14:paraId="585345EC" w14:textId="77777777" w:rsidR="00590BBD" w:rsidRDefault="00590BBD" w:rsidP="00590BBD">
      <w:pPr>
        <w:pStyle w:val="4"/>
        <w:framePr w:w="6590" w:h="4517" w:hRule="exact" w:wrap="none" w:vAnchor="page" w:hAnchor="page" w:x="2597" w:y="3818"/>
        <w:numPr>
          <w:ilvl w:val="0"/>
          <w:numId w:val="9"/>
        </w:numPr>
        <w:shd w:val="clear" w:color="auto" w:fill="auto"/>
        <w:tabs>
          <w:tab w:val="left" w:pos="281"/>
        </w:tabs>
        <w:spacing w:after="0" w:line="245" w:lineRule="exact"/>
        <w:ind w:left="1260" w:hanging="1200"/>
        <w:jc w:val="left"/>
      </w:pPr>
      <w:r>
        <w:rPr>
          <w:rStyle w:val="95pt"/>
        </w:rPr>
        <w:t>Чим зумовлений перехід прикметників одного розряду в інший?</w:t>
      </w:r>
    </w:p>
    <w:p w14:paraId="0DAE47C1" w14:textId="77777777" w:rsidR="00590BBD" w:rsidRDefault="00590BBD" w:rsidP="00590BBD">
      <w:pPr>
        <w:pStyle w:val="4"/>
        <w:framePr w:w="6590" w:h="4517" w:hRule="exact" w:wrap="none" w:vAnchor="page" w:hAnchor="page" w:x="2597" w:y="3818"/>
        <w:numPr>
          <w:ilvl w:val="0"/>
          <w:numId w:val="9"/>
        </w:numPr>
        <w:shd w:val="clear" w:color="auto" w:fill="auto"/>
        <w:tabs>
          <w:tab w:val="left" w:pos="276"/>
        </w:tabs>
        <w:spacing w:after="164" w:line="245" w:lineRule="exact"/>
        <w:ind w:left="1260" w:hanging="1200"/>
        <w:jc w:val="left"/>
      </w:pPr>
      <w:r>
        <w:rPr>
          <w:rStyle w:val="95pt"/>
        </w:rPr>
        <w:t>Чому відносні прикметники є похідними?</w:t>
      </w:r>
    </w:p>
    <w:p w14:paraId="7203627E" w14:textId="77777777" w:rsidR="00590BBD" w:rsidRDefault="00590BBD" w:rsidP="00590BBD">
      <w:pPr>
        <w:pStyle w:val="50"/>
        <w:framePr w:w="6590" w:h="4517" w:hRule="exact" w:wrap="none" w:vAnchor="page" w:hAnchor="page" w:x="2597" w:y="3818"/>
        <w:numPr>
          <w:ilvl w:val="0"/>
          <w:numId w:val="5"/>
        </w:numPr>
        <w:shd w:val="clear" w:color="auto" w:fill="auto"/>
        <w:tabs>
          <w:tab w:val="left" w:pos="773"/>
        </w:tabs>
        <w:spacing w:before="0" w:after="74" w:line="190" w:lineRule="exact"/>
        <w:ind w:left="360"/>
        <w:jc w:val="both"/>
      </w:pPr>
      <w:bookmarkStart w:id="6" w:name="bookmark486"/>
      <w:r>
        <w:rPr>
          <w:rStyle w:val="595pt"/>
        </w:rPr>
        <w:t>Підсумок уроку</w:t>
      </w:r>
      <w:bookmarkEnd w:id="6"/>
    </w:p>
    <w:p w14:paraId="06E68280" w14:textId="77777777" w:rsidR="00590BBD" w:rsidRDefault="00590BBD" w:rsidP="00590BBD">
      <w:pPr>
        <w:pStyle w:val="50"/>
        <w:framePr w:w="6590" w:h="4517" w:hRule="exact" w:wrap="none" w:vAnchor="page" w:hAnchor="page" w:x="2597" w:y="3818"/>
        <w:numPr>
          <w:ilvl w:val="0"/>
          <w:numId w:val="5"/>
        </w:numPr>
        <w:shd w:val="clear" w:color="auto" w:fill="auto"/>
        <w:tabs>
          <w:tab w:val="left" w:pos="816"/>
        </w:tabs>
        <w:spacing w:before="0" w:after="30" w:line="190" w:lineRule="exact"/>
        <w:ind w:left="360"/>
        <w:jc w:val="both"/>
      </w:pPr>
      <w:bookmarkStart w:id="7" w:name="bookmark487"/>
      <w:r>
        <w:rPr>
          <w:rStyle w:val="595pt"/>
        </w:rPr>
        <w:t>Домашнє завдання</w:t>
      </w:r>
      <w:bookmarkEnd w:id="7"/>
    </w:p>
    <w:p w14:paraId="54290C64" w14:textId="77777777" w:rsidR="00590BBD" w:rsidRDefault="00590BBD" w:rsidP="00590BBD">
      <w:pPr>
        <w:pStyle w:val="4"/>
        <w:framePr w:w="6590" w:h="4517" w:hRule="exact" w:wrap="none" w:vAnchor="page" w:hAnchor="page" w:x="2597" w:y="3818"/>
        <w:numPr>
          <w:ilvl w:val="0"/>
          <w:numId w:val="10"/>
        </w:numPr>
        <w:shd w:val="clear" w:color="auto" w:fill="auto"/>
        <w:tabs>
          <w:tab w:val="left" w:pos="257"/>
        </w:tabs>
        <w:spacing w:after="0" w:line="245" w:lineRule="exact"/>
        <w:ind w:left="1260" w:hanging="1200"/>
        <w:jc w:val="left"/>
      </w:pPr>
      <w:r>
        <w:rPr>
          <w:rStyle w:val="95pt"/>
        </w:rPr>
        <w:t>Підготувати розповідь про розряди прикметників за значенням.</w:t>
      </w:r>
    </w:p>
    <w:p w14:paraId="45CD3264" w14:textId="77777777" w:rsidR="00590BBD" w:rsidRDefault="00590BBD" w:rsidP="00590BBD">
      <w:pPr>
        <w:pStyle w:val="4"/>
        <w:framePr w:w="6590" w:h="4517" w:hRule="exact" w:wrap="none" w:vAnchor="page" w:hAnchor="page" w:x="2597" w:y="3818"/>
        <w:numPr>
          <w:ilvl w:val="0"/>
          <w:numId w:val="10"/>
        </w:numPr>
        <w:shd w:val="clear" w:color="auto" w:fill="auto"/>
        <w:tabs>
          <w:tab w:val="left" w:pos="262"/>
        </w:tabs>
        <w:spacing w:after="0" w:line="245" w:lineRule="exact"/>
        <w:ind w:left="360" w:right="40" w:hanging="300"/>
        <w:jc w:val="left"/>
      </w:pPr>
      <w:r>
        <w:rPr>
          <w:rStyle w:val="95pt"/>
        </w:rPr>
        <w:t>Уживаючи якісні, відносні і присвійні прикметники, розповісти про звичаї або традиції вашої родини, пов’язані із зимовими святами.</w:t>
      </w:r>
    </w:p>
    <w:p w14:paraId="0840E3E1" w14:textId="77777777" w:rsidR="0038130F" w:rsidRPr="00590BBD" w:rsidRDefault="0038130F">
      <w:pPr>
        <w:rPr>
          <w:lang w:val="ru-UA"/>
        </w:rPr>
      </w:pPr>
    </w:p>
    <w:sectPr w:rsidR="0038130F" w:rsidRPr="00590B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25ED6"/>
    <w:multiLevelType w:val="multilevel"/>
    <w:tmpl w:val="28A0C532"/>
    <w:lvl w:ilvl="0">
      <w:start w:val="6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48A1F08"/>
    <w:multiLevelType w:val="multilevel"/>
    <w:tmpl w:val="662CFED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8A81727"/>
    <w:multiLevelType w:val="multilevel"/>
    <w:tmpl w:val="DB1071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39258B6"/>
    <w:multiLevelType w:val="multilevel"/>
    <w:tmpl w:val="087E2AF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D2105D0"/>
    <w:multiLevelType w:val="multilevel"/>
    <w:tmpl w:val="537AD5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EB509C2"/>
    <w:multiLevelType w:val="multilevel"/>
    <w:tmpl w:val="F0B62A16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F1B596A"/>
    <w:multiLevelType w:val="multilevel"/>
    <w:tmpl w:val="157CBE14"/>
    <w:lvl w:ilvl="0">
      <w:start w:val="6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EB7317D"/>
    <w:multiLevelType w:val="multilevel"/>
    <w:tmpl w:val="7512D2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F554CAA"/>
    <w:multiLevelType w:val="multilevel"/>
    <w:tmpl w:val="D388B010"/>
    <w:lvl w:ilvl="0">
      <w:start w:val="5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89C51BE"/>
    <w:multiLevelType w:val="multilevel"/>
    <w:tmpl w:val="7C38D58E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06889171">
    <w:abstractNumId w:val="1"/>
  </w:num>
  <w:num w:numId="2" w16cid:durableId="461654243">
    <w:abstractNumId w:val="3"/>
  </w:num>
  <w:num w:numId="3" w16cid:durableId="1646934815">
    <w:abstractNumId w:val="2"/>
  </w:num>
  <w:num w:numId="4" w16cid:durableId="1341857124">
    <w:abstractNumId w:val="5"/>
  </w:num>
  <w:num w:numId="5" w16cid:durableId="692805898">
    <w:abstractNumId w:val="8"/>
  </w:num>
  <w:num w:numId="6" w16cid:durableId="229968349">
    <w:abstractNumId w:val="9"/>
  </w:num>
  <w:num w:numId="7" w16cid:durableId="602811272">
    <w:abstractNumId w:val="0"/>
  </w:num>
  <w:num w:numId="8" w16cid:durableId="1196498912">
    <w:abstractNumId w:val="6"/>
  </w:num>
  <w:num w:numId="9" w16cid:durableId="46727892">
    <w:abstractNumId w:val="4"/>
  </w:num>
  <w:num w:numId="10" w16cid:durableId="4637417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BBD"/>
    <w:rsid w:val="0038130F"/>
    <w:rsid w:val="00590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15327"/>
  <w15:chartTrackingRefBased/>
  <w15:docId w15:val="{1173F617-5A42-9249-B866-CF12EA15C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90BBD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590BBD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590BBD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590BBD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590BBD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590BBD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5">
    <w:name w:val="Заголовок №5_"/>
    <w:basedOn w:val="a0"/>
    <w:link w:val="50"/>
    <w:rsid w:val="00590BBD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8pt0pt">
    <w:name w:val="Основной текст + 8 pt;Полужирный;Интервал 0 pt"/>
    <w:basedOn w:val="a3"/>
    <w:rsid w:val="00590BBD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95pt">
    <w:name w:val="Основной текст + 9;5 pt"/>
    <w:basedOn w:val="a3"/>
    <w:rsid w:val="00590BBD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95pt0pt">
    <w:name w:val="Основной текст (7) + 9;5 pt;Не курсив;Интервал 0 pt"/>
    <w:basedOn w:val="7"/>
    <w:rsid w:val="00590BBD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590BBD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595pt">
    <w:name w:val="Заголовок №5 + 9;5 pt"/>
    <w:basedOn w:val="5"/>
    <w:rsid w:val="00590BBD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20pt">
    <w:name w:val="Колонтитул (2) + Интервал 0 pt"/>
    <w:basedOn w:val="2"/>
    <w:rsid w:val="00590BBD"/>
    <w:rPr>
      <w:rFonts w:ascii="Arial" w:eastAsia="Arial" w:hAnsi="Arial" w:cs="Arial"/>
      <w:b/>
      <w:bCs/>
      <w:color w:val="000000"/>
      <w:spacing w:val="6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0">
    <w:name w:val="Основной текст + 8 pt;Полужирный;Курсив;Интервал 0 pt"/>
    <w:basedOn w:val="a3"/>
    <w:rsid w:val="00590BBD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6">
    <w:name w:val="Заголовок №6_"/>
    <w:basedOn w:val="a0"/>
    <w:link w:val="60"/>
    <w:rsid w:val="00590BBD"/>
    <w:rPr>
      <w:rFonts w:ascii="Times New Roman" w:eastAsia="Times New Roman" w:hAnsi="Times New Roman" w:cs="Times New Roman"/>
      <w:spacing w:val="2"/>
      <w:sz w:val="19"/>
      <w:szCs w:val="19"/>
      <w:shd w:val="clear" w:color="auto" w:fill="FFFFFF"/>
    </w:rPr>
  </w:style>
  <w:style w:type="character" w:customStyle="1" w:styleId="40pt">
    <w:name w:val="Основной текст (4) + Интервал 0 pt"/>
    <w:basedOn w:val="40"/>
    <w:rsid w:val="00590BBD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590BBD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590BBD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590BBD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590BBD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590BBD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590BBD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60">
    <w:name w:val="Заголовок №6"/>
    <w:basedOn w:val="a"/>
    <w:link w:val="6"/>
    <w:rsid w:val="00590BBD"/>
    <w:pPr>
      <w:shd w:val="clear" w:color="auto" w:fill="FFFFFF"/>
      <w:spacing w:before="120" w:after="120" w:line="0" w:lineRule="atLeast"/>
      <w:jc w:val="both"/>
      <w:outlineLvl w:val="5"/>
    </w:pPr>
    <w:rPr>
      <w:rFonts w:ascii="Times New Roman" w:eastAsia="Times New Roman" w:hAnsi="Times New Roman" w:cs="Times New Roman"/>
      <w:color w:val="auto"/>
      <w:spacing w:val="2"/>
      <w:kern w:val="2"/>
      <w:sz w:val="19"/>
      <w:szCs w:val="19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1082</Words>
  <Characters>6170</Characters>
  <Application>Microsoft Office Word</Application>
  <DocSecurity>0</DocSecurity>
  <Lines>51</Lines>
  <Paragraphs>14</Paragraphs>
  <ScaleCrop>false</ScaleCrop>
  <Company/>
  <LinksUpToDate>false</LinksUpToDate>
  <CharactersWithSpaces>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2023-02-28T15:26:00Z</dcterms:created>
  <dcterms:modified xsi:type="dcterms:W3CDTF">2023-02-28T15:27:00Z</dcterms:modified>
</cp:coreProperties>
</file>