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C3285" w14:textId="77777777" w:rsidR="004A5A2F" w:rsidRDefault="004A5A2F" w:rsidP="004A5A2F">
      <w:pPr>
        <w:pStyle w:val="4"/>
        <w:framePr w:w="6586" w:h="3924" w:hRule="exact" w:wrap="none" w:vAnchor="page" w:hAnchor="page" w:x="2724" w:y="9392"/>
        <w:shd w:val="clear" w:color="auto" w:fill="auto"/>
        <w:spacing w:after="0" w:line="274" w:lineRule="exact"/>
        <w:ind w:left="200" w:firstLine="0"/>
        <w:jc w:val="both"/>
      </w:pPr>
      <w:r>
        <w:rPr>
          <w:rStyle w:val="95pt"/>
        </w:rPr>
        <w:t>Урок № 66</w:t>
      </w:r>
    </w:p>
    <w:p w14:paraId="397B003E" w14:textId="77777777" w:rsidR="004A5A2F" w:rsidRDefault="004A5A2F" w:rsidP="004A5A2F">
      <w:pPr>
        <w:pStyle w:val="41"/>
        <w:framePr w:w="6586" w:h="3924" w:hRule="exact" w:wrap="none" w:vAnchor="page" w:hAnchor="page" w:x="2724" w:y="9392"/>
        <w:shd w:val="clear" w:color="auto" w:fill="auto"/>
        <w:spacing w:after="132" w:line="274" w:lineRule="exact"/>
        <w:ind w:left="200" w:right="2360"/>
        <w:jc w:val="left"/>
      </w:pPr>
      <w:r>
        <w:rPr>
          <w:rStyle w:val="40pt"/>
        </w:rPr>
        <w:t>СТУПЕНІ ПОРІВНЯННЯ ЯКІСНИХ ПРИКМЕТНИКІВ, ЇХ ТВОРЕННЯ</w:t>
      </w:r>
    </w:p>
    <w:p w14:paraId="3EC521E4" w14:textId="77777777" w:rsidR="004A5A2F" w:rsidRDefault="004A5A2F" w:rsidP="004A5A2F">
      <w:pPr>
        <w:pStyle w:val="4"/>
        <w:framePr w:w="6586" w:h="3924" w:hRule="exact" w:wrap="none" w:vAnchor="page" w:hAnchor="page" w:x="2724" w:y="9392"/>
        <w:shd w:val="clear" w:color="auto" w:fill="auto"/>
        <w:tabs>
          <w:tab w:val="left" w:pos="1443"/>
        </w:tabs>
        <w:spacing w:after="0" w:line="259" w:lineRule="exact"/>
        <w:ind w:left="200" w:firstLine="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>ознайомити шестикласників з відомостями про ступені по</w:t>
      </w:r>
      <w:r>
        <w:rPr>
          <w:rStyle w:val="95pt"/>
        </w:rPr>
        <w:softHyphen/>
      </w:r>
    </w:p>
    <w:p w14:paraId="2BB1F9BA" w14:textId="77777777" w:rsidR="004A5A2F" w:rsidRDefault="004A5A2F" w:rsidP="004A5A2F">
      <w:pPr>
        <w:pStyle w:val="4"/>
        <w:framePr w:w="6586" w:h="3924" w:hRule="exact" w:wrap="none" w:vAnchor="page" w:hAnchor="page" w:x="2724" w:y="9392"/>
        <w:shd w:val="clear" w:color="auto" w:fill="auto"/>
        <w:spacing w:after="0" w:line="259" w:lineRule="exact"/>
        <w:ind w:left="1260" w:right="20" w:firstLine="0"/>
        <w:jc w:val="both"/>
      </w:pPr>
      <w:r>
        <w:rPr>
          <w:rStyle w:val="95pt"/>
        </w:rPr>
        <w:t>рівняння прикметників та їх творення; формувати вміння правильно утворювати форми вищого й найвищого ступе</w:t>
      </w:r>
      <w:r>
        <w:rPr>
          <w:rStyle w:val="95pt"/>
        </w:rPr>
        <w:softHyphen/>
        <w:t>нів порівняння якісних прикметників, правильно й дореч</w:t>
      </w:r>
      <w:r>
        <w:rPr>
          <w:rStyle w:val="95pt"/>
        </w:rPr>
        <w:softHyphen/>
        <w:t xml:space="preserve">но вживати їх у мовленні;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</w:t>
      </w:r>
      <w:r>
        <w:rPr>
          <w:rStyle w:val="95pt"/>
        </w:rPr>
        <w:softHyphen/>
        <w:t>мунікативного дидактичного матеріалу виховувати почуття відповідальності за збереження краси природи.</w:t>
      </w:r>
    </w:p>
    <w:p w14:paraId="65C61C80" w14:textId="77777777" w:rsidR="004A5A2F" w:rsidRDefault="004A5A2F" w:rsidP="004A5A2F">
      <w:pPr>
        <w:pStyle w:val="4"/>
        <w:framePr w:w="6586" w:h="3924" w:hRule="exact" w:wrap="none" w:vAnchor="page" w:hAnchor="page" w:x="2724" w:y="9392"/>
        <w:shd w:val="clear" w:color="auto" w:fill="auto"/>
        <w:spacing w:after="0" w:line="259" w:lineRule="exact"/>
        <w:ind w:left="200" w:firstLine="0"/>
        <w:jc w:val="both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7C4042B9" w14:textId="77777777" w:rsidR="004A5A2F" w:rsidRDefault="004A5A2F" w:rsidP="004A5A2F">
      <w:pPr>
        <w:pStyle w:val="4"/>
        <w:framePr w:w="6586" w:h="3924" w:hRule="exact" w:wrap="none" w:vAnchor="page" w:hAnchor="page" w:x="2724" w:y="9392"/>
        <w:shd w:val="clear" w:color="auto" w:fill="auto"/>
        <w:spacing w:after="0" w:line="259" w:lineRule="exact"/>
        <w:ind w:right="20" w:firstLine="0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правильне вживання в мовленні вищого і найвищого ступенів порівняння прикметників.</w:t>
      </w:r>
    </w:p>
    <w:p w14:paraId="484CA672" w14:textId="77777777" w:rsidR="004A5A2F" w:rsidRDefault="004A5A2F" w:rsidP="004A5A2F">
      <w:pPr>
        <w:pStyle w:val="4"/>
        <w:framePr w:w="6586" w:h="3924" w:hRule="exact" w:wrap="none" w:vAnchor="page" w:hAnchor="page" w:x="2724" w:y="9392"/>
        <w:shd w:val="clear" w:color="auto" w:fill="auto"/>
        <w:spacing w:after="0" w:line="259" w:lineRule="exact"/>
        <w:ind w:left="200" w:firstLine="0"/>
        <w:jc w:val="both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фразеологізмів з прикметниками.</w:t>
      </w:r>
    </w:p>
    <w:p w14:paraId="3F9A4B57" w14:textId="77777777" w:rsidR="004A5A2F" w:rsidRDefault="004A5A2F" w:rsidP="004A5A2F">
      <w:pPr>
        <w:rPr>
          <w:sz w:val="2"/>
          <w:szCs w:val="2"/>
        </w:rPr>
        <w:sectPr w:rsidR="004A5A2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D491FF9" w14:textId="77777777" w:rsidR="004A5A2F" w:rsidRDefault="004A5A2F" w:rsidP="004A5A2F">
      <w:pPr>
        <w:framePr w:wrap="none" w:vAnchor="page" w:hAnchor="page" w:x="2580" w:y="3496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Прикметник</w:t>
      </w:r>
    </w:p>
    <w:p w14:paraId="195C655B" w14:textId="77777777" w:rsidR="004A5A2F" w:rsidRDefault="004A5A2F" w:rsidP="004A5A2F">
      <w:pPr>
        <w:pStyle w:val="20"/>
        <w:framePr w:wrap="none" w:vAnchor="page" w:hAnchor="page" w:x="8849" w:y="3491"/>
        <w:shd w:val="clear" w:color="auto" w:fill="auto"/>
        <w:spacing w:line="150" w:lineRule="exact"/>
        <w:ind w:left="20"/>
      </w:pPr>
      <w:r>
        <w:rPr>
          <w:rStyle w:val="20pt"/>
        </w:rPr>
        <w:t>259</w:t>
      </w:r>
    </w:p>
    <w:p w14:paraId="08A91BFE" w14:textId="77777777" w:rsidR="004A5A2F" w:rsidRDefault="004A5A2F" w:rsidP="004A5A2F">
      <w:pPr>
        <w:pStyle w:val="4"/>
        <w:framePr w:w="6595" w:h="6824" w:hRule="exact" w:wrap="none" w:vAnchor="page" w:hAnchor="page" w:x="2595" w:y="3807"/>
        <w:shd w:val="clear" w:color="auto" w:fill="auto"/>
        <w:spacing w:after="175" w:line="259" w:lineRule="exact"/>
        <w:ind w:left="1260" w:right="20" w:hanging="1240"/>
        <w:jc w:val="left"/>
      </w:pPr>
      <w:r>
        <w:rPr>
          <w:rStyle w:val="95pt"/>
        </w:rPr>
        <w:t xml:space="preserve">Тип уроку: урок засвоєння нових знань (формування </w:t>
      </w:r>
      <w:proofErr w:type="spellStart"/>
      <w:r>
        <w:rPr>
          <w:rStyle w:val="95pt"/>
        </w:rPr>
        <w:t>мовної</w:t>
      </w:r>
      <w:proofErr w:type="spellEnd"/>
      <w:r>
        <w:rPr>
          <w:rStyle w:val="95pt"/>
        </w:rPr>
        <w:t xml:space="preserve"> компе</w:t>
      </w:r>
      <w:r>
        <w:rPr>
          <w:rStyle w:val="95pt"/>
        </w:rPr>
        <w:softHyphen/>
        <w:t>тенції).</w:t>
      </w:r>
    </w:p>
    <w:p w14:paraId="5AA3A122" w14:textId="77777777" w:rsidR="004A5A2F" w:rsidRDefault="004A5A2F" w:rsidP="004A5A2F">
      <w:pPr>
        <w:pStyle w:val="4"/>
        <w:framePr w:w="6595" w:h="6824" w:hRule="exact" w:wrap="none" w:vAnchor="page" w:hAnchor="page" w:x="2595" w:y="3807"/>
        <w:shd w:val="clear" w:color="auto" w:fill="auto"/>
        <w:spacing w:after="0" w:line="190" w:lineRule="exact"/>
        <w:ind w:left="20" w:firstLine="340"/>
        <w:jc w:val="both"/>
      </w:pPr>
      <w:r>
        <w:rPr>
          <w:rStyle w:val="95pt"/>
        </w:rPr>
        <w:t>ХІД УРОКУ</w:t>
      </w:r>
    </w:p>
    <w:p w14:paraId="52698897" w14:textId="77777777" w:rsidR="004A5A2F" w:rsidRDefault="004A5A2F" w:rsidP="004A5A2F">
      <w:pPr>
        <w:pStyle w:val="50"/>
        <w:framePr w:w="6595" w:h="6824" w:hRule="exact" w:wrap="none" w:vAnchor="page" w:hAnchor="page" w:x="2595" w:y="3807"/>
        <w:numPr>
          <w:ilvl w:val="0"/>
          <w:numId w:val="2"/>
        </w:numPr>
        <w:shd w:val="clear" w:color="auto" w:fill="auto"/>
        <w:tabs>
          <w:tab w:val="left" w:pos="547"/>
        </w:tabs>
        <w:spacing w:before="0" w:after="0" w:line="365" w:lineRule="exact"/>
        <w:ind w:left="20" w:firstLine="340"/>
        <w:jc w:val="both"/>
      </w:pPr>
      <w:bookmarkStart w:id="0" w:name="bookmark501"/>
      <w:r>
        <w:rPr>
          <w:rStyle w:val="595pt"/>
        </w:rPr>
        <w:t>Організаційний момент</w:t>
      </w:r>
      <w:bookmarkEnd w:id="0"/>
    </w:p>
    <w:p w14:paraId="35A9F0A2" w14:textId="77777777" w:rsidR="004A5A2F" w:rsidRDefault="004A5A2F" w:rsidP="004A5A2F">
      <w:pPr>
        <w:pStyle w:val="50"/>
        <w:framePr w:w="6595" w:h="6824" w:hRule="exact" w:wrap="none" w:vAnchor="page" w:hAnchor="page" w:x="2595" w:y="3807"/>
        <w:numPr>
          <w:ilvl w:val="0"/>
          <w:numId w:val="2"/>
        </w:numPr>
        <w:shd w:val="clear" w:color="auto" w:fill="auto"/>
        <w:tabs>
          <w:tab w:val="left" w:pos="624"/>
        </w:tabs>
        <w:spacing w:before="0" w:after="0" w:line="365" w:lineRule="exact"/>
        <w:ind w:left="20" w:firstLine="340"/>
        <w:jc w:val="both"/>
      </w:pPr>
      <w:bookmarkStart w:id="1" w:name="bookmark502"/>
      <w:r>
        <w:rPr>
          <w:rStyle w:val="595pt"/>
        </w:rPr>
        <w:t>Повідомлення теми та мети уроку</w:t>
      </w:r>
      <w:bookmarkEnd w:id="1"/>
    </w:p>
    <w:p w14:paraId="53814048" w14:textId="77777777" w:rsidR="004A5A2F" w:rsidRDefault="004A5A2F" w:rsidP="004A5A2F">
      <w:pPr>
        <w:pStyle w:val="50"/>
        <w:framePr w:w="6595" w:h="6824" w:hRule="exact" w:wrap="none" w:vAnchor="page" w:hAnchor="page" w:x="2595" w:y="3807"/>
        <w:numPr>
          <w:ilvl w:val="0"/>
          <w:numId w:val="2"/>
        </w:numPr>
        <w:shd w:val="clear" w:color="auto" w:fill="auto"/>
        <w:tabs>
          <w:tab w:val="left" w:pos="671"/>
        </w:tabs>
        <w:spacing w:before="0" w:after="0" w:line="365" w:lineRule="exact"/>
        <w:ind w:left="340" w:right="2380"/>
      </w:pPr>
      <w:bookmarkStart w:id="2" w:name="bookmark503"/>
      <w:r>
        <w:rPr>
          <w:rStyle w:val="595pt"/>
        </w:rPr>
        <w:t>Розвиток пошукової пізнавальної діяльності шестикласників</w:t>
      </w:r>
      <w:bookmarkEnd w:id="2"/>
    </w:p>
    <w:p w14:paraId="208BE44C" w14:textId="77777777" w:rsidR="004A5A2F" w:rsidRDefault="004A5A2F" w:rsidP="004A5A2F">
      <w:pPr>
        <w:pStyle w:val="4"/>
        <w:framePr w:w="6595" w:h="6824" w:hRule="exact" w:wrap="none" w:vAnchor="page" w:hAnchor="page" w:x="2595" w:y="3807"/>
        <w:shd w:val="clear" w:color="auto" w:fill="auto"/>
        <w:spacing w:after="0" w:line="250" w:lineRule="exact"/>
        <w:ind w:left="20" w:firstLine="340"/>
        <w:jc w:val="both"/>
      </w:pPr>
      <w:r>
        <w:rPr>
          <w:rStyle w:val="95pt"/>
        </w:rPr>
        <w:t xml:space="preserve">Спостереження над </w:t>
      </w:r>
      <w:proofErr w:type="spellStart"/>
      <w:r>
        <w:rPr>
          <w:rStyle w:val="95pt"/>
        </w:rPr>
        <w:t>мовним</w:t>
      </w:r>
      <w:proofErr w:type="spellEnd"/>
      <w:r>
        <w:rPr>
          <w:rStyle w:val="95pt"/>
        </w:rPr>
        <w:t xml:space="preserve"> матеріалом</w:t>
      </w:r>
    </w:p>
    <w:p w14:paraId="31C1FECB" w14:textId="77777777" w:rsidR="004A5A2F" w:rsidRDefault="004A5A2F" w:rsidP="004A5A2F">
      <w:pPr>
        <w:pStyle w:val="4"/>
        <w:framePr w:w="6595" w:h="6824" w:hRule="exact" w:wrap="none" w:vAnchor="page" w:hAnchor="page" w:x="2595" w:y="3807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50" w:lineRule="exact"/>
        <w:ind w:left="20" w:firstLine="340"/>
        <w:jc w:val="both"/>
      </w:pPr>
      <w:r>
        <w:rPr>
          <w:rStyle w:val="95pt"/>
        </w:rPr>
        <w:t>Прочитати подані форми прикметників. З’ясувати, чи змінюється</w:t>
      </w:r>
    </w:p>
    <w:p w14:paraId="7A587AA6" w14:textId="77777777" w:rsidR="004A5A2F" w:rsidRDefault="004A5A2F" w:rsidP="004A5A2F">
      <w:pPr>
        <w:pStyle w:val="4"/>
        <w:framePr w:w="6595" w:h="6824" w:hRule="exact" w:wrap="none" w:vAnchor="page" w:hAnchor="page" w:x="2595" w:y="3807"/>
        <w:shd w:val="clear" w:color="auto" w:fill="auto"/>
        <w:spacing w:after="0" w:line="250" w:lineRule="exact"/>
        <w:ind w:left="20" w:firstLine="340"/>
        <w:jc w:val="both"/>
      </w:pPr>
      <w:r>
        <w:rPr>
          <w:rStyle w:val="95pt"/>
        </w:rPr>
        <w:t>значення прикметників при утворенні нової форми.</w:t>
      </w:r>
    </w:p>
    <w:p w14:paraId="2F662865" w14:textId="77777777" w:rsidR="004A5A2F" w:rsidRDefault="004A5A2F" w:rsidP="004A5A2F">
      <w:pPr>
        <w:pStyle w:val="4"/>
        <w:framePr w:w="6595" w:h="6824" w:hRule="exact" w:wrap="none" w:vAnchor="page" w:hAnchor="page" w:x="2595" w:y="3807"/>
        <w:shd w:val="clear" w:color="auto" w:fill="auto"/>
        <w:spacing w:after="172" w:line="254" w:lineRule="exact"/>
        <w:ind w:left="20" w:right="20" w:firstLine="340"/>
        <w:jc w:val="both"/>
      </w:pPr>
      <w:r>
        <w:rPr>
          <w:rStyle w:val="95pt"/>
        </w:rPr>
        <w:t>Легкий — легший — найлегший; більш (менш) легкий — найбільш легкий; короткий — коротший — найкоротший; більш (менш) корот</w:t>
      </w:r>
      <w:r>
        <w:rPr>
          <w:rStyle w:val="95pt"/>
        </w:rPr>
        <w:softHyphen/>
        <w:t>кий — найбільш короткий.</w:t>
      </w:r>
    </w:p>
    <w:p w14:paraId="7D28685B" w14:textId="77777777" w:rsidR="004A5A2F" w:rsidRDefault="004A5A2F" w:rsidP="004A5A2F">
      <w:pPr>
        <w:pStyle w:val="50"/>
        <w:framePr w:w="6595" w:h="6824" w:hRule="exact" w:wrap="none" w:vAnchor="page" w:hAnchor="page" w:x="2595" w:y="3807"/>
        <w:numPr>
          <w:ilvl w:val="0"/>
          <w:numId w:val="2"/>
        </w:numPr>
        <w:shd w:val="clear" w:color="auto" w:fill="auto"/>
        <w:tabs>
          <w:tab w:val="left" w:pos="672"/>
        </w:tabs>
        <w:spacing w:before="0" w:after="26" w:line="190" w:lineRule="exact"/>
        <w:ind w:left="20" w:firstLine="340"/>
        <w:jc w:val="both"/>
      </w:pPr>
      <w:bookmarkStart w:id="3" w:name="bookmark504"/>
      <w:r>
        <w:rPr>
          <w:rStyle w:val="595pt"/>
        </w:rPr>
        <w:t>Сприймання й усвідомлення учнями нового матеріалу</w:t>
      </w:r>
      <w:bookmarkEnd w:id="3"/>
    </w:p>
    <w:p w14:paraId="123857B5" w14:textId="77777777" w:rsidR="004A5A2F" w:rsidRDefault="004A5A2F" w:rsidP="004A5A2F">
      <w:pPr>
        <w:pStyle w:val="4"/>
        <w:framePr w:w="6595" w:h="6824" w:hRule="exact" w:wrap="none" w:vAnchor="page" w:hAnchor="page" w:x="2595" w:y="3807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Якісні прикметники виражають ознаку, яка може виявлятися більшою або меншою мірою, тому їм властиві ступені по</w:t>
      </w:r>
      <w:r>
        <w:rPr>
          <w:rStyle w:val="95pt"/>
        </w:rPr>
        <w:softHyphen/>
        <w:t>рівняння — вищий і найвищий.</w:t>
      </w:r>
    </w:p>
    <w:p w14:paraId="16897CEB" w14:textId="77777777" w:rsidR="004A5A2F" w:rsidRDefault="004A5A2F" w:rsidP="004A5A2F">
      <w:pPr>
        <w:pStyle w:val="4"/>
        <w:framePr w:w="6595" w:h="6824" w:hRule="exact" w:wrap="none" w:vAnchor="page" w:hAnchor="page" w:x="2595" w:y="3807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>Прикметники, які показують, що в предметі більше тієї самої якос</w:t>
      </w:r>
      <w:r>
        <w:rPr>
          <w:rStyle w:val="95pt"/>
        </w:rPr>
        <w:softHyphen/>
        <w:t xml:space="preserve">ті, ніж в іншому, є формами вищого ступеня порівняння: </w:t>
      </w:r>
      <w:r>
        <w:rPr>
          <w:rStyle w:val="8pt0pt"/>
        </w:rPr>
        <w:t>Берізка струн</w:t>
      </w:r>
      <w:r>
        <w:rPr>
          <w:rStyle w:val="8pt0pt"/>
        </w:rPr>
        <w:softHyphen/>
        <w:t>кіша за тополю.</w:t>
      </w:r>
    </w:p>
    <w:p w14:paraId="338A05C2" w14:textId="77777777" w:rsidR="004A5A2F" w:rsidRDefault="004A5A2F" w:rsidP="004A5A2F">
      <w:pPr>
        <w:pStyle w:val="4"/>
        <w:framePr w:w="6595" w:h="6824" w:hRule="exact" w:wrap="none" w:vAnchor="page" w:hAnchor="page" w:x="2595" w:y="3807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>Прикметники, які показують, що в предметі найбільше тієї самої якості, порівняно з іншими предметами, є формами найвищого ступе</w:t>
      </w:r>
      <w:r>
        <w:rPr>
          <w:rStyle w:val="95pt"/>
        </w:rPr>
        <w:softHyphen/>
        <w:t xml:space="preserve">ня порівняння: </w:t>
      </w:r>
      <w:r>
        <w:rPr>
          <w:rStyle w:val="8pt0pt"/>
        </w:rPr>
        <w:t>Ірина — моя найкраща подруга.</w:t>
      </w:r>
    </w:p>
    <w:p w14:paraId="510BBAC4" w14:textId="77777777" w:rsidR="004A5A2F" w:rsidRDefault="004A5A2F" w:rsidP="004A5A2F">
      <w:pPr>
        <w:pStyle w:val="4"/>
        <w:framePr w:w="6595" w:h="219" w:hRule="exact" w:wrap="none" w:vAnchor="page" w:hAnchor="page" w:x="2595" w:y="10741"/>
        <w:shd w:val="clear" w:color="auto" w:fill="auto"/>
        <w:spacing w:after="0" w:line="190" w:lineRule="exact"/>
        <w:ind w:left="20" w:firstLine="340"/>
        <w:jc w:val="both"/>
      </w:pPr>
      <w:r>
        <w:rPr>
          <w:rStyle w:val="95pt"/>
        </w:rPr>
        <w:t>Робота з таблицею</w:t>
      </w:r>
    </w:p>
    <w:p w14:paraId="4A08E27F" w14:textId="77777777" w:rsidR="004A5A2F" w:rsidRDefault="004A5A2F" w:rsidP="004A5A2F">
      <w:pPr>
        <w:pStyle w:val="43"/>
        <w:framePr w:w="2650" w:h="192" w:hRule="exact" w:wrap="none" w:vAnchor="page" w:hAnchor="page" w:x="4572" w:y="11070"/>
        <w:shd w:val="clear" w:color="auto" w:fill="auto"/>
        <w:spacing w:line="160" w:lineRule="exact"/>
      </w:pPr>
      <w:r>
        <w:rPr>
          <w:rStyle w:val="40pt0"/>
        </w:rPr>
        <w:t>Ступені порівняння прикметників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4"/>
        <w:gridCol w:w="1051"/>
        <w:gridCol w:w="2390"/>
        <w:gridCol w:w="1795"/>
      </w:tblGrid>
      <w:tr w:rsidR="004A5A2F" w14:paraId="3704268E" w14:textId="77777777" w:rsidTr="00191C7A">
        <w:trPr>
          <w:trHeight w:hRule="exact" w:val="480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E5EE30" w14:textId="77777777" w:rsidR="004A5A2F" w:rsidRDefault="004A5A2F" w:rsidP="00191C7A">
            <w:pPr>
              <w:pStyle w:val="4"/>
              <w:framePr w:w="6581" w:h="1882" w:wrap="none" w:vAnchor="page" w:hAnchor="page" w:x="2604" w:y="11363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0"/>
              </w:rPr>
              <w:t>Ступені</w:t>
            </w:r>
          </w:p>
          <w:p w14:paraId="7CEF8F49" w14:textId="77777777" w:rsidR="004A5A2F" w:rsidRDefault="004A5A2F" w:rsidP="00191C7A">
            <w:pPr>
              <w:pStyle w:val="4"/>
              <w:framePr w:w="6581" w:h="1882" w:wrap="none" w:vAnchor="page" w:hAnchor="page" w:x="2604" w:y="11363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порівняння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58DA49" w14:textId="77777777" w:rsidR="004A5A2F" w:rsidRDefault="004A5A2F" w:rsidP="00191C7A">
            <w:pPr>
              <w:pStyle w:val="4"/>
              <w:framePr w:w="6581" w:h="1882" w:wrap="none" w:vAnchor="page" w:hAnchor="page" w:x="2604" w:y="11363"/>
              <w:shd w:val="clear" w:color="auto" w:fill="auto"/>
              <w:spacing w:after="0" w:line="160" w:lineRule="exact"/>
              <w:ind w:right="240" w:firstLine="0"/>
              <w:jc w:val="right"/>
            </w:pPr>
            <w:r>
              <w:rPr>
                <w:rStyle w:val="8pt0pt0"/>
              </w:rPr>
              <w:t>Форма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BAD240" w14:textId="77777777" w:rsidR="004A5A2F" w:rsidRDefault="004A5A2F" w:rsidP="00191C7A">
            <w:pPr>
              <w:pStyle w:val="4"/>
              <w:framePr w:w="6581" w:h="1882" w:wrap="none" w:vAnchor="page" w:hAnchor="page" w:x="2604" w:y="11363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Спосіб утворення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20AFC7" w14:textId="77777777" w:rsidR="004A5A2F" w:rsidRDefault="004A5A2F" w:rsidP="00191C7A">
            <w:pPr>
              <w:pStyle w:val="4"/>
              <w:framePr w:w="6581" w:h="1882" w:wrap="none" w:vAnchor="page" w:hAnchor="page" w:x="2604" w:y="11363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Приклади</w:t>
            </w:r>
          </w:p>
        </w:tc>
      </w:tr>
      <w:tr w:rsidR="004A5A2F" w14:paraId="32BDA62B" w14:textId="77777777" w:rsidTr="00191C7A">
        <w:trPr>
          <w:trHeight w:hRule="exact" w:val="696"/>
        </w:trPr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47F771" w14:textId="77777777" w:rsidR="004A5A2F" w:rsidRDefault="004A5A2F" w:rsidP="00191C7A">
            <w:pPr>
              <w:pStyle w:val="4"/>
              <w:framePr w:w="6581" w:h="1882" w:wrap="none" w:vAnchor="page" w:hAnchor="page" w:x="2604" w:y="11363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Вищий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EC8C6F" w14:textId="77777777" w:rsidR="004A5A2F" w:rsidRDefault="004A5A2F" w:rsidP="00191C7A">
            <w:pPr>
              <w:pStyle w:val="4"/>
              <w:framePr w:w="6581" w:h="1882" w:wrap="none" w:vAnchor="page" w:hAnchor="page" w:x="2604" w:y="1136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Проста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D444C2" w14:textId="77777777" w:rsidR="004A5A2F" w:rsidRDefault="004A5A2F" w:rsidP="00191C7A">
            <w:pPr>
              <w:pStyle w:val="4"/>
              <w:framePr w:w="6581" w:h="1882" w:wrap="none" w:vAnchor="page" w:hAnchor="page" w:x="2604" w:y="11363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8pt0pt0"/>
              </w:rPr>
              <w:t xml:space="preserve">За допомогою суфіксів </w:t>
            </w:r>
            <w:r>
              <w:rPr>
                <w:rStyle w:val="75pt0pt"/>
              </w:rPr>
              <w:t>-</w:t>
            </w:r>
            <w:proofErr w:type="spellStart"/>
            <w:r>
              <w:rPr>
                <w:rStyle w:val="75pt0pt"/>
              </w:rPr>
              <w:t>іш</w:t>
            </w:r>
            <w:proofErr w:type="spellEnd"/>
            <w:r>
              <w:rPr>
                <w:rStyle w:val="75pt0pt"/>
              </w:rPr>
              <w:t>-, -ш-</w:t>
            </w:r>
            <w:r>
              <w:rPr>
                <w:rStyle w:val="8pt0pt0"/>
              </w:rPr>
              <w:t xml:space="preserve"> від інших основ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5E966C" w14:textId="77777777" w:rsidR="004A5A2F" w:rsidRDefault="004A5A2F" w:rsidP="00191C7A">
            <w:pPr>
              <w:pStyle w:val="4"/>
              <w:framePr w:w="6581" w:h="1882" w:wrap="none" w:vAnchor="page" w:hAnchor="page" w:x="2604" w:y="11363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75pt0pt"/>
              </w:rPr>
              <w:t>Мудрий — мудрі</w:t>
            </w:r>
            <w:r>
              <w:rPr>
                <w:rStyle w:val="75pt0pt"/>
              </w:rPr>
              <w:softHyphen/>
              <w:t>ший; малий — мен</w:t>
            </w:r>
            <w:r>
              <w:rPr>
                <w:rStyle w:val="75pt0pt"/>
              </w:rPr>
              <w:softHyphen/>
              <w:t>ший</w:t>
            </w:r>
          </w:p>
        </w:tc>
      </w:tr>
      <w:tr w:rsidR="004A5A2F" w14:paraId="05B46BEC" w14:textId="77777777" w:rsidTr="00191C7A">
        <w:trPr>
          <w:trHeight w:hRule="exact" w:val="706"/>
        </w:trPr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9C9FE8" w14:textId="77777777" w:rsidR="004A5A2F" w:rsidRDefault="004A5A2F" w:rsidP="00191C7A">
            <w:pPr>
              <w:framePr w:w="6581" w:h="1882" w:wrap="none" w:vAnchor="page" w:hAnchor="page" w:x="2604" w:y="11363"/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AF4A6C" w14:textId="77777777" w:rsidR="004A5A2F" w:rsidRDefault="004A5A2F" w:rsidP="00191C7A">
            <w:pPr>
              <w:pStyle w:val="4"/>
              <w:framePr w:w="6581" w:h="1882" w:wrap="none" w:vAnchor="page" w:hAnchor="page" w:x="2604" w:y="11363"/>
              <w:shd w:val="clear" w:color="auto" w:fill="auto"/>
              <w:spacing w:after="0" w:line="160" w:lineRule="exact"/>
              <w:ind w:right="240" w:firstLine="0"/>
              <w:jc w:val="right"/>
            </w:pPr>
            <w:r>
              <w:rPr>
                <w:rStyle w:val="8pt0pt0"/>
              </w:rPr>
              <w:t>Складена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C6BB1E" w14:textId="77777777" w:rsidR="004A5A2F" w:rsidRDefault="004A5A2F" w:rsidP="00191C7A">
            <w:pPr>
              <w:pStyle w:val="4"/>
              <w:framePr w:w="6581" w:h="1882" w:wrap="none" w:vAnchor="page" w:hAnchor="page" w:x="2604" w:y="11363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>За допомогою додавання до звичайного прикметни</w:t>
            </w:r>
            <w:r>
              <w:rPr>
                <w:rStyle w:val="8pt0pt0"/>
              </w:rPr>
              <w:softHyphen/>
              <w:t xml:space="preserve">ка слів </w:t>
            </w:r>
            <w:r>
              <w:rPr>
                <w:rStyle w:val="75pt0pt"/>
              </w:rPr>
              <w:t>більш (менш)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55C58" w14:textId="77777777" w:rsidR="004A5A2F" w:rsidRDefault="004A5A2F" w:rsidP="00191C7A">
            <w:pPr>
              <w:pStyle w:val="4"/>
              <w:framePr w:w="6581" w:h="1882" w:wrap="none" w:vAnchor="page" w:hAnchor="page" w:x="2604" w:y="11363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75pt0pt"/>
              </w:rPr>
              <w:t>Короткий — більш короткий; гіркий — менш гіркий</w:t>
            </w:r>
          </w:p>
        </w:tc>
      </w:tr>
    </w:tbl>
    <w:p w14:paraId="759CE8F0" w14:textId="77777777" w:rsidR="004A5A2F" w:rsidRDefault="004A5A2F" w:rsidP="004A5A2F">
      <w:pPr>
        <w:rPr>
          <w:sz w:val="2"/>
          <w:szCs w:val="2"/>
        </w:rPr>
        <w:sectPr w:rsidR="004A5A2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FA145D6" w14:textId="77777777" w:rsidR="004A5A2F" w:rsidRDefault="004A5A2F" w:rsidP="004A5A2F">
      <w:pPr>
        <w:pStyle w:val="20"/>
        <w:framePr w:wrap="none" w:vAnchor="page" w:hAnchor="page" w:x="2703" w:y="349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260</w:t>
      </w:r>
    </w:p>
    <w:p w14:paraId="0900E5F5" w14:textId="77777777" w:rsidR="004A5A2F" w:rsidRDefault="004A5A2F" w:rsidP="004A5A2F">
      <w:pPr>
        <w:framePr w:wrap="none" w:vAnchor="page" w:hAnchor="page" w:x="6639" w:y="3515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9"/>
        <w:gridCol w:w="1056"/>
        <w:gridCol w:w="2390"/>
        <w:gridCol w:w="1795"/>
      </w:tblGrid>
      <w:tr w:rsidR="004A5A2F" w14:paraId="5B841095" w14:textId="77777777" w:rsidTr="00191C7A">
        <w:trPr>
          <w:trHeight w:hRule="exact" w:val="480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8298DC" w14:textId="77777777" w:rsidR="004A5A2F" w:rsidRDefault="004A5A2F" w:rsidP="00191C7A">
            <w:pPr>
              <w:pStyle w:val="4"/>
              <w:framePr w:w="6581" w:h="2760" w:wrap="none" w:vAnchor="page" w:hAnchor="page" w:x="2722" w:y="3899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0"/>
              </w:rPr>
              <w:t>Ступені</w:t>
            </w:r>
          </w:p>
          <w:p w14:paraId="672EF3E1" w14:textId="77777777" w:rsidR="004A5A2F" w:rsidRDefault="004A5A2F" w:rsidP="00191C7A">
            <w:pPr>
              <w:pStyle w:val="4"/>
              <w:framePr w:w="6581" w:h="2760" w:wrap="none" w:vAnchor="page" w:hAnchor="page" w:x="2722" w:y="3899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порівняння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4EF548" w14:textId="77777777" w:rsidR="004A5A2F" w:rsidRDefault="004A5A2F" w:rsidP="00191C7A">
            <w:pPr>
              <w:pStyle w:val="4"/>
              <w:framePr w:w="6581" w:h="2760" w:wrap="none" w:vAnchor="page" w:hAnchor="page" w:x="2722" w:y="3899"/>
              <w:shd w:val="clear" w:color="auto" w:fill="auto"/>
              <w:spacing w:after="0" w:line="160" w:lineRule="exact"/>
              <w:ind w:right="240" w:firstLine="0"/>
              <w:jc w:val="right"/>
            </w:pPr>
            <w:r>
              <w:rPr>
                <w:rStyle w:val="8pt0pt0"/>
              </w:rPr>
              <w:t>Форма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247CE8" w14:textId="77777777" w:rsidR="004A5A2F" w:rsidRDefault="004A5A2F" w:rsidP="00191C7A">
            <w:pPr>
              <w:pStyle w:val="4"/>
              <w:framePr w:w="6581" w:h="2760" w:wrap="none" w:vAnchor="page" w:hAnchor="page" w:x="2722" w:y="389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Спосіб утворення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D8C180" w14:textId="77777777" w:rsidR="004A5A2F" w:rsidRDefault="004A5A2F" w:rsidP="00191C7A">
            <w:pPr>
              <w:pStyle w:val="4"/>
              <w:framePr w:w="6581" w:h="2760" w:wrap="none" w:vAnchor="page" w:hAnchor="page" w:x="2722" w:y="389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Приклади</w:t>
            </w:r>
          </w:p>
        </w:tc>
      </w:tr>
      <w:tr w:rsidR="004A5A2F" w14:paraId="439CE556" w14:textId="77777777" w:rsidTr="00191C7A">
        <w:trPr>
          <w:trHeight w:hRule="exact" w:val="1354"/>
        </w:trPr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7D1019" w14:textId="77777777" w:rsidR="004A5A2F" w:rsidRDefault="004A5A2F" w:rsidP="00191C7A">
            <w:pPr>
              <w:pStyle w:val="4"/>
              <w:framePr w:w="6581" w:h="2760" w:wrap="none" w:vAnchor="page" w:hAnchor="page" w:x="2722" w:y="3899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Найвищий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DF8577" w14:textId="77777777" w:rsidR="004A5A2F" w:rsidRDefault="004A5A2F" w:rsidP="00191C7A">
            <w:pPr>
              <w:pStyle w:val="4"/>
              <w:framePr w:w="6581" w:h="2760" w:wrap="none" w:vAnchor="page" w:hAnchor="page" w:x="2722" w:y="3899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Проста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102623" w14:textId="77777777" w:rsidR="004A5A2F" w:rsidRDefault="004A5A2F" w:rsidP="00191C7A">
            <w:pPr>
              <w:pStyle w:val="4"/>
              <w:framePr w:w="6581" w:h="2760" w:wrap="none" w:vAnchor="page" w:hAnchor="page" w:x="2722" w:y="3899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>За допомогою додаван</w:t>
            </w:r>
            <w:r>
              <w:rPr>
                <w:rStyle w:val="8pt0pt0"/>
              </w:rPr>
              <w:softHyphen/>
              <w:t>ня до прикметників вищо</w:t>
            </w:r>
            <w:r>
              <w:rPr>
                <w:rStyle w:val="8pt0pt0"/>
              </w:rPr>
              <w:softHyphen/>
              <w:t xml:space="preserve">го ступеня </w:t>
            </w:r>
            <w:proofErr w:type="spellStart"/>
            <w:r>
              <w:rPr>
                <w:rStyle w:val="8pt0pt0"/>
              </w:rPr>
              <w:t>префікса</w:t>
            </w:r>
            <w:proofErr w:type="spellEnd"/>
            <w:r>
              <w:rPr>
                <w:rStyle w:val="8pt0pt0"/>
              </w:rPr>
              <w:t xml:space="preserve"> </w:t>
            </w:r>
            <w:r>
              <w:rPr>
                <w:rStyle w:val="75pt0pt"/>
              </w:rPr>
              <w:t xml:space="preserve">най-. </w:t>
            </w:r>
            <w:r>
              <w:rPr>
                <w:rStyle w:val="8pt0pt0"/>
              </w:rPr>
              <w:t>Значення вищого ступеня можна посилити префікса</w:t>
            </w:r>
            <w:r>
              <w:rPr>
                <w:rStyle w:val="8pt0pt0"/>
              </w:rPr>
              <w:softHyphen/>
              <w:t xml:space="preserve">ми </w:t>
            </w:r>
            <w:r>
              <w:rPr>
                <w:rStyle w:val="75pt0pt"/>
              </w:rPr>
              <w:t>як-, що-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93C296" w14:textId="77777777" w:rsidR="004A5A2F" w:rsidRDefault="004A5A2F" w:rsidP="00191C7A">
            <w:pPr>
              <w:pStyle w:val="4"/>
              <w:framePr w:w="6581" w:h="2760" w:wrap="none" w:vAnchor="page" w:hAnchor="page" w:x="2722" w:y="3899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75pt0pt"/>
              </w:rPr>
              <w:t xml:space="preserve">Вищий — найвищий; </w:t>
            </w:r>
            <w:proofErr w:type="spellStart"/>
            <w:r>
              <w:rPr>
                <w:rStyle w:val="75pt0pt"/>
              </w:rPr>
              <w:t>якнайменший</w:t>
            </w:r>
            <w:proofErr w:type="spellEnd"/>
            <w:r>
              <w:rPr>
                <w:rStyle w:val="75pt0pt"/>
              </w:rPr>
              <w:t>, що</w:t>
            </w:r>
            <w:r>
              <w:rPr>
                <w:rStyle w:val="75pt0pt"/>
              </w:rPr>
              <w:softHyphen/>
              <w:t>найменший</w:t>
            </w:r>
          </w:p>
        </w:tc>
      </w:tr>
      <w:tr w:rsidR="004A5A2F" w14:paraId="14C5B4C6" w14:textId="77777777" w:rsidTr="00191C7A">
        <w:trPr>
          <w:trHeight w:hRule="exact" w:val="926"/>
        </w:trPr>
        <w:tc>
          <w:tcPr>
            <w:tcW w:w="133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16DCD8" w14:textId="77777777" w:rsidR="004A5A2F" w:rsidRDefault="004A5A2F" w:rsidP="00191C7A">
            <w:pPr>
              <w:framePr w:w="6581" w:h="2760" w:wrap="none" w:vAnchor="page" w:hAnchor="page" w:x="2722" w:y="3899"/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234B0D" w14:textId="77777777" w:rsidR="004A5A2F" w:rsidRDefault="004A5A2F" w:rsidP="00191C7A">
            <w:pPr>
              <w:pStyle w:val="4"/>
              <w:framePr w:w="6581" w:h="2760" w:wrap="none" w:vAnchor="page" w:hAnchor="page" w:x="2722" w:y="3899"/>
              <w:shd w:val="clear" w:color="auto" w:fill="auto"/>
              <w:spacing w:after="0" w:line="160" w:lineRule="exact"/>
              <w:ind w:right="240" w:firstLine="0"/>
              <w:jc w:val="right"/>
            </w:pPr>
            <w:r>
              <w:rPr>
                <w:rStyle w:val="8pt0pt0"/>
              </w:rPr>
              <w:t>Складена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02D983" w14:textId="77777777" w:rsidR="004A5A2F" w:rsidRDefault="004A5A2F" w:rsidP="00191C7A">
            <w:pPr>
              <w:pStyle w:val="4"/>
              <w:framePr w:w="6581" w:h="2760" w:wrap="none" w:vAnchor="page" w:hAnchor="page" w:x="2722" w:y="3899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0"/>
              </w:rPr>
              <w:t>За допомогою:</w:t>
            </w:r>
          </w:p>
          <w:p w14:paraId="4A5F3B60" w14:textId="77777777" w:rsidR="004A5A2F" w:rsidRDefault="004A5A2F" w:rsidP="00191C7A">
            <w:pPr>
              <w:pStyle w:val="4"/>
              <w:framePr w:w="6581" w:h="2760" w:wrap="none" w:vAnchor="page" w:hAnchor="page" w:x="2722" w:y="3899"/>
              <w:shd w:val="clear" w:color="auto" w:fill="auto"/>
              <w:tabs>
                <w:tab w:val="left" w:pos="192"/>
              </w:tabs>
              <w:spacing w:after="0" w:line="221" w:lineRule="exact"/>
              <w:ind w:firstLine="0"/>
              <w:jc w:val="both"/>
            </w:pPr>
            <w:r>
              <w:rPr>
                <w:rStyle w:val="8pt0pt0"/>
              </w:rPr>
              <w:t>а)</w:t>
            </w:r>
            <w:r>
              <w:rPr>
                <w:rStyle w:val="8pt0pt0"/>
              </w:rPr>
              <w:tab/>
              <w:t xml:space="preserve">слів </w:t>
            </w:r>
            <w:r>
              <w:rPr>
                <w:rStyle w:val="75pt0pt"/>
              </w:rPr>
              <w:t>найбільш, найменш;</w:t>
            </w:r>
          </w:p>
          <w:p w14:paraId="4275A1F9" w14:textId="77777777" w:rsidR="004A5A2F" w:rsidRDefault="004A5A2F" w:rsidP="00191C7A">
            <w:pPr>
              <w:pStyle w:val="4"/>
              <w:framePr w:w="6581" w:h="2760" w:wrap="none" w:vAnchor="page" w:hAnchor="page" w:x="2722" w:y="3899"/>
              <w:shd w:val="clear" w:color="auto" w:fill="auto"/>
              <w:tabs>
                <w:tab w:val="left" w:pos="192"/>
              </w:tabs>
              <w:spacing w:after="0" w:line="221" w:lineRule="exact"/>
              <w:ind w:firstLine="0"/>
              <w:jc w:val="both"/>
            </w:pPr>
            <w:r>
              <w:rPr>
                <w:rStyle w:val="8pt0pt0"/>
              </w:rPr>
              <w:t>б)</w:t>
            </w:r>
            <w:r>
              <w:rPr>
                <w:rStyle w:val="8pt0pt0"/>
              </w:rPr>
              <w:tab/>
              <w:t>прикметників вищого сту</w:t>
            </w:r>
            <w:r>
              <w:rPr>
                <w:rStyle w:val="8pt0pt0"/>
              </w:rPr>
              <w:softHyphen/>
              <w:t xml:space="preserve">пеня і слів </w:t>
            </w:r>
            <w:r>
              <w:rPr>
                <w:rStyle w:val="75pt0pt"/>
              </w:rPr>
              <w:t>від усіх, над усе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3ADF7" w14:textId="77777777" w:rsidR="004A5A2F" w:rsidRDefault="004A5A2F" w:rsidP="00191C7A">
            <w:pPr>
              <w:pStyle w:val="4"/>
              <w:framePr w:w="6581" w:h="2760" w:wrap="none" w:vAnchor="page" w:hAnchor="page" w:x="2722" w:y="3899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75pt0pt"/>
              </w:rPr>
              <w:t>Найбільш здібний, найменш освічений; миліший від усіх, до</w:t>
            </w:r>
            <w:r>
              <w:rPr>
                <w:rStyle w:val="75pt0pt"/>
              </w:rPr>
              <w:softHyphen/>
              <w:t>рожчий над усе</w:t>
            </w:r>
          </w:p>
        </w:tc>
      </w:tr>
    </w:tbl>
    <w:p w14:paraId="7FB4D3D0" w14:textId="77777777" w:rsidR="004A5A2F" w:rsidRDefault="004A5A2F" w:rsidP="004A5A2F">
      <w:pPr>
        <w:pStyle w:val="4"/>
        <w:framePr w:w="6600" w:h="5520" w:hRule="exact" w:wrap="none" w:vAnchor="page" w:hAnchor="page" w:x="2717" w:y="6715"/>
        <w:shd w:val="clear" w:color="auto" w:fill="auto"/>
        <w:spacing w:after="0" w:line="254" w:lineRule="exact"/>
        <w:ind w:left="360" w:firstLine="0"/>
        <w:jc w:val="left"/>
      </w:pPr>
      <w:r>
        <w:rPr>
          <w:rStyle w:val="8pt0pt"/>
        </w:rPr>
        <w:t>Увага</w:t>
      </w:r>
      <w:r>
        <w:rPr>
          <w:rStyle w:val="95pt"/>
        </w:rPr>
        <w:t>! Не мають ступенів порівняння прикметники:</w:t>
      </w:r>
    </w:p>
    <w:p w14:paraId="572EC221" w14:textId="77777777" w:rsidR="004A5A2F" w:rsidRDefault="004A5A2F" w:rsidP="004A5A2F">
      <w:pPr>
        <w:pStyle w:val="70"/>
        <w:framePr w:w="6600" w:h="5520" w:hRule="exact" w:wrap="none" w:vAnchor="page" w:hAnchor="page" w:x="2717" w:y="6715"/>
        <w:numPr>
          <w:ilvl w:val="0"/>
          <w:numId w:val="3"/>
        </w:numPr>
        <w:shd w:val="clear" w:color="auto" w:fill="auto"/>
        <w:tabs>
          <w:tab w:val="left" w:pos="411"/>
        </w:tabs>
        <w:spacing w:line="254" w:lineRule="exact"/>
        <w:ind w:left="360" w:hanging="160"/>
        <w:jc w:val="both"/>
      </w:pPr>
      <w:r>
        <w:rPr>
          <w:rStyle w:val="795pt0pt"/>
        </w:rPr>
        <w:t xml:space="preserve">з суфіксами </w:t>
      </w:r>
      <w:r>
        <w:rPr>
          <w:rStyle w:val="78pt0pt"/>
        </w:rPr>
        <w:t>-</w:t>
      </w:r>
      <w:proofErr w:type="spellStart"/>
      <w:r>
        <w:rPr>
          <w:rStyle w:val="78pt0pt"/>
        </w:rPr>
        <w:t>ав</w:t>
      </w:r>
      <w:proofErr w:type="spellEnd"/>
      <w:r>
        <w:rPr>
          <w:rStyle w:val="78pt0pt"/>
        </w:rPr>
        <w:t>(</w:t>
      </w:r>
      <w:proofErr w:type="spellStart"/>
      <w:r>
        <w:rPr>
          <w:rStyle w:val="78pt0pt"/>
        </w:rPr>
        <w:t>ий</w:t>
      </w:r>
      <w:proofErr w:type="spellEnd"/>
      <w:r>
        <w:rPr>
          <w:rStyle w:val="78pt0pt"/>
        </w:rPr>
        <w:t>), -яв(</w:t>
      </w:r>
      <w:proofErr w:type="spellStart"/>
      <w:r>
        <w:rPr>
          <w:rStyle w:val="78pt0pt"/>
        </w:rPr>
        <w:t>ий</w:t>
      </w:r>
      <w:proofErr w:type="spellEnd"/>
      <w:r>
        <w:rPr>
          <w:rStyle w:val="78pt0pt"/>
        </w:rPr>
        <w:t>): білявий, чорнявий</w:t>
      </w:r>
      <w:r>
        <w:rPr>
          <w:rStyle w:val="795pt0pt"/>
        </w:rPr>
        <w:t>;</w:t>
      </w:r>
    </w:p>
    <w:p w14:paraId="37DA57A9" w14:textId="77777777" w:rsidR="004A5A2F" w:rsidRDefault="004A5A2F" w:rsidP="004A5A2F">
      <w:pPr>
        <w:pStyle w:val="70"/>
        <w:framePr w:w="6600" w:h="5520" w:hRule="exact" w:wrap="none" w:vAnchor="page" w:hAnchor="page" w:x="2717" w:y="6715"/>
        <w:numPr>
          <w:ilvl w:val="0"/>
          <w:numId w:val="3"/>
        </w:numPr>
        <w:shd w:val="clear" w:color="auto" w:fill="auto"/>
        <w:tabs>
          <w:tab w:val="left" w:pos="430"/>
        </w:tabs>
        <w:spacing w:line="254" w:lineRule="exact"/>
        <w:ind w:left="360" w:hanging="160"/>
        <w:jc w:val="both"/>
      </w:pPr>
      <w:r>
        <w:rPr>
          <w:rStyle w:val="795pt0pt"/>
        </w:rPr>
        <w:t xml:space="preserve">з суфіксами </w:t>
      </w:r>
      <w:r>
        <w:rPr>
          <w:rStyle w:val="78pt0pt"/>
        </w:rPr>
        <w:t>-</w:t>
      </w:r>
      <w:proofErr w:type="spellStart"/>
      <w:r>
        <w:rPr>
          <w:rStyle w:val="78pt0pt"/>
        </w:rPr>
        <w:t>уват</w:t>
      </w:r>
      <w:proofErr w:type="spellEnd"/>
      <w:r>
        <w:rPr>
          <w:rStyle w:val="78pt0pt"/>
        </w:rPr>
        <w:t>(</w:t>
      </w:r>
      <w:proofErr w:type="spellStart"/>
      <w:r>
        <w:rPr>
          <w:rStyle w:val="78pt0pt"/>
        </w:rPr>
        <w:t>ий</w:t>
      </w:r>
      <w:proofErr w:type="spellEnd"/>
      <w:r>
        <w:rPr>
          <w:rStyle w:val="78pt0pt"/>
        </w:rPr>
        <w:t>), -</w:t>
      </w:r>
      <w:proofErr w:type="spellStart"/>
      <w:r>
        <w:rPr>
          <w:rStyle w:val="78pt0pt"/>
        </w:rPr>
        <w:t>юват</w:t>
      </w:r>
      <w:proofErr w:type="spellEnd"/>
      <w:r>
        <w:rPr>
          <w:rStyle w:val="78pt0pt"/>
        </w:rPr>
        <w:t>(</w:t>
      </w:r>
      <w:proofErr w:type="spellStart"/>
      <w:r>
        <w:rPr>
          <w:rStyle w:val="78pt0pt"/>
        </w:rPr>
        <w:t>ий</w:t>
      </w:r>
      <w:proofErr w:type="spellEnd"/>
      <w:r>
        <w:rPr>
          <w:rStyle w:val="78pt0pt"/>
        </w:rPr>
        <w:t>): білуватий, синюватий;</w:t>
      </w:r>
    </w:p>
    <w:p w14:paraId="4E61C8E8" w14:textId="77777777" w:rsidR="004A5A2F" w:rsidRDefault="004A5A2F" w:rsidP="004A5A2F">
      <w:pPr>
        <w:pStyle w:val="70"/>
        <w:framePr w:w="6600" w:h="5520" w:hRule="exact" w:wrap="none" w:vAnchor="page" w:hAnchor="page" w:x="2717" w:y="6715"/>
        <w:numPr>
          <w:ilvl w:val="0"/>
          <w:numId w:val="3"/>
        </w:numPr>
        <w:shd w:val="clear" w:color="auto" w:fill="auto"/>
        <w:tabs>
          <w:tab w:val="left" w:pos="435"/>
        </w:tabs>
        <w:spacing w:line="254" w:lineRule="exact"/>
        <w:ind w:left="360" w:right="20" w:hanging="160"/>
        <w:jc w:val="both"/>
      </w:pPr>
      <w:r>
        <w:rPr>
          <w:rStyle w:val="795pt0pt"/>
        </w:rPr>
        <w:t xml:space="preserve">з суфіксами </w:t>
      </w:r>
      <w:r>
        <w:rPr>
          <w:rStyle w:val="78pt0pt"/>
        </w:rPr>
        <w:t>-</w:t>
      </w:r>
      <w:proofErr w:type="spellStart"/>
      <w:r>
        <w:rPr>
          <w:rStyle w:val="78pt0pt"/>
        </w:rPr>
        <w:t>еньк</w:t>
      </w:r>
      <w:proofErr w:type="spellEnd"/>
      <w:r>
        <w:rPr>
          <w:rStyle w:val="78pt0pt"/>
        </w:rPr>
        <w:t>(</w:t>
      </w:r>
      <w:proofErr w:type="spellStart"/>
      <w:r>
        <w:rPr>
          <w:rStyle w:val="78pt0pt"/>
        </w:rPr>
        <w:t>ий</w:t>
      </w:r>
      <w:proofErr w:type="spellEnd"/>
      <w:r>
        <w:rPr>
          <w:rStyle w:val="78pt0pt"/>
        </w:rPr>
        <w:t>), -</w:t>
      </w:r>
      <w:proofErr w:type="spellStart"/>
      <w:r>
        <w:rPr>
          <w:rStyle w:val="78pt0pt"/>
        </w:rPr>
        <w:t>есеньк</w:t>
      </w:r>
      <w:proofErr w:type="spellEnd"/>
      <w:r>
        <w:rPr>
          <w:rStyle w:val="78pt0pt"/>
        </w:rPr>
        <w:t>(</w:t>
      </w:r>
      <w:proofErr w:type="spellStart"/>
      <w:r>
        <w:rPr>
          <w:rStyle w:val="78pt0pt"/>
        </w:rPr>
        <w:t>ий</w:t>
      </w:r>
      <w:proofErr w:type="spellEnd"/>
      <w:r>
        <w:rPr>
          <w:rStyle w:val="78pt0pt"/>
        </w:rPr>
        <w:t>), -</w:t>
      </w:r>
      <w:proofErr w:type="spellStart"/>
      <w:r>
        <w:rPr>
          <w:rStyle w:val="78pt0pt"/>
        </w:rPr>
        <w:t>езн</w:t>
      </w:r>
      <w:proofErr w:type="spellEnd"/>
      <w:r>
        <w:rPr>
          <w:rStyle w:val="78pt0pt"/>
        </w:rPr>
        <w:t>(</w:t>
      </w:r>
      <w:proofErr w:type="spellStart"/>
      <w:r>
        <w:rPr>
          <w:rStyle w:val="78pt0pt"/>
        </w:rPr>
        <w:t>ий</w:t>
      </w:r>
      <w:proofErr w:type="spellEnd"/>
      <w:r>
        <w:rPr>
          <w:rStyle w:val="78pt0pt"/>
        </w:rPr>
        <w:t>), -</w:t>
      </w:r>
      <w:proofErr w:type="spellStart"/>
      <w:r>
        <w:rPr>
          <w:rStyle w:val="78pt0pt"/>
        </w:rPr>
        <w:t>енн</w:t>
      </w:r>
      <w:proofErr w:type="spellEnd"/>
      <w:r>
        <w:rPr>
          <w:rStyle w:val="78pt0pt"/>
        </w:rPr>
        <w:t>(</w:t>
      </w:r>
      <w:proofErr w:type="spellStart"/>
      <w:r>
        <w:rPr>
          <w:rStyle w:val="78pt0pt"/>
        </w:rPr>
        <w:t>ий</w:t>
      </w:r>
      <w:proofErr w:type="spellEnd"/>
      <w:r>
        <w:rPr>
          <w:rStyle w:val="78pt0pt"/>
        </w:rPr>
        <w:t>): біленький, то</w:t>
      </w:r>
      <w:r>
        <w:rPr>
          <w:rStyle w:val="78pt0pt"/>
        </w:rPr>
        <w:softHyphen/>
        <w:t>несенький, величезний, здоровенний;</w:t>
      </w:r>
    </w:p>
    <w:p w14:paraId="1865564F" w14:textId="77777777" w:rsidR="004A5A2F" w:rsidRDefault="004A5A2F" w:rsidP="004A5A2F">
      <w:pPr>
        <w:pStyle w:val="70"/>
        <w:framePr w:w="6600" w:h="5520" w:hRule="exact" w:wrap="none" w:vAnchor="page" w:hAnchor="page" w:x="2717" w:y="6715"/>
        <w:numPr>
          <w:ilvl w:val="0"/>
          <w:numId w:val="3"/>
        </w:numPr>
        <w:shd w:val="clear" w:color="auto" w:fill="auto"/>
        <w:tabs>
          <w:tab w:val="left" w:pos="430"/>
        </w:tabs>
        <w:spacing w:line="254" w:lineRule="exact"/>
        <w:ind w:left="360" w:hanging="160"/>
        <w:jc w:val="both"/>
      </w:pPr>
      <w:r>
        <w:rPr>
          <w:rStyle w:val="795pt0pt"/>
        </w:rPr>
        <w:t xml:space="preserve">з префіксом </w:t>
      </w:r>
      <w:r>
        <w:rPr>
          <w:rStyle w:val="78pt0pt"/>
        </w:rPr>
        <w:t>пре-: предобрий, премудрий, преславний;</w:t>
      </w:r>
    </w:p>
    <w:p w14:paraId="02ACC901" w14:textId="77777777" w:rsidR="004A5A2F" w:rsidRDefault="004A5A2F" w:rsidP="004A5A2F">
      <w:pPr>
        <w:pStyle w:val="70"/>
        <w:framePr w:w="6600" w:h="5520" w:hRule="exact" w:wrap="none" w:vAnchor="page" w:hAnchor="page" w:x="2717" w:y="6715"/>
        <w:numPr>
          <w:ilvl w:val="0"/>
          <w:numId w:val="3"/>
        </w:numPr>
        <w:shd w:val="clear" w:color="auto" w:fill="auto"/>
        <w:tabs>
          <w:tab w:val="left" w:pos="430"/>
        </w:tabs>
        <w:spacing w:after="64" w:line="259" w:lineRule="exact"/>
        <w:ind w:left="360" w:right="20" w:hanging="160"/>
        <w:jc w:val="both"/>
      </w:pPr>
      <w:r>
        <w:rPr>
          <w:rStyle w:val="795pt0pt"/>
        </w:rPr>
        <w:t xml:space="preserve">прикметники, що мають непорівнювану ознаку: </w:t>
      </w:r>
      <w:r>
        <w:rPr>
          <w:rStyle w:val="78pt0pt"/>
        </w:rPr>
        <w:t>сліпий, кривий, ли</w:t>
      </w:r>
      <w:r>
        <w:rPr>
          <w:rStyle w:val="78pt0pt"/>
        </w:rPr>
        <w:softHyphen/>
        <w:t>сий, босий, живий, голий, хворий, порожній, готовий, сивий, русий.</w:t>
      </w:r>
    </w:p>
    <w:p w14:paraId="39A7D699" w14:textId="77777777" w:rsidR="004A5A2F" w:rsidRDefault="004A5A2F" w:rsidP="004A5A2F">
      <w:pPr>
        <w:pStyle w:val="50"/>
        <w:framePr w:w="6600" w:h="5520" w:hRule="exact" w:wrap="none" w:vAnchor="page" w:hAnchor="page" w:x="2717" w:y="6715"/>
        <w:numPr>
          <w:ilvl w:val="0"/>
          <w:numId w:val="2"/>
        </w:numPr>
        <w:shd w:val="clear" w:color="auto" w:fill="auto"/>
        <w:tabs>
          <w:tab w:val="left" w:pos="614"/>
        </w:tabs>
        <w:spacing w:before="0" w:after="60" w:line="254" w:lineRule="exact"/>
        <w:ind w:left="360" w:right="1520"/>
      </w:pPr>
      <w:bookmarkStart w:id="4" w:name="bookmark505"/>
      <w:r>
        <w:rPr>
          <w:rStyle w:val="595pt"/>
        </w:rPr>
        <w:t xml:space="preserve">Усвідомлення здобутих знань у процесі практичної роботи, удосконалення </w:t>
      </w:r>
      <w:proofErr w:type="spellStart"/>
      <w:r>
        <w:rPr>
          <w:rStyle w:val="595pt"/>
        </w:rPr>
        <w:t>загальнопізнавальних</w:t>
      </w:r>
      <w:proofErr w:type="spellEnd"/>
      <w:r>
        <w:rPr>
          <w:rStyle w:val="595pt"/>
        </w:rPr>
        <w:t xml:space="preserve"> і творчих умінь з теми</w:t>
      </w:r>
      <w:bookmarkEnd w:id="4"/>
    </w:p>
    <w:p w14:paraId="76E07E01" w14:textId="77777777" w:rsidR="004A5A2F" w:rsidRDefault="004A5A2F" w:rsidP="004A5A2F">
      <w:pPr>
        <w:pStyle w:val="4"/>
        <w:framePr w:w="6600" w:h="5520" w:hRule="exact" w:wrap="none" w:vAnchor="page" w:hAnchor="page" w:x="2717" w:y="6715"/>
        <w:shd w:val="clear" w:color="auto" w:fill="auto"/>
        <w:spacing w:after="0" w:line="254" w:lineRule="exact"/>
        <w:ind w:left="360" w:firstLine="0"/>
        <w:jc w:val="left"/>
      </w:pPr>
      <w:r>
        <w:rPr>
          <w:rStyle w:val="95pt"/>
        </w:rPr>
        <w:t>Лексико-фразеологічна розподільна робота</w:t>
      </w:r>
    </w:p>
    <w:p w14:paraId="1D4ED5B7" w14:textId="77777777" w:rsidR="004A5A2F" w:rsidRDefault="004A5A2F" w:rsidP="004A5A2F">
      <w:pPr>
        <w:pStyle w:val="4"/>
        <w:framePr w:w="6600" w:h="5520" w:hRule="exact" w:wrap="none" w:vAnchor="page" w:hAnchor="page" w:x="2717" w:y="6715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4" w:lineRule="exact"/>
        <w:ind w:left="360" w:right="20" w:hanging="160"/>
        <w:jc w:val="both"/>
      </w:pPr>
      <w:r>
        <w:rPr>
          <w:rStyle w:val="95pt"/>
        </w:rPr>
        <w:t>Прочитати подані фразеологічні звороти, які у своїй будові мають прикметники. Заповнити таблицю, записавши фразеологічні зворо</w:t>
      </w:r>
      <w:r>
        <w:rPr>
          <w:rStyle w:val="95pt"/>
        </w:rPr>
        <w:softHyphen/>
        <w:t>ти у відповідну колонку. Від якісних прикметників утворити вищий і найвищий ступені порівняння.</w:t>
      </w:r>
    </w:p>
    <w:p w14:paraId="74698FF0" w14:textId="77777777" w:rsidR="004A5A2F" w:rsidRDefault="004A5A2F" w:rsidP="004A5A2F">
      <w:pPr>
        <w:pStyle w:val="4"/>
        <w:framePr w:w="6600" w:h="5520" w:hRule="exact" w:wrap="none" w:vAnchor="page" w:hAnchor="page" w:x="2717" w:y="6715"/>
        <w:shd w:val="clear" w:color="auto" w:fill="auto"/>
        <w:spacing w:after="0" w:line="254" w:lineRule="exact"/>
        <w:ind w:left="200" w:right="20" w:firstLine="160"/>
        <w:jc w:val="both"/>
      </w:pPr>
      <w:r>
        <w:rPr>
          <w:rStyle w:val="95pt"/>
        </w:rPr>
        <w:t>За холодну воду не братися; заяча душа; за милу душу; вивести на чисту воду; наче турецький святий; співати старих пісеньок; як з те</w:t>
      </w:r>
      <w:r>
        <w:rPr>
          <w:rStyle w:val="95pt"/>
        </w:rPr>
        <w:softHyphen/>
        <w:t>лячого хвоста сито; як солоного зайця ганяти; у свинячий голос; до но</w:t>
      </w:r>
      <w:r>
        <w:rPr>
          <w:rStyle w:val="95pt"/>
        </w:rPr>
        <w:softHyphen/>
        <w:t>вих віників пам’ятати; золоті верби ростуть; сон рябої кобили.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8"/>
        <w:gridCol w:w="2189"/>
        <w:gridCol w:w="2203"/>
      </w:tblGrid>
      <w:tr w:rsidR="004A5A2F" w14:paraId="38AE3F4C" w14:textId="77777777" w:rsidTr="00191C7A">
        <w:trPr>
          <w:trHeight w:hRule="exact" w:val="701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C3EED0" w14:textId="77777777" w:rsidR="004A5A2F" w:rsidRDefault="004A5A2F" w:rsidP="00191C7A">
            <w:pPr>
              <w:pStyle w:val="4"/>
              <w:framePr w:w="6590" w:h="965" w:wrap="none" w:vAnchor="page" w:hAnchor="page" w:x="2722" w:y="12294"/>
              <w:shd w:val="clear" w:color="auto" w:fill="auto"/>
              <w:spacing w:after="0" w:line="216" w:lineRule="exact"/>
              <w:ind w:firstLine="0"/>
            </w:pPr>
            <w:r>
              <w:rPr>
                <w:rStyle w:val="8pt0pt0"/>
              </w:rPr>
              <w:t>Фразеологічні звороти з якісними прикметниками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AD6885" w14:textId="77777777" w:rsidR="004A5A2F" w:rsidRDefault="004A5A2F" w:rsidP="00191C7A">
            <w:pPr>
              <w:pStyle w:val="4"/>
              <w:framePr w:w="6590" w:h="965" w:wrap="none" w:vAnchor="page" w:hAnchor="page" w:x="2722" w:y="12294"/>
              <w:shd w:val="clear" w:color="auto" w:fill="auto"/>
              <w:spacing w:after="0" w:line="216" w:lineRule="exact"/>
              <w:ind w:left="540" w:hanging="320"/>
              <w:jc w:val="left"/>
            </w:pPr>
            <w:r>
              <w:rPr>
                <w:rStyle w:val="8pt0pt0"/>
              </w:rPr>
              <w:t>Фразеологічні звороти з відносними прикметниками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8F90AE" w14:textId="77777777" w:rsidR="004A5A2F" w:rsidRDefault="004A5A2F" w:rsidP="00191C7A">
            <w:pPr>
              <w:pStyle w:val="4"/>
              <w:framePr w:w="6590" w:h="965" w:wrap="none" w:vAnchor="page" w:hAnchor="page" w:x="2722" w:y="12294"/>
              <w:shd w:val="clear" w:color="auto" w:fill="auto"/>
              <w:spacing w:after="0" w:line="216" w:lineRule="exact"/>
              <w:ind w:left="520" w:hanging="300"/>
              <w:jc w:val="left"/>
            </w:pPr>
            <w:r>
              <w:rPr>
                <w:rStyle w:val="8pt0pt0"/>
              </w:rPr>
              <w:t>Фразеологічні звороти з присвійними прикметниками</w:t>
            </w:r>
          </w:p>
        </w:tc>
      </w:tr>
      <w:tr w:rsidR="004A5A2F" w14:paraId="281D9E62" w14:textId="77777777" w:rsidTr="00191C7A">
        <w:trPr>
          <w:trHeight w:hRule="exact" w:val="264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BF2985" w14:textId="77777777" w:rsidR="004A5A2F" w:rsidRDefault="004A5A2F" w:rsidP="00191C7A">
            <w:pPr>
              <w:framePr w:w="6590" w:h="965" w:wrap="none" w:vAnchor="page" w:hAnchor="page" w:x="2722" w:y="12294"/>
              <w:rPr>
                <w:sz w:val="10"/>
                <w:szCs w:val="10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A87DCD" w14:textId="77777777" w:rsidR="004A5A2F" w:rsidRDefault="004A5A2F" w:rsidP="00191C7A">
            <w:pPr>
              <w:framePr w:w="6590" w:h="965" w:wrap="none" w:vAnchor="page" w:hAnchor="page" w:x="2722" w:y="12294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EFAEF" w14:textId="77777777" w:rsidR="004A5A2F" w:rsidRDefault="004A5A2F" w:rsidP="00191C7A">
            <w:pPr>
              <w:framePr w:w="6590" w:h="965" w:wrap="none" w:vAnchor="page" w:hAnchor="page" w:x="2722" w:y="12294"/>
              <w:rPr>
                <w:sz w:val="10"/>
                <w:szCs w:val="10"/>
              </w:rPr>
            </w:pPr>
          </w:p>
        </w:tc>
      </w:tr>
    </w:tbl>
    <w:p w14:paraId="1351DD3C" w14:textId="77777777" w:rsidR="004A5A2F" w:rsidRDefault="004A5A2F" w:rsidP="004A5A2F">
      <w:pPr>
        <w:rPr>
          <w:sz w:val="2"/>
          <w:szCs w:val="2"/>
        </w:rPr>
        <w:sectPr w:rsidR="004A5A2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6A11326" w14:textId="77777777" w:rsidR="004A5A2F" w:rsidRDefault="004A5A2F" w:rsidP="004A5A2F">
      <w:pPr>
        <w:framePr w:wrap="none" w:vAnchor="page" w:hAnchor="page" w:x="2576" w:y="3491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Прикметник</w:t>
      </w:r>
    </w:p>
    <w:p w14:paraId="2C68762B" w14:textId="77777777" w:rsidR="004A5A2F" w:rsidRDefault="004A5A2F" w:rsidP="004A5A2F">
      <w:pPr>
        <w:pStyle w:val="20"/>
        <w:framePr w:wrap="none" w:vAnchor="page" w:hAnchor="page" w:x="8844" w:y="3491"/>
        <w:shd w:val="clear" w:color="auto" w:fill="auto"/>
        <w:spacing w:line="150" w:lineRule="exact"/>
        <w:ind w:left="20"/>
      </w:pPr>
      <w:r>
        <w:rPr>
          <w:rStyle w:val="20pt"/>
        </w:rPr>
        <w:t>261</w:t>
      </w:r>
    </w:p>
    <w:p w14:paraId="3E8A0F89" w14:textId="77777777" w:rsidR="004A5A2F" w:rsidRDefault="004A5A2F" w:rsidP="004A5A2F">
      <w:pPr>
        <w:pStyle w:val="4"/>
        <w:framePr w:w="6595" w:h="9496" w:hRule="exact" w:wrap="none" w:vAnchor="page" w:hAnchor="page" w:x="2595" w:y="3818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45" w:lineRule="exact"/>
        <w:ind w:left="300" w:firstLine="0"/>
        <w:jc w:val="both"/>
      </w:pPr>
      <w:r>
        <w:rPr>
          <w:rStyle w:val="95pt"/>
        </w:rPr>
        <w:t>Розтлумачити фразеологічні звороти (див. довідку).</w:t>
      </w:r>
    </w:p>
    <w:p w14:paraId="5182D249" w14:textId="77777777" w:rsidR="004A5A2F" w:rsidRDefault="004A5A2F" w:rsidP="004A5A2F">
      <w:pPr>
        <w:pStyle w:val="4"/>
        <w:framePr w:w="6595" w:h="9496" w:hRule="exact" w:wrap="none" w:vAnchor="page" w:hAnchor="page" w:x="2595" w:y="3818"/>
        <w:shd w:val="clear" w:color="auto" w:fill="auto"/>
        <w:spacing w:after="60" w:line="245" w:lineRule="exact"/>
        <w:ind w:left="20" w:right="40" w:firstLine="28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ледарювати, боягуз, охоче, з великим задоволенням, викрити кого-небудь у нечесних діях, дуже бідний, пропагувати відоме, часто хиб</w:t>
      </w:r>
      <w:r>
        <w:rPr>
          <w:rStyle w:val="95pt"/>
        </w:rPr>
        <w:softHyphen/>
        <w:t>не, нікудишній, бігати без передишки, занадто пізно, запам’ятати надов</w:t>
      </w:r>
      <w:r>
        <w:rPr>
          <w:rStyle w:val="95pt"/>
        </w:rPr>
        <w:softHyphen/>
        <w:t>го, нічого путнього не виходить, вигадувати, говорити неправду, пусте.</w:t>
      </w:r>
    </w:p>
    <w:p w14:paraId="22CA1A5B" w14:textId="77777777" w:rsidR="004A5A2F" w:rsidRDefault="004A5A2F" w:rsidP="004A5A2F">
      <w:pPr>
        <w:pStyle w:val="4"/>
        <w:framePr w:w="6595" w:h="9496" w:hRule="exact" w:wrap="none" w:vAnchor="page" w:hAnchor="page" w:x="2595" w:y="3818"/>
        <w:shd w:val="clear" w:color="auto" w:fill="auto"/>
        <w:spacing w:after="0" w:line="245" w:lineRule="exact"/>
        <w:ind w:left="300" w:firstLine="0"/>
        <w:jc w:val="both"/>
      </w:pPr>
      <w:r>
        <w:rPr>
          <w:rStyle w:val="95pt"/>
        </w:rPr>
        <w:t>Творча робота (у групах)</w:t>
      </w:r>
    </w:p>
    <w:p w14:paraId="3E61D4C0" w14:textId="77777777" w:rsidR="004A5A2F" w:rsidRDefault="004A5A2F" w:rsidP="004A5A2F">
      <w:pPr>
        <w:pStyle w:val="4"/>
        <w:framePr w:w="6595" w:h="9496" w:hRule="exact" w:wrap="none" w:vAnchor="page" w:hAnchor="page" w:x="2595" w:y="3818"/>
        <w:numPr>
          <w:ilvl w:val="0"/>
          <w:numId w:val="1"/>
        </w:numPr>
        <w:shd w:val="clear" w:color="auto" w:fill="auto"/>
        <w:tabs>
          <w:tab w:val="left" w:pos="449"/>
        </w:tabs>
        <w:spacing w:after="60" w:line="245" w:lineRule="exact"/>
        <w:ind w:left="300" w:right="40" w:firstLine="0"/>
        <w:jc w:val="both"/>
      </w:pPr>
      <w:r>
        <w:rPr>
          <w:rStyle w:val="95pt"/>
        </w:rPr>
        <w:t>Уявити ситуацію: вам випала нагода виступити перед своїми ровесни</w:t>
      </w:r>
      <w:r>
        <w:rPr>
          <w:rStyle w:val="95pt"/>
        </w:rPr>
        <w:softHyphen/>
        <w:t xml:space="preserve">ками з темою «Майбутнє у наших руках». Скласти усний твір-мірку- </w:t>
      </w:r>
      <w:proofErr w:type="spellStart"/>
      <w:r>
        <w:rPr>
          <w:rStyle w:val="95pt"/>
        </w:rPr>
        <w:t>вання</w:t>
      </w:r>
      <w:proofErr w:type="spellEnd"/>
      <w:r>
        <w:rPr>
          <w:rStyle w:val="95pt"/>
        </w:rPr>
        <w:t>, використовуючи прикметники різних ступенів порівняння.</w:t>
      </w:r>
    </w:p>
    <w:p w14:paraId="4A2B8C5C" w14:textId="77777777" w:rsidR="004A5A2F" w:rsidRDefault="004A5A2F" w:rsidP="004A5A2F">
      <w:pPr>
        <w:pStyle w:val="4"/>
        <w:framePr w:w="6595" w:h="9496" w:hRule="exact" w:wrap="none" w:vAnchor="page" w:hAnchor="page" w:x="2595" w:y="3818"/>
        <w:shd w:val="clear" w:color="auto" w:fill="auto"/>
        <w:spacing w:after="0" w:line="245" w:lineRule="exact"/>
        <w:ind w:left="300" w:firstLine="0"/>
        <w:jc w:val="both"/>
      </w:pPr>
      <w:r>
        <w:rPr>
          <w:rStyle w:val="95pt"/>
        </w:rPr>
        <w:t>Вибіркова робота</w:t>
      </w:r>
    </w:p>
    <w:p w14:paraId="03B4919F" w14:textId="77777777" w:rsidR="004A5A2F" w:rsidRDefault="004A5A2F" w:rsidP="004A5A2F">
      <w:pPr>
        <w:pStyle w:val="4"/>
        <w:framePr w:w="6595" w:h="9496" w:hRule="exact" w:wrap="none" w:vAnchor="page" w:hAnchor="page" w:x="2595" w:y="3818"/>
        <w:numPr>
          <w:ilvl w:val="0"/>
          <w:numId w:val="1"/>
        </w:numPr>
        <w:shd w:val="clear" w:color="auto" w:fill="auto"/>
        <w:tabs>
          <w:tab w:val="left" w:pos="458"/>
        </w:tabs>
        <w:spacing w:after="60" w:line="245" w:lineRule="exact"/>
        <w:ind w:left="300" w:right="40" w:firstLine="0"/>
        <w:jc w:val="both"/>
      </w:pPr>
      <w:r>
        <w:rPr>
          <w:rStyle w:val="95pt"/>
        </w:rPr>
        <w:t>З наведених прикметників виписати ті, що не утворюють ступенів порівняння. Свій вибір аргументувати.</w:t>
      </w:r>
    </w:p>
    <w:p w14:paraId="41433F54" w14:textId="77777777" w:rsidR="004A5A2F" w:rsidRDefault="004A5A2F" w:rsidP="004A5A2F">
      <w:pPr>
        <w:pStyle w:val="4"/>
        <w:framePr w:w="6595" w:h="9496" w:hRule="exact" w:wrap="none" w:vAnchor="page" w:hAnchor="page" w:x="2595" w:y="3818"/>
        <w:shd w:val="clear" w:color="auto" w:fill="auto"/>
        <w:spacing w:after="56" w:line="245" w:lineRule="exact"/>
        <w:ind w:left="20" w:right="40" w:firstLine="280"/>
        <w:jc w:val="both"/>
      </w:pPr>
      <w:r>
        <w:rPr>
          <w:rStyle w:val="95pt"/>
        </w:rPr>
        <w:t>Старезний, зеленавий, старуватий, маленький, охайний, свіжий, прекрасний, крутий, рідкуватий, дрібнесенький, талановитий, пахучий, видний, синій, милий, здоровенний, кривий.</w:t>
      </w:r>
    </w:p>
    <w:p w14:paraId="4BE146B1" w14:textId="77777777" w:rsidR="004A5A2F" w:rsidRDefault="004A5A2F" w:rsidP="004A5A2F">
      <w:pPr>
        <w:pStyle w:val="4"/>
        <w:framePr w:w="6595" w:h="9496" w:hRule="exact" w:wrap="none" w:vAnchor="page" w:hAnchor="page" w:x="2595" w:y="3818"/>
        <w:shd w:val="clear" w:color="auto" w:fill="auto"/>
        <w:spacing w:after="0" w:line="250" w:lineRule="exact"/>
        <w:ind w:left="300" w:firstLine="0"/>
        <w:jc w:val="both"/>
      </w:pPr>
      <w:r>
        <w:rPr>
          <w:rStyle w:val="95pt"/>
        </w:rPr>
        <w:t>Пояснювальний диктант</w:t>
      </w:r>
    </w:p>
    <w:p w14:paraId="1C61D197" w14:textId="77777777" w:rsidR="004A5A2F" w:rsidRDefault="004A5A2F" w:rsidP="004A5A2F">
      <w:pPr>
        <w:pStyle w:val="4"/>
        <w:framePr w:w="6595" w:h="9496" w:hRule="exact" w:wrap="none" w:vAnchor="page" w:hAnchor="page" w:x="2595" w:y="3818"/>
        <w:numPr>
          <w:ilvl w:val="0"/>
          <w:numId w:val="1"/>
        </w:numPr>
        <w:shd w:val="clear" w:color="auto" w:fill="auto"/>
        <w:tabs>
          <w:tab w:val="left" w:pos="458"/>
        </w:tabs>
        <w:spacing w:after="64" w:line="250" w:lineRule="exact"/>
        <w:ind w:left="300" w:right="40" w:firstLine="0"/>
        <w:jc w:val="both"/>
      </w:pPr>
      <w:r>
        <w:rPr>
          <w:rStyle w:val="95pt"/>
        </w:rPr>
        <w:t>Записати текст під диктовку. Знайти прикметники, у яких ознака може виявлятися більшою або меншою мірою.</w:t>
      </w:r>
    </w:p>
    <w:p w14:paraId="6FB246CC" w14:textId="77777777" w:rsidR="004A5A2F" w:rsidRDefault="004A5A2F" w:rsidP="004A5A2F">
      <w:pPr>
        <w:pStyle w:val="4"/>
        <w:framePr w:w="6595" w:h="9496" w:hRule="exact" w:wrap="none" w:vAnchor="page" w:hAnchor="page" w:x="2595" w:y="3818"/>
        <w:shd w:val="clear" w:color="auto" w:fill="auto"/>
        <w:spacing w:after="104" w:line="245" w:lineRule="exact"/>
        <w:ind w:left="20" w:right="40" w:firstLine="280"/>
        <w:jc w:val="both"/>
      </w:pPr>
      <w:r>
        <w:rPr>
          <w:rStyle w:val="95pt"/>
        </w:rPr>
        <w:t>Не раз приходили ми на це місце і восени, і взимку, і напровесні. І кожного разу нам відкривалась усе нова й нова краса. Наступного року лан залило біле цвітіння гречки. Блакить неба заграла новими відтінка</w:t>
      </w:r>
      <w:r>
        <w:rPr>
          <w:rStyle w:val="95pt"/>
        </w:rPr>
        <w:softHyphen/>
        <w:t xml:space="preserve">ми, а смарагдові крони дерев у </w:t>
      </w:r>
      <w:proofErr w:type="spellStart"/>
      <w:r>
        <w:rPr>
          <w:rStyle w:val="95pt"/>
        </w:rPr>
        <w:t>байраці</w:t>
      </w:r>
      <w:proofErr w:type="spellEnd"/>
      <w:r>
        <w:rPr>
          <w:rStyle w:val="95pt"/>
        </w:rPr>
        <w:t xml:space="preserve"> стали ніжнішими, ласкавішими </w:t>
      </w:r>
      <w:r>
        <w:rPr>
          <w:rStyle w:val="8pt0pt"/>
        </w:rPr>
        <w:t>(За В. Сухомлинським).</w:t>
      </w:r>
    </w:p>
    <w:p w14:paraId="2553021D" w14:textId="77777777" w:rsidR="004A5A2F" w:rsidRDefault="004A5A2F" w:rsidP="004A5A2F">
      <w:pPr>
        <w:pStyle w:val="4"/>
        <w:framePr w:w="6595" w:h="9496" w:hRule="exact" w:wrap="none" w:vAnchor="page" w:hAnchor="page" w:x="2595" w:y="3818"/>
        <w:shd w:val="clear" w:color="auto" w:fill="auto"/>
        <w:spacing w:after="0" w:line="190" w:lineRule="exact"/>
        <w:ind w:left="300" w:firstLine="0"/>
        <w:jc w:val="both"/>
      </w:pPr>
      <w:r>
        <w:rPr>
          <w:rStyle w:val="95pt"/>
        </w:rPr>
        <w:t>Гра «Хто швидше?»</w:t>
      </w:r>
    </w:p>
    <w:p w14:paraId="7C84CBB4" w14:textId="77777777" w:rsidR="004A5A2F" w:rsidRDefault="004A5A2F" w:rsidP="004A5A2F">
      <w:pPr>
        <w:pStyle w:val="4"/>
        <w:framePr w:w="6595" w:h="9496" w:hRule="exact" w:wrap="none" w:vAnchor="page" w:hAnchor="page" w:x="2595" w:y="3818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74" w:lineRule="exact"/>
        <w:ind w:left="300" w:right="40" w:firstLine="0"/>
        <w:jc w:val="both"/>
      </w:pPr>
      <w:r>
        <w:rPr>
          <w:rStyle w:val="95pt"/>
        </w:rPr>
        <w:t>Від поданих слів утворити вищий ступінь порівняння прикметників, запи</w:t>
      </w:r>
      <w:r>
        <w:rPr>
          <w:rStyle w:val="95pt"/>
        </w:rPr>
        <w:softHyphen/>
        <w:t xml:space="preserve">сати в одну колонку форми з суфіксом -ш-, а в другу — з суфіксом </w:t>
      </w:r>
      <w:r>
        <w:rPr>
          <w:rStyle w:val="8pt0pt"/>
        </w:rPr>
        <w:t>-</w:t>
      </w:r>
      <w:proofErr w:type="spellStart"/>
      <w:r>
        <w:rPr>
          <w:rStyle w:val="8pt0pt"/>
        </w:rPr>
        <w:t>іш</w:t>
      </w:r>
      <w:proofErr w:type="spellEnd"/>
      <w:r>
        <w:rPr>
          <w:rStyle w:val="8pt0pt"/>
        </w:rPr>
        <w:t xml:space="preserve">-. </w:t>
      </w:r>
      <w:r>
        <w:rPr>
          <w:rStyle w:val="95pt"/>
        </w:rPr>
        <w:t>Далекий, широкий, дешевий, новий, старий, рідкий, гіркий, тонкий,</w:t>
      </w:r>
    </w:p>
    <w:p w14:paraId="0D87A8F0" w14:textId="77777777" w:rsidR="004A5A2F" w:rsidRDefault="004A5A2F" w:rsidP="004A5A2F">
      <w:pPr>
        <w:pStyle w:val="4"/>
        <w:framePr w:w="6595" w:h="9496" w:hRule="exact" w:wrap="none" w:vAnchor="page" w:hAnchor="page" w:x="2595" w:y="3818"/>
        <w:shd w:val="clear" w:color="auto" w:fill="auto"/>
        <w:spacing w:after="134" w:line="190" w:lineRule="exact"/>
        <w:ind w:left="20" w:firstLine="0"/>
        <w:jc w:val="left"/>
      </w:pPr>
      <w:r>
        <w:rPr>
          <w:rStyle w:val="95pt"/>
        </w:rPr>
        <w:t>товстий, гладкий, глибокий, мілкий, зелений, тихий, вигідний.</w:t>
      </w:r>
    </w:p>
    <w:p w14:paraId="2868AC12" w14:textId="77777777" w:rsidR="004A5A2F" w:rsidRDefault="004A5A2F" w:rsidP="004A5A2F">
      <w:pPr>
        <w:pStyle w:val="50"/>
        <w:framePr w:w="6595" w:h="9496" w:hRule="exact" w:wrap="none" w:vAnchor="page" w:hAnchor="page" w:x="2595" w:y="3818"/>
        <w:numPr>
          <w:ilvl w:val="0"/>
          <w:numId w:val="2"/>
        </w:numPr>
        <w:shd w:val="clear" w:color="auto" w:fill="auto"/>
        <w:tabs>
          <w:tab w:val="left" w:pos="636"/>
        </w:tabs>
        <w:spacing w:before="0" w:after="0" w:line="190" w:lineRule="exact"/>
        <w:ind w:left="300"/>
        <w:jc w:val="both"/>
      </w:pPr>
      <w:bookmarkStart w:id="5" w:name="bookmark506"/>
      <w:r>
        <w:rPr>
          <w:rStyle w:val="595pt"/>
        </w:rPr>
        <w:t>Систематизація й узагальнення знань</w:t>
      </w:r>
      <w:bookmarkEnd w:id="5"/>
    </w:p>
    <w:p w14:paraId="529E00CF" w14:textId="77777777" w:rsidR="004A5A2F" w:rsidRDefault="004A5A2F" w:rsidP="004A5A2F">
      <w:pPr>
        <w:pStyle w:val="4"/>
        <w:framePr w:w="6595" w:h="9496" w:hRule="exact" w:wrap="none" w:vAnchor="page" w:hAnchor="page" w:x="2595" w:y="3818"/>
        <w:shd w:val="clear" w:color="auto" w:fill="auto"/>
        <w:spacing w:after="0" w:line="250" w:lineRule="exact"/>
        <w:ind w:left="300" w:firstLine="0"/>
        <w:jc w:val="both"/>
      </w:pPr>
      <w:r>
        <w:rPr>
          <w:rStyle w:val="95pt"/>
        </w:rPr>
        <w:t>Подумати і дати відповіді на питання:</w:t>
      </w:r>
    </w:p>
    <w:p w14:paraId="1291EFFA" w14:textId="77777777" w:rsidR="004A5A2F" w:rsidRDefault="004A5A2F" w:rsidP="004A5A2F">
      <w:pPr>
        <w:pStyle w:val="4"/>
        <w:framePr w:w="6595" w:h="9496" w:hRule="exact" w:wrap="none" w:vAnchor="page" w:hAnchor="page" w:x="2595" w:y="3818"/>
        <w:numPr>
          <w:ilvl w:val="0"/>
          <w:numId w:val="4"/>
        </w:numPr>
        <w:shd w:val="clear" w:color="auto" w:fill="auto"/>
        <w:tabs>
          <w:tab w:val="left" w:pos="497"/>
        </w:tabs>
        <w:spacing w:after="0" w:line="250" w:lineRule="exact"/>
        <w:ind w:left="300" w:right="40" w:firstLine="0"/>
        <w:jc w:val="both"/>
      </w:pPr>
      <w:r>
        <w:rPr>
          <w:rStyle w:val="95pt"/>
        </w:rPr>
        <w:t>Як утворюється проста форма прикметників вищого й найвищого сту</w:t>
      </w:r>
      <w:r>
        <w:rPr>
          <w:rStyle w:val="95pt"/>
        </w:rPr>
        <w:softHyphen/>
        <w:t>пенів порівняння?</w:t>
      </w:r>
    </w:p>
    <w:p w14:paraId="03AFF715" w14:textId="77777777" w:rsidR="004A5A2F" w:rsidRDefault="004A5A2F" w:rsidP="004A5A2F">
      <w:pPr>
        <w:pStyle w:val="4"/>
        <w:framePr w:w="6595" w:h="9496" w:hRule="exact" w:wrap="none" w:vAnchor="page" w:hAnchor="page" w:x="2595" w:y="3818"/>
        <w:numPr>
          <w:ilvl w:val="0"/>
          <w:numId w:val="4"/>
        </w:numPr>
        <w:shd w:val="clear" w:color="auto" w:fill="auto"/>
        <w:tabs>
          <w:tab w:val="left" w:pos="516"/>
        </w:tabs>
        <w:spacing w:after="0" w:line="250" w:lineRule="exact"/>
        <w:ind w:left="300" w:right="40" w:firstLine="0"/>
        <w:jc w:val="both"/>
      </w:pPr>
      <w:r>
        <w:rPr>
          <w:rStyle w:val="95pt"/>
        </w:rPr>
        <w:t>Як утворюється складена форма вищого й найвищого ступенів порів</w:t>
      </w:r>
      <w:r>
        <w:rPr>
          <w:rStyle w:val="95pt"/>
        </w:rPr>
        <w:softHyphen/>
        <w:t>няння?</w:t>
      </w:r>
    </w:p>
    <w:p w14:paraId="10A68905" w14:textId="77777777" w:rsidR="004A5A2F" w:rsidRDefault="004A5A2F" w:rsidP="004A5A2F">
      <w:pPr>
        <w:pStyle w:val="4"/>
        <w:framePr w:w="6595" w:h="9496" w:hRule="exact" w:wrap="none" w:vAnchor="page" w:hAnchor="page" w:x="2595" w:y="3818"/>
        <w:numPr>
          <w:ilvl w:val="0"/>
          <w:numId w:val="4"/>
        </w:numPr>
        <w:shd w:val="clear" w:color="auto" w:fill="auto"/>
        <w:tabs>
          <w:tab w:val="left" w:pos="511"/>
        </w:tabs>
        <w:spacing w:after="0" w:line="250" w:lineRule="exact"/>
        <w:ind w:left="300" w:firstLine="0"/>
        <w:jc w:val="both"/>
      </w:pPr>
      <w:r>
        <w:rPr>
          <w:rStyle w:val="95pt"/>
        </w:rPr>
        <w:t>Які прикметники не утворюють ступені порівняння? Чому?</w:t>
      </w:r>
    </w:p>
    <w:p w14:paraId="5FE3349E" w14:textId="77777777" w:rsidR="004A5A2F" w:rsidRDefault="004A5A2F" w:rsidP="004A5A2F">
      <w:pPr>
        <w:rPr>
          <w:sz w:val="2"/>
          <w:szCs w:val="2"/>
        </w:rPr>
        <w:sectPr w:rsidR="004A5A2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A668D42" w14:textId="77777777" w:rsidR="004A5A2F" w:rsidRDefault="004A5A2F" w:rsidP="004A5A2F">
      <w:pPr>
        <w:pStyle w:val="20"/>
        <w:framePr w:wrap="none" w:vAnchor="page" w:hAnchor="page" w:x="2715" w:y="349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262</w:t>
      </w:r>
    </w:p>
    <w:p w14:paraId="3B45DA1E" w14:textId="77777777" w:rsidR="004A5A2F" w:rsidRDefault="004A5A2F" w:rsidP="004A5A2F">
      <w:pPr>
        <w:framePr w:wrap="none" w:vAnchor="page" w:hAnchor="page" w:x="6651" w:y="3501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01CD9322" w14:textId="77777777" w:rsidR="004A5A2F" w:rsidRDefault="004A5A2F" w:rsidP="004A5A2F">
      <w:pPr>
        <w:pStyle w:val="4"/>
        <w:framePr w:w="6586" w:h="2593" w:hRule="exact" w:wrap="none" w:vAnchor="page" w:hAnchor="page" w:x="2724" w:y="3814"/>
        <w:numPr>
          <w:ilvl w:val="0"/>
          <w:numId w:val="4"/>
        </w:numPr>
        <w:shd w:val="clear" w:color="auto" w:fill="auto"/>
        <w:tabs>
          <w:tab w:val="left" w:pos="536"/>
        </w:tabs>
        <w:spacing w:after="168" w:line="250" w:lineRule="exact"/>
        <w:ind w:left="320" w:right="20" w:firstLine="0"/>
        <w:jc w:val="both"/>
      </w:pPr>
      <w:r>
        <w:rPr>
          <w:rStyle w:val="95pt"/>
        </w:rPr>
        <w:t>Яку роль відіграють у мовленні прикметники вищого й найвищого ступенів порівняння?</w:t>
      </w:r>
    </w:p>
    <w:p w14:paraId="469237D9" w14:textId="77777777" w:rsidR="004A5A2F" w:rsidRDefault="004A5A2F" w:rsidP="004A5A2F">
      <w:pPr>
        <w:pStyle w:val="50"/>
        <w:framePr w:w="6586" w:h="2593" w:hRule="exact" w:wrap="none" w:vAnchor="page" w:hAnchor="page" w:x="2724" w:y="3814"/>
        <w:numPr>
          <w:ilvl w:val="0"/>
          <w:numId w:val="2"/>
        </w:numPr>
        <w:shd w:val="clear" w:color="auto" w:fill="auto"/>
        <w:tabs>
          <w:tab w:val="left" w:pos="728"/>
        </w:tabs>
        <w:spacing w:before="0" w:after="74" w:line="190" w:lineRule="exact"/>
        <w:ind w:left="320"/>
        <w:jc w:val="both"/>
      </w:pPr>
      <w:bookmarkStart w:id="6" w:name="bookmark507"/>
      <w:r>
        <w:rPr>
          <w:rStyle w:val="595pt"/>
        </w:rPr>
        <w:t>Підсумок уроку</w:t>
      </w:r>
      <w:bookmarkEnd w:id="6"/>
    </w:p>
    <w:p w14:paraId="72755806" w14:textId="77777777" w:rsidR="004A5A2F" w:rsidRDefault="004A5A2F" w:rsidP="004A5A2F">
      <w:pPr>
        <w:pStyle w:val="50"/>
        <w:framePr w:w="6586" w:h="2593" w:hRule="exact" w:wrap="none" w:vAnchor="page" w:hAnchor="page" w:x="2724" w:y="3814"/>
        <w:numPr>
          <w:ilvl w:val="0"/>
          <w:numId w:val="2"/>
        </w:numPr>
        <w:shd w:val="clear" w:color="auto" w:fill="auto"/>
        <w:tabs>
          <w:tab w:val="left" w:pos="776"/>
        </w:tabs>
        <w:spacing w:before="0" w:after="26" w:line="190" w:lineRule="exact"/>
        <w:ind w:left="320"/>
        <w:jc w:val="both"/>
      </w:pPr>
      <w:bookmarkStart w:id="7" w:name="bookmark508"/>
      <w:r>
        <w:rPr>
          <w:rStyle w:val="595pt"/>
        </w:rPr>
        <w:t>Домашнє завдання</w:t>
      </w:r>
      <w:bookmarkEnd w:id="7"/>
    </w:p>
    <w:p w14:paraId="1ABEC702" w14:textId="77777777" w:rsidR="004A5A2F" w:rsidRDefault="004A5A2F" w:rsidP="004A5A2F">
      <w:pPr>
        <w:pStyle w:val="4"/>
        <w:framePr w:w="6586" w:h="2593" w:hRule="exact" w:wrap="none" w:vAnchor="page" w:hAnchor="page" w:x="2724" w:y="3814"/>
        <w:numPr>
          <w:ilvl w:val="0"/>
          <w:numId w:val="5"/>
        </w:numPr>
        <w:shd w:val="clear" w:color="auto" w:fill="auto"/>
        <w:tabs>
          <w:tab w:val="left" w:pos="507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Підготувати повідомлення на лінгвістичну тему «Ступені порівняння якісних прикметників у текстах наукового стилю».</w:t>
      </w:r>
    </w:p>
    <w:p w14:paraId="23E54FB3" w14:textId="77777777" w:rsidR="004A5A2F" w:rsidRDefault="004A5A2F" w:rsidP="004A5A2F">
      <w:pPr>
        <w:pStyle w:val="4"/>
        <w:framePr w:w="6586" w:h="2593" w:hRule="exact" w:wrap="none" w:vAnchor="page" w:hAnchor="page" w:x="2724" w:y="3814"/>
        <w:numPr>
          <w:ilvl w:val="0"/>
          <w:numId w:val="5"/>
        </w:numPr>
        <w:shd w:val="clear" w:color="auto" w:fill="auto"/>
        <w:tabs>
          <w:tab w:val="left" w:pos="560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Із художньої літератури виписати 3—5 речень, у яких уживаються прикметники, які виражають ознаку, що може виявлятися більшою або меншою мірою. Зробити синтаксичний розбір одного з речень.</w:t>
      </w:r>
    </w:p>
    <w:p w14:paraId="7DA3492B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20C97"/>
    <w:multiLevelType w:val="multilevel"/>
    <w:tmpl w:val="6E0652F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1562340"/>
    <w:multiLevelType w:val="multilevel"/>
    <w:tmpl w:val="1D76A1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6E0E38"/>
    <w:multiLevelType w:val="multilevel"/>
    <w:tmpl w:val="7A048E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B509C2"/>
    <w:multiLevelType w:val="multilevel"/>
    <w:tmpl w:val="F0B62A1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550830"/>
    <w:multiLevelType w:val="multilevel"/>
    <w:tmpl w:val="A31E61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9279648">
    <w:abstractNumId w:val="3"/>
  </w:num>
  <w:num w:numId="2" w16cid:durableId="529299321">
    <w:abstractNumId w:val="0"/>
  </w:num>
  <w:num w:numId="3" w16cid:durableId="1056515478">
    <w:abstractNumId w:val="4"/>
  </w:num>
  <w:num w:numId="4" w16cid:durableId="343481961">
    <w:abstractNumId w:val="1"/>
  </w:num>
  <w:num w:numId="5" w16cid:durableId="1519390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A2F"/>
    <w:rsid w:val="0038130F"/>
    <w:rsid w:val="004A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D7972"/>
  <w15:chartTrackingRefBased/>
  <w15:docId w15:val="{129E9094-5829-8B45-B0C6-D921DB00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A5A2F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4A5A2F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4A5A2F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4A5A2F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4A5A2F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4A5A2F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4A5A2F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2">
    <w:name w:val="Подпись к таблице (4)_"/>
    <w:basedOn w:val="a0"/>
    <w:link w:val="43"/>
    <w:rsid w:val="004A5A2F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95pt">
    <w:name w:val="Основной текст + 9;5 pt"/>
    <w:basedOn w:val="a3"/>
    <w:rsid w:val="004A5A2F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4A5A2F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4A5A2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4A5A2F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4A5A2F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4A5A2F"/>
    <w:rPr>
      <w:rFonts w:ascii="Arial" w:eastAsia="Arial" w:hAnsi="Arial" w:cs="Arial"/>
      <w:b/>
      <w:b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4A5A2F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4A5A2F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4A5A2F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0pt0">
    <w:name w:val="Подпись к таблице (4) + Интервал 0 pt"/>
    <w:basedOn w:val="42"/>
    <w:rsid w:val="004A5A2F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4A5A2F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4A5A2F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4A5A2F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4A5A2F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4A5A2F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4A5A2F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3">
    <w:name w:val="Подпись к таблице (4)"/>
    <w:basedOn w:val="a"/>
    <w:link w:val="42"/>
    <w:rsid w:val="004A5A2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901</Words>
  <Characters>5137</Characters>
  <Application>Microsoft Office Word</Application>
  <DocSecurity>0</DocSecurity>
  <Lines>42</Lines>
  <Paragraphs>12</Paragraphs>
  <ScaleCrop>false</ScaleCrop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2023-02-28T15:28:00Z</dcterms:created>
  <dcterms:modified xsi:type="dcterms:W3CDTF">2023-02-28T15:28:00Z</dcterms:modified>
</cp:coreProperties>
</file>