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B42AE" w14:textId="77777777" w:rsidR="00D25EAB" w:rsidRDefault="00D25EAB" w:rsidP="00D25EAB">
      <w:pPr>
        <w:pStyle w:val="41"/>
        <w:framePr w:w="6586" w:h="2222" w:hRule="exact" w:wrap="none" w:vAnchor="page" w:hAnchor="page" w:x="2759" w:y="11051"/>
        <w:shd w:val="clear" w:color="auto" w:fill="auto"/>
        <w:spacing w:after="0" w:line="200" w:lineRule="exact"/>
        <w:ind w:left="220" w:firstLine="140"/>
        <w:jc w:val="both"/>
      </w:pPr>
      <w:r>
        <w:rPr>
          <w:rStyle w:val="40pt"/>
        </w:rPr>
        <w:t>Урок № 73</w:t>
      </w:r>
    </w:p>
    <w:p w14:paraId="2839C0FD" w14:textId="77777777" w:rsidR="00D25EAB" w:rsidRDefault="00D25EAB" w:rsidP="00D25EAB">
      <w:pPr>
        <w:pStyle w:val="160"/>
        <w:framePr w:w="6586" w:h="2222" w:hRule="exact" w:wrap="none" w:vAnchor="page" w:hAnchor="page" w:x="2759" w:y="11051"/>
        <w:shd w:val="clear" w:color="auto" w:fill="auto"/>
        <w:spacing w:after="72" w:line="264" w:lineRule="exact"/>
        <w:ind w:left="340" w:right="840"/>
        <w:jc w:val="left"/>
      </w:pPr>
      <w:r>
        <w:rPr>
          <w:rStyle w:val="1610pt0pt"/>
        </w:rPr>
        <w:t xml:space="preserve">БУКВИ </w:t>
      </w:r>
      <w:r>
        <w:rPr>
          <w:rStyle w:val="1610pt0pt0"/>
        </w:rPr>
        <w:t>Е, О, И</w:t>
      </w:r>
      <w:r>
        <w:rPr>
          <w:rStyle w:val="1610pt0pt"/>
        </w:rPr>
        <w:t xml:space="preserve"> У ПРИКМЕТНИКОВИХ СУФІКСАХ </w:t>
      </w:r>
      <w:r>
        <w:rPr>
          <w:rStyle w:val="1610pt0pt0"/>
        </w:rPr>
        <w:t>-ЕВ- (-ЄВ-), -ОВ-, -ИН- (-ІН-), -ИЧН- (-ІЧН-)</w:t>
      </w:r>
    </w:p>
    <w:p w14:paraId="4AAD7117" w14:textId="77777777" w:rsidR="00D25EAB" w:rsidRDefault="00D25EAB" w:rsidP="00D25EAB">
      <w:pPr>
        <w:pStyle w:val="4"/>
        <w:framePr w:w="6586" w:h="2222" w:hRule="exact" w:wrap="none" w:vAnchor="page" w:hAnchor="page" w:x="2759" w:y="11051"/>
        <w:shd w:val="clear" w:color="auto" w:fill="auto"/>
        <w:tabs>
          <w:tab w:val="left" w:pos="1443"/>
        </w:tabs>
        <w:spacing w:after="0" w:line="250" w:lineRule="exact"/>
        <w:ind w:left="340" w:hanging="1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способи творення</w:t>
      </w:r>
    </w:p>
    <w:p w14:paraId="7AD86E9F" w14:textId="77777777" w:rsidR="00D25EAB" w:rsidRDefault="00D25EAB" w:rsidP="00D25EAB">
      <w:pPr>
        <w:pStyle w:val="4"/>
        <w:framePr w:w="6586" w:h="2222" w:hRule="exact" w:wrap="none" w:vAnchor="page" w:hAnchor="page" w:x="2759" w:y="11051"/>
        <w:shd w:val="clear" w:color="auto" w:fill="auto"/>
        <w:spacing w:after="0" w:line="250" w:lineRule="exact"/>
        <w:ind w:left="1260" w:right="40" w:firstLine="0"/>
        <w:jc w:val="both"/>
      </w:pPr>
      <w:r>
        <w:rPr>
          <w:rStyle w:val="95pt"/>
        </w:rPr>
        <w:t xml:space="preserve">прикметників, зокрема про суфіксальний спосіб, сприяти зміцненню навичок правопису прикметників із суфіксами </w:t>
      </w:r>
      <w:r>
        <w:rPr>
          <w:rStyle w:val="8pt0pt"/>
        </w:rPr>
        <w:t>-ов- (-ев-, -єв-), -ин- (-ін-), -ичн- (-ічн-)</w:t>
      </w:r>
      <w:r>
        <w:rPr>
          <w:rStyle w:val="95pt"/>
        </w:rPr>
        <w:t xml:space="preserve"> та позначати відповід</w:t>
      </w:r>
      <w:r>
        <w:rPr>
          <w:rStyle w:val="95pt"/>
        </w:rPr>
        <w:softHyphen/>
        <w:t>ні орфограми, пояснювати їх за допомогою орфографічних</w:t>
      </w:r>
    </w:p>
    <w:p w14:paraId="5C18BFD9" w14:textId="77777777" w:rsidR="00D25EAB" w:rsidRDefault="00D25EAB" w:rsidP="00D25EAB">
      <w:pPr>
        <w:rPr>
          <w:sz w:val="2"/>
          <w:szCs w:val="2"/>
        </w:rPr>
        <w:sectPr w:rsidR="00D25E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C84CBDD" w14:textId="77777777" w:rsidR="00D25EAB" w:rsidRDefault="00D25EAB" w:rsidP="00D25EAB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288</w:t>
      </w:r>
    </w:p>
    <w:p w14:paraId="4D8DA391" w14:textId="77777777" w:rsidR="00D25EAB" w:rsidRDefault="00D25EAB" w:rsidP="00D25EAB">
      <w:pPr>
        <w:framePr w:wrap="none" w:vAnchor="page" w:hAnchor="page" w:x="6683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DC8DA0D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45" w:lineRule="exact"/>
        <w:ind w:left="1260" w:right="40" w:firstLine="0"/>
        <w:jc w:val="both"/>
      </w:pPr>
      <w:r>
        <w:rPr>
          <w:rStyle w:val="95pt"/>
        </w:rPr>
        <w:t xml:space="preserve">правил; формувати загальнопізнавальні вміння утворювати форми відносних і присвійних прикметників за допомогою суфіксів </w:t>
      </w:r>
      <w:r>
        <w:rPr>
          <w:rStyle w:val="8pt0pt"/>
        </w:rPr>
        <w:t>-ов- (-ев-, -єв-), -ин- (-ін-), -ичн- (-ічн-),</w:t>
      </w:r>
      <w:r>
        <w:rPr>
          <w:rStyle w:val="95pt"/>
        </w:rPr>
        <w:t xml:space="preserve"> правильно їх писати; розвивати творчі вміння зіставляти, порівнювати, моделювати, конструювати мовні явища, знаходити й виправ</w:t>
      </w:r>
      <w:r>
        <w:rPr>
          <w:rStyle w:val="95pt"/>
        </w:rPr>
        <w:softHyphen/>
        <w:t>ляти помилки у правописі прикметників; за допомогою мов</w:t>
      </w:r>
      <w:r>
        <w:rPr>
          <w:rStyle w:val="95pt"/>
        </w:rPr>
        <w:softHyphen/>
        <w:t>леннєво-комунікативного дидактичного матеріалу виховувати любов і повагу до краси рідної природи та її багатств.</w:t>
      </w:r>
    </w:p>
    <w:p w14:paraId="2D61FF8A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45" w:lineRule="exact"/>
        <w:ind w:left="60" w:firstLine="0"/>
        <w:jc w:val="both"/>
      </w:pPr>
      <w:r>
        <w:rPr>
          <w:rStyle w:val="95pt"/>
        </w:rPr>
        <w:t>Внутрішньопредметні зв’язки:</w:t>
      </w:r>
    </w:p>
    <w:p w14:paraId="23950A4E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45" w:lineRule="exact"/>
        <w:ind w:left="1260" w:right="20" w:hanging="1200"/>
        <w:jc w:val="both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прикметників-означень, крилатих висловів.</w:t>
      </w:r>
    </w:p>
    <w:p w14:paraId="27B91C84" w14:textId="77777777" w:rsidR="00D25EAB" w:rsidRDefault="00D25EAB" w:rsidP="00D25EAB">
      <w:pPr>
        <w:pStyle w:val="70"/>
        <w:framePr w:w="6590" w:h="9501" w:hRule="exact" w:wrap="none" w:vAnchor="page" w:hAnchor="page" w:x="2756" w:y="3796"/>
        <w:shd w:val="clear" w:color="auto" w:fill="auto"/>
        <w:spacing w:line="245" w:lineRule="exact"/>
        <w:ind w:left="1260" w:right="20" w:hanging="1200"/>
        <w:jc w:val="both"/>
      </w:pPr>
      <w:r>
        <w:rPr>
          <w:rStyle w:val="78pt0pt"/>
        </w:rPr>
        <w:t>Культура мовлення і стилістика:</w:t>
      </w:r>
      <w:r>
        <w:rPr>
          <w:rStyle w:val="795pt0pt"/>
        </w:rPr>
        <w:t xml:space="preserve"> використання в мовленні відносних і присвійних прикметників із суфіксами </w:t>
      </w:r>
      <w:r>
        <w:rPr>
          <w:rStyle w:val="78pt0pt"/>
        </w:rPr>
        <w:t>-ов- (-ев-, -єв-), -ин- (-ін-), -ичн- (-ічн-).</w:t>
      </w:r>
    </w:p>
    <w:p w14:paraId="0387C70D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45" w:lineRule="exact"/>
        <w:ind w:left="1260" w:right="20" w:hanging="1200"/>
        <w:jc w:val="both"/>
      </w:pPr>
      <w:r>
        <w:rPr>
          <w:rStyle w:val="95pt"/>
        </w:rPr>
        <w:t>Міжпредметні зв’язки: роль прикметників-епітетів у розкритті задуму ви</w:t>
      </w:r>
      <w:r>
        <w:rPr>
          <w:rStyle w:val="95pt"/>
        </w:rPr>
        <w:softHyphen/>
        <w:t>словлювання (література).</w:t>
      </w:r>
    </w:p>
    <w:p w14:paraId="0AEC0210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224" w:line="245" w:lineRule="exact"/>
        <w:ind w:left="60" w:firstLine="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1B17C61A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13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7A17A650" w14:textId="77777777" w:rsidR="00D25EAB" w:rsidRDefault="00D25EAB" w:rsidP="00D25EAB">
      <w:pPr>
        <w:pStyle w:val="50"/>
        <w:framePr w:w="6590" w:h="9501" w:hRule="exact" w:wrap="none" w:vAnchor="page" w:hAnchor="page" w:x="2756" w:y="3796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340"/>
        <w:jc w:val="both"/>
      </w:pPr>
      <w:bookmarkStart w:id="0" w:name="bookmark553"/>
      <w:r>
        <w:rPr>
          <w:rStyle w:val="595pt"/>
        </w:rPr>
        <w:t>Організаційний момент</w:t>
      </w:r>
      <w:bookmarkEnd w:id="0"/>
    </w:p>
    <w:p w14:paraId="78544737" w14:textId="77777777" w:rsidR="00D25EAB" w:rsidRDefault="00D25EAB" w:rsidP="00D25EAB">
      <w:pPr>
        <w:pStyle w:val="50"/>
        <w:framePr w:w="6590" w:h="9501" w:hRule="exact" w:wrap="none" w:vAnchor="page" w:hAnchor="page" w:x="2756" w:y="3796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134" w:line="190" w:lineRule="exact"/>
        <w:ind w:left="340"/>
        <w:jc w:val="both"/>
      </w:pPr>
      <w:bookmarkStart w:id="1" w:name="bookmark554"/>
      <w:r>
        <w:rPr>
          <w:rStyle w:val="595pt"/>
        </w:rPr>
        <w:t>Актуалізація опорних знань шестикласників з теми</w:t>
      </w:r>
      <w:bookmarkEnd w:id="1"/>
    </w:p>
    <w:p w14:paraId="543D086F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Коментоване письмо</w:t>
      </w:r>
    </w:p>
    <w:p w14:paraId="4479631D" w14:textId="77777777" w:rsidR="00D25EAB" w:rsidRDefault="00D25EAB" w:rsidP="00D25EAB">
      <w:pPr>
        <w:pStyle w:val="4"/>
        <w:framePr w:w="6590" w:h="9501" w:hRule="exact" w:wrap="none" w:vAnchor="page" w:hAnchor="page" w:x="2756" w:y="379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74" w:lineRule="exact"/>
        <w:ind w:left="340" w:right="20" w:firstLine="0"/>
        <w:jc w:val="both"/>
      </w:pPr>
      <w:r>
        <w:rPr>
          <w:rStyle w:val="95pt"/>
        </w:rPr>
        <w:t>Записати народні вислови. Виділити граматичні основи. З’ясувати син</w:t>
      </w:r>
      <w:r>
        <w:rPr>
          <w:rStyle w:val="95pt"/>
        </w:rPr>
        <w:softHyphen/>
        <w:t>таксичну роль прикметників. Визначити суфікси, пояснити їх правопис.</w:t>
      </w:r>
    </w:p>
    <w:p w14:paraId="7FDC32BD" w14:textId="77777777" w:rsidR="00D25EAB" w:rsidRDefault="00D25EAB" w:rsidP="00D25EAB">
      <w:pPr>
        <w:pStyle w:val="4"/>
        <w:framePr w:w="6590" w:h="9501" w:hRule="exact" w:wrap="none" w:vAnchor="page" w:hAnchor="page" w:x="2756" w:y="3796"/>
        <w:numPr>
          <w:ilvl w:val="0"/>
          <w:numId w:val="4"/>
        </w:numPr>
        <w:shd w:val="clear" w:color="auto" w:fill="auto"/>
        <w:tabs>
          <w:tab w:val="left" w:pos="498"/>
          <w:tab w:val="left" w:pos="551"/>
        </w:tabs>
        <w:spacing w:after="0" w:line="274" w:lineRule="exact"/>
        <w:ind w:left="340" w:firstLine="0"/>
        <w:jc w:val="both"/>
      </w:pPr>
      <w:r>
        <w:rPr>
          <w:rStyle w:val="95pt"/>
        </w:rPr>
        <w:t>Мозольові руки годують. 2) Маленька праця краща за велике без-</w:t>
      </w:r>
    </w:p>
    <w:p w14:paraId="3D936962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50" w:lineRule="exact"/>
        <w:ind w:left="60" w:right="20" w:firstLine="0"/>
        <w:jc w:val="both"/>
      </w:pPr>
      <w:r>
        <w:rPr>
          <w:rStyle w:val="95pt"/>
        </w:rPr>
        <w:t>ділля. 3) Хороша книга яскравіша за зірку. 4) Хоч і молодий ще, а старе</w:t>
      </w:r>
      <w:r>
        <w:rPr>
          <w:rStyle w:val="95pt"/>
        </w:rPr>
        <w:softHyphen/>
        <w:t xml:space="preserve">чий розум має. 5) Людське око бачить глибоко </w:t>
      </w:r>
      <w:r>
        <w:rPr>
          <w:rStyle w:val="8pt0pt"/>
        </w:rPr>
        <w:t>(Нар. творчість).</w:t>
      </w:r>
    </w:p>
    <w:p w14:paraId="5B3E9DA8" w14:textId="77777777" w:rsidR="00D25EAB" w:rsidRDefault="00D25EAB" w:rsidP="00D25EAB">
      <w:pPr>
        <w:pStyle w:val="4"/>
        <w:framePr w:w="6590" w:h="9501" w:hRule="exact" w:wrap="none" w:vAnchor="page" w:hAnchor="page" w:x="2756" w:y="3796"/>
        <w:numPr>
          <w:ilvl w:val="0"/>
          <w:numId w:val="1"/>
        </w:numPr>
        <w:shd w:val="clear" w:color="auto" w:fill="auto"/>
        <w:tabs>
          <w:tab w:val="left" w:pos="498"/>
        </w:tabs>
        <w:spacing w:after="228" w:line="250" w:lineRule="exact"/>
        <w:ind w:left="340" w:right="20" w:firstLine="0"/>
        <w:jc w:val="both"/>
      </w:pPr>
      <w:r>
        <w:rPr>
          <w:rStyle w:val="95pt"/>
        </w:rPr>
        <w:t>Назвати суфікси, за допомогою яких утворені прикметники, ужиті у прислів’ях. Навести власні приклади прикметників із цими суфіксами.</w:t>
      </w:r>
    </w:p>
    <w:p w14:paraId="0C3313B2" w14:textId="77777777" w:rsidR="00D25EAB" w:rsidRDefault="00D25EAB" w:rsidP="00D25EAB">
      <w:pPr>
        <w:pStyle w:val="50"/>
        <w:framePr w:w="6590" w:h="9501" w:hRule="exact" w:wrap="none" w:vAnchor="page" w:hAnchor="page" w:x="2756" w:y="3796"/>
        <w:numPr>
          <w:ilvl w:val="0"/>
          <w:numId w:val="3"/>
        </w:numPr>
        <w:shd w:val="clear" w:color="auto" w:fill="auto"/>
        <w:tabs>
          <w:tab w:val="left" w:pos="647"/>
        </w:tabs>
        <w:spacing w:before="0" w:after="86" w:line="190" w:lineRule="exact"/>
        <w:ind w:left="340" w:right="20"/>
      </w:pPr>
      <w:bookmarkStart w:id="2" w:name="bookmark555"/>
      <w:r>
        <w:rPr>
          <w:rStyle w:val="595pt"/>
        </w:rPr>
        <w:t>Ознайомлення учнів з темою, метою і завданнями уроку М. Усвідомлення теоретичного матеріалу в процесі виконання практичних завдань творчого характеру</w:t>
      </w:r>
      <w:bookmarkEnd w:id="2"/>
    </w:p>
    <w:p w14:paraId="1E874917" w14:textId="77777777" w:rsidR="00D25EAB" w:rsidRDefault="00D25EAB" w:rsidP="00D25EAB">
      <w:pPr>
        <w:pStyle w:val="4"/>
        <w:framePr w:w="6590" w:h="9501" w:hRule="exact" w:wrap="none" w:vAnchor="page" w:hAnchor="page" w:x="2756" w:y="3796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Творче спостереження над мовним матеріалом у висловлюванні</w:t>
      </w:r>
    </w:p>
    <w:p w14:paraId="470BBE63" w14:textId="77777777" w:rsidR="00D25EAB" w:rsidRDefault="00D25EAB" w:rsidP="00D25EAB">
      <w:pPr>
        <w:pStyle w:val="4"/>
        <w:framePr w:w="6590" w:h="9501" w:hRule="exact" w:wrap="none" w:vAnchor="page" w:hAnchor="page" w:x="2756" w:y="379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Прочитати текст. Визначити стиль і тип мовлення. Виписати виді</w:t>
      </w:r>
      <w:r>
        <w:rPr>
          <w:rStyle w:val="95pt"/>
        </w:rPr>
        <w:softHyphen/>
        <w:t>лені прикметники. Визначити в них суфікси.</w:t>
      </w:r>
    </w:p>
    <w:p w14:paraId="2893BD4C" w14:textId="77777777" w:rsidR="00D25EAB" w:rsidRDefault="00D25EAB" w:rsidP="00D25EAB">
      <w:pPr>
        <w:rPr>
          <w:sz w:val="2"/>
          <w:szCs w:val="2"/>
        </w:rPr>
        <w:sectPr w:rsidR="00D25E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6D1E493" w14:textId="77777777" w:rsidR="00D25EAB" w:rsidRDefault="00D25EAB" w:rsidP="00D25EAB">
      <w:pPr>
        <w:framePr w:wrap="none" w:vAnchor="page" w:hAnchor="page" w:x="2593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7D3ABEAE" w14:textId="77777777" w:rsidR="00D25EAB" w:rsidRDefault="00D25EAB" w:rsidP="00D25EAB">
      <w:pPr>
        <w:pStyle w:val="20"/>
        <w:framePr w:wrap="none" w:vAnchor="page" w:hAnchor="page" w:x="8862" w:y="3459"/>
        <w:shd w:val="clear" w:color="auto" w:fill="auto"/>
        <w:spacing w:line="150" w:lineRule="exact"/>
        <w:ind w:left="20"/>
      </w:pPr>
      <w:r>
        <w:rPr>
          <w:rStyle w:val="20pt"/>
        </w:rPr>
        <w:t>289</w:t>
      </w:r>
    </w:p>
    <w:p w14:paraId="51B20CE6" w14:textId="77777777" w:rsidR="00D25EAB" w:rsidRDefault="00D25EAB" w:rsidP="00D25EAB">
      <w:pPr>
        <w:pStyle w:val="4"/>
        <w:framePr w:w="6907" w:h="2485" w:hRule="exact" w:wrap="none" w:vAnchor="page" w:hAnchor="page" w:x="2598" w:y="3787"/>
        <w:shd w:val="clear" w:color="auto" w:fill="auto"/>
        <w:spacing w:after="0" w:line="250" w:lineRule="exact"/>
        <w:ind w:left="20" w:right="320" w:firstLine="300"/>
        <w:jc w:val="both"/>
      </w:pPr>
      <w:r>
        <w:rPr>
          <w:rStyle w:val="95pt"/>
        </w:rPr>
        <w:t>Проти мене сидить у клітці і дивиться спокійним поглядом своїх ка</w:t>
      </w:r>
      <w:r>
        <w:rPr>
          <w:rStyle w:val="95pt"/>
        </w:rPr>
        <w:softHyphen/>
        <w:t xml:space="preserve">рих покірних очей омелюх. Тепер підняв </w:t>
      </w:r>
      <w:r>
        <w:rPr>
          <w:rStyle w:val="8pt0pt"/>
        </w:rPr>
        <w:t>коричневий</w:t>
      </w:r>
      <w:r>
        <w:rPr>
          <w:rStyle w:val="95pt"/>
        </w:rPr>
        <w:t xml:space="preserve"> з </w:t>
      </w:r>
      <w:r>
        <w:rPr>
          <w:rStyle w:val="8pt0pt"/>
        </w:rPr>
        <w:t>рожевим</w:t>
      </w:r>
      <w:r>
        <w:rPr>
          <w:rStyle w:val="95pt"/>
        </w:rPr>
        <w:t xml:space="preserve"> відблис</w:t>
      </w:r>
      <w:r>
        <w:rPr>
          <w:rStyle w:val="95pt"/>
        </w:rPr>
        <w:softHyphen/>
        <w:t>ком чубчик. Повів малесеньким дзьобом по пір’ї в крилах. А там у ньо</w:t>
      </w:r>
      <w:r>
        <w:rPr>
          <w:rStyle w:val="95pt"/>
        </w:rPr>
        <w:softHyphen/>
        <w:t xml:space="preserve">го такий </w:t>
      </w:r>
      <w:r>
        <w:rPr>
          <w:rStyle w:val="8pt0pt"/>
        </w:rPr>
        <w:t>чудовий</w:t>
      </w:r>
      <w:r>
        <w:rPr>
          <w:rStyle w:val="95pt"/>
        </w:rPr>
        <w:t xml:space="preserve"> збіг кольорів. Спочатку червона смужка горить, далі чорні пір’їнки обведені яскраво-жовтою смужкою, ще й біленькі плями на </w:t>
      </w:r>
      <w:r>
        <w:rPr>
          <w:rStyle w:val="8pt0pt"/>
        </w:rPr>
        <w:t>жовтувато-оранжевому</w:t>
      </w:r>
      <w:r>
        <w:rPr>
          <w:rStyle w:val="95pt"/>
        </w:rPr>
        <w:t xml:space="preserve"> тлі </w:t>
      </w:r>
      <w:r>
        <w:rPr>
          <w:rStyle w:val="8pt0pt"/>
        </w:rPr>
        <w:t>(За Ю. Старостенком).</w:t>
      </w:r>
    </w:p>
    <w:p w14:paraId="36A5BEC7" w14:textId="77777777" w:rsidR="00D25EAB" w:rsidRDefault="00D25EAB" w:rsidP="00D25EAB">
      <w:pPr>
        <w:pStyle w:val="4"/>
        <w:framePr w:w="6907" w:h="2485" w:hRule="exact" w:wrap="none" w:vAnchor="page" w:hAnchor="page" w:x="2598" w:y="3787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320" w:firstLine="0"/>
        <w:jc w:val="left"/>
      </w:pPr>
      <w:r>
        <w:rPr>
          <w:rStyle w:val="95pt"/>
        </w:rPr>
        <w:t xml:space="preserve">Пояснити лексичне значення слова </w:t>
      </w:r>
      <w:r>
        <w:rPr>
          <w:rStyle w:val="8pt0pt"/>
        </w:rPr>
        <w:t>омелюх</w:t>
      </w:r>
      <w:r>
        <w:rPr>
          <w:rStyle w:val="95pt"/>
        </w:rPr>
        <w:t xml:space="preserve"> (невеликий лісовий птах ряду горобцеподібних з яскравим оперенням).</w:t>
      </w:r>
    </w:p>
    <w:p w14:paraId="0F94AF5D" w14:textId="77777777" w:rsidR="00D25EAB" w:rsidRDefault="00D25EAB" w:rsidP="00D25EAB">
      <w:pPr>
        <w:pStyle w:val="4"/>
        <w:framePr w:w="6907" w:h="2485" w:hRule="exact" w:wrap="none" w:vAnchor="page" w:hAnchor="page" w:x="2598" w:y="3787"/>
        <w:shd w:val="clear" w:color="auto" w:fill="auto"/>
        <w:spacing w:after="0" w:line="190" w:lineRule="exact"/>
        <w:ind w:left="20" w:firstLine="300"/>
        <w:jc w:val="both"/>
      </w:pPr>
      <w:r>
        <w:rPr>
          <w:rStyle w:val="95pt"/>
        </w:rPr>
        <w:t>Колективне опрацювання теоретичного матеріалу на основі схеми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"/>
        <w:gridCol w:w="979"/>
        <w:gridCol w:w="302"/>
        <w:gridCol w:w="984"/>
        <w:gridCol w:w="984"/>
        <w:gridCol w:w="293"/>
        <w:gridCol w:w="931"/>
        <w:gridCol w:w="1037"/>
        <w:gridCol w:w="379"/>
      </w:tblGrid>
      <w:tr w:rsidR="00D25EAB" w14:paraId="31239A3E" w14:textId="77777777" w:rsidTr="00191C7A">
        <w:trPr>
          <w:trHeight w:hRule="exact" w:val="432"/>
        </w:trPr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838CF" w14:textId="77777777" w:rsidR="00D25EAB" w:rsidRDefault="00D25EAB" w:rsidP="00191C7A">
            <w:pPr>
              <w:pStyle w:val="4"/>
              <w:framePr w:w="6898" w:h="763" w:wrap="none" w:vAnchor="page" w:hAnchor="page" w:x="2603" w:y="719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Суфікс </w:t>
            </w:r>
            <w:r>
              <w:rPr>
                <w:rStyle w:val="75pt0pt"/>
              </w:rPr>
              <w:t>-ов-</w:t>
            </w:r>
          </w:p>
        </w:tc>
        <w:tc>
          <w:tcPr>
            <w:tcW w:w="302" w:type="dxa"/>
            <w:tcBorders>
              <w:left w:val="single" w:sz="4" w:space="0" w:color="auto"/>
            </w:tcBorders>
            <w:shd w:val="clear" w:color="auto" w:fill="FFFFFF"/>
          </w:tcPr>
          <w:p w14:paraId="7A48359D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DAEC3" w14:textId="77777777" w:rsidR="00D25EAB" w:rsidRDefault="00D25EAB" w:rsidP="00191C7A">
            <w:pPr>
              <w:pStyle w:val="4"/>
              <w:framePr w:w="6898" w:h="763" w:wrap="none" w:vAnchor="page" w:hAnchor="page" w:x="2603" w:y="719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Суфікс </w:t>
            </w:r>
            <w:r>
              <w:rPr>
                <w:rStyle w:val="75pt0pt"/>
              </w:rPr>
              <w:t>-ев-</w:t>
            </w: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14:paraId="3C6649E1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2D0AD0" w14:textId="77777777" w:rsidR="00D25EAB" w:rsidRDefault="00D25EAB" w:rsidP="00191C7A">
            <w:pPr>
              <w:pStyle w:val="4"/>
              <w:framePr w:w="6898" w:h="763" w:wrap="none" w:vAnchor="page" w:hAnchor="page" w:x="2603" w:y="719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Суфікс </w:t>
            </w:r>
            <w:r>
              <w:rPr>
                <w:rStyle w:val="75pt0pt"/>
              </w:rPr>
              <w:t>-єв-</w:t>
            </w:r>
          </w:p>
        </w:tc>
        <w:tc>
          <w:tcPr>
            <w:tcW w:w="379" w:type="dxa"/>
            <w:tcBorders>
              <w:left w:val="single" w:sz="4" w:space="0" w:color="auto"/>
            </w:tcBorders>
            <w:shd w:val="clear" w:color="auto" w:fill="FFFFFF"/>
          </w:tcPr>
          <w:p w14:paraId="4A04B1BE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</w:tr>
      <w:tr w:rsidR="00D25EAB" w14:paraId="1C291C68" w14:textId="77777777" w:rsidTr="00191C7A">
        <w:trPr>
          <w:trHeight w:hRule="exact" w:val="331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E11CA8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153499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8F83B5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CA473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FDB442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911B6" w14:textId="77777777" w:rsidR="00D25EAB" w:rsidRDefault="00D25EAB" w:rsidP="00191C7A">
            <w:pPr>
              <w:framePr w:w="6898" w:h="763" w:wrap="none" w:vAnchor="page" w:hAnchor="page" w:x="2603" w:y="7198"/>
              <w:rPr>
                <w:sz w:val="10"/>
                <w:szCs w:val="10"/>
              </w:rPr>
            </w:pPr>
          </w:p>
        </w:tc>
      </w:tr>
    </w:tbl>
    <w:p w14:paraId="7033787A" w14:textId="77777777" w:rsidR="00D25EAB" w:rsidRDefault="00D25EAB" w:rsidP="00D25EAB">
      <w:pPr>
        <w:pStyle w:val="43"/>
        <w:framePr w:w="1680" w:h="2212" w:hRule="exact" w:wrap="none" w:vAnchor="page" w:hAnchor="page" w:x="2713" w:y="7966"/>
        <w:shd w:val="clear" w:color="auto" w:fill="auto"/>
        <w:spacing w:line="216" w:lineRule="exact"/>
        <w:jc w:val="both"/>
      </w:pPr>
      <w:r>
        <w:rPr>
          <w:rStyle w:val="40pt0"/>
        </w:rPr>
        <w:t>Уживається після:</w:t>
      </w:r>
    </w:p>
    <w:p w14:paraId="01A1D117" w14:textId="77777777" w:rsidR="00D25EAB" w:rsidRDefault="00D25EAB" w:rsidP="00D25EAB">
      <w:pPr>
        <w:pStyle w:val="43"/>
        <w:framePr w:w="1680" w:h="2212" w:hRule="exact" w:wrap="none" w:vAnchor="page" w:hAnchor="page" w:x="2713" w:y="7966"/>
        <w:shd w:val="clear" w:color="auto" w:fill="auto"/>
        <w:tabs>
          <w:tab w:val="left" w:pos="197"/>
        </w:tabs>
        <w:spacing w:line="216" w:lineRule="exact"/>
        <w:ind w:right="60"/>
        <w:jc w:val="both"/>
      </w:pPr>
      <w:r>
        <w:rPr>
          <w:rStyle w:val="40pt0"/>
        </w:rPr>
        <w:t>а)</w:t>
      </w:r>
      <w:r>
        <w:rPr>
          <w:rStyle w:val="40pt0"/>
        </w:rPr>
        <w:tab/>
        <w:t>твердих приголо</w:t>
      </w:r>
      <w:r>
        <w:rPr>
          <w:rStyle w:val="40pt0"/>
        </w:rPr>
        <w:softHyphen/>
        <w:t xml:space="preserve">сних </w:t>
      </w:r>
      <w:r>
        <w:rPr>
          <w:rStyle w:val="475pt0pt"/>
        </w:rPr>
        <w:t>(сливовий, каз</w:t>
      </w:r>
      <w:r>
        <w:rPr>
          <w:rStyle w:val="475pt0pt"/>
        </w:rPr>
        <w:softHyphen/>
        <w:t>ковий);</w:t>
      </w:r>
    </w:p>
    <w:p w14:paraId="37DF2112" w14:textId="77777777" w:rsidR="00D25EAB" w:rsidRDefault="00D25EAB" w:rsidP="00D25EAB">
      <w:pPr>
        <w:pStyle w:val="43"/>
        <w:framePr w:w="1680" w:h="2212" w:hRule="exact" w:wrap="none" w:vAnchor="page" w:hAnchor="page" w:x="2713" w:y="7966"/>
        <w:shd w:val="clear" w:color="auto" w:fill="auto"/>
        <w:tabs>
          <w:tab w:val="left" w:pos="211"/>
        </w:tabs>
        <w:spacing w:line="216" w:lineRule="exact"/>
        <w:ind w:right="60"/>
        <w:jc w:val="both"/>
      </w:pPr>
      <w:r>
        <w:rPr>
          <w:rStyle w:val="40pt0"/>
        </w:rPr>
        <w:t>б)</w:t>
      </w:r>
      <w:r>
        <w:rPr>
          <w:rStyle w:val="40pt0"/>
        </w:rPr>
        <w:tab/>
        <w:t>шиплячих, якщо наголос падає на за</w:t>
      </w:r>
      <w:r>
        <w:rPr>
          <w:rStyle w:val="40pt0"/>
        </w:rPr>
        <w:softHyphen/>
        <w:t xml:space="preserve">кінчення </w:t>
      </w:r>
      <w:r>
        <w:rPr>
          <w:rStyle w:val="475pt0pt"/>
        </w:rPr>
        <w:t>(дощовий);</w:t>
      </w:r>
    </w:p>
    <w:p w14:paraId="06046E7C" w14:textId="77777777" w:rsidR="00D25EAB" w:rsidRDefault="00D25EAB" w:rsidP="00D25EAB">
      <w:pPr>
        <w:pStyle w:val="43"/>
        <w:framePr w:w="1680" w:h="2212" w:hRule="exact" w:wrap="none" w:vAnchor="page" w:hAnchor="page" w:x="2713" w:y="7966"/>
        <w:shd w:val="clear" w:color="auto" w:fill="auto"/>
        <w:tabs>
          <w:tab w:val="left" w:pos="221"/>
        </w:tabs>
        <w:spacing w:line="216" w:lineRule="exact"/>
        <w:ind w:right="60"/>
        <w:jc w:val="both"/>
      </w:pPr>
      <w:r>
        <w:rPr>
          <w:rStyle w:val="40pt0"/>
        </w:rPr>
        <w:t>в)</w:t>
      </w:r>
      <w:r>
        <w:rPr>
          <w:rStyle w:val="40pt0"/>
        </w:rPr>
        <w:tab/>
        <w:t xml:space="preserve">[й], якщо наголос падає на закінчення </w:t>
      </w:r>
      <w:r>
        <w:rPr>
          <w:rStyle w:val="475pt0pt"/>
        </w:rPr>
        <w:t>(крайовий)</w:t>
      </w:r>
    </w:p>
    <w:p w14:paraId="730F39CD" w14:textId="77777777" w:rsidR="00D25EAB" w:rsidRDefault="00D25EAB" w:rsidP="00D25EAB">
      <w:pPr>
        <w:pStyle w:val="43"/>
        <w:framePr w:w="1646" w:h="1809" w:hRule="exact" w:wrap="none" w:vAnchor="page" w:hAnchor="page" w:x="4974" w:y="7957"/>
        <w:shd w:val="clear" w:color="auto" w:fill="auto"/>
        <w:spacing w:line="216" w:lineRule="exact"/>
        <w:ind w:left="20"/>
      </w:pPr>
      <w:r>
        <w:rPr>
          <w:rStyle w:val="40pt0"/>
        </w:rPr>
        <w:t>Уживається після:</w:t>
      </w:r>
    </w:p>
    <w:p w14:paraId="2A295480" w14:textId="77777777" w:rsidR="00D25EAB" w:rsidRDefault="00D25EAB" w:rsidP="00D25EAB">
      <w:pPr>
        <w:pStyle w:val="43"/>
        <w:framePr w:w="1646" w:h="1809" w:hRule="exact" w:wrap="none" w:vAnchor="page" w:hAnchor="page" w:x="4974" w:y="7957"/>
        <w:shd w:val="clear" w:color="auto" w:fill="auto"/>
        <w:tabs>
          <w:tab w:val="left" w:pos="236"/>
        </w:tabs>
        <w:spacing w:line="216" w:lineRule="exact"/>
        <w:ind w:left="20"/>
      </w:pPr>
      <w:r>
        <w:rPr>
          <w:rStyle w:val="40pt0"/>
        </w:rPr>
        <w:t>а)</w:t>
      </w:r>
      <w:r>
        <w:rPr>
          <w:rStyle w:val="40pt0"/>
        </w:rPr>
        <w:tab/>
        <w:t>м’якого приголо</w:t>
      </w:r>
      <w:r>
        <w:rPr>
          <w:rStyle w:val="40pt0"/>
        </w:rPr>
        <w:softHyphen/>
        <w:t>сного (</w:t>
      </w:r>
      <w:r>
        <w:rPr>
          <w:rStyle w:val="475pt0pt"/>
        </w:rPr>
        <w:t>квітневий</w:t>
      </w:r>
      <w:r>
        <w:rPr>
          <w:rStyle w:val="40pt0"/>
        </w:rPr>
        <w:t xml:space="preserve">, </w:t>
      </w:r>
      <w:r>
        <w:rPr>
          <w:rStyle w:val="475pt0pt"/>
        </w:rPr>
        <w:t>яблуневий);</w:t>
      </w:r>
    </w:p>
    <w:p w14:paraId="0E9B830D" w14:textId="77777777" w:rsidR="00D25EAB" w:rsidRDefault="00D25EAB" w:rsidP="00D25EAB">
      <w:pPr>
        <w:pStyle w:val="43"/>
        <w:framePr w:w="1646" w:h="1809" w:hRule="exact" w:wrap="none" w:vAnchor="page" w:hAnchor="page" w:x="4974" w:y="7957"/>
        <w:shd w:val="clear" w:color="auto" w:fill="auto"/>
        <w:tabs>
          <w:tab w:val="left" w:pos="231"/>
        </w:tabs>
        <w:spacing w:line="216" w:lineRule="exact"/>
        <w:ind w:left="20"/>
      </w:pPr>
      <w:r>
        <w:rPr>
          <w:rStyle w:val="40pt0"/>
        </w:rPr>
        <w:t>б)</w:t>
      </w:r>
      <w:r>
        <w:rPr>
          <w:rStyle w:val="40pt0"/>
        </w:rPr>
        <w:tab/>
        <w:t xml:space="preserve">шиплячих, якщо наголос падає на суфікс </w:t>
      </w:r>
      <w:r>
        <w:rPr>
          <w:rStyle w:val="475pt0pt"/>
        </w:rPr>
        <w:t>(грушевий, овочевий)</w:t>
      </w:r>
    </w:p>
    <w:p w14:paraId="7EFF474F" w14:textId="77777777" w:rsidR="00D25EAB" w:rsidRDefault="00D25EAB" w:rsidP="00D25EAB">
      <w:pPr>
        <w:pStyle w:val="43"/>
        <w:framePr w:w="1738" w:h="1367" w:hRule="exact" w:wrap="none" w:vAnchor="page" w:hAnchor="page" w:x="7244" w:y="7966"/>
        <w:shd w:val="clear" w:color="auto" w:fill="auto"/>
        <w:spacing w:line="216" w:lineRule="exact"/>
        <w:ind w:right="40"/>
      </w:pPr>
      <w:r>
        <w:rPr>
          <w:rStyle w:val="40pt0"/>
        </w:rPr>
        <w:t xml:space="preserve">Уживається після букв </w:t>
      </w:r>
      <w:r>
        <w:rPr>
          <w:rStyle w:val="475pt0pt"/>
        </w:rPr>
        <w:t>н</w:t>
      </w:r>
      <w:r>
        <w:rPr>
          <w:rStyle w:val="40pt0"/>
        </w:rPr>
        <w:t xml:space="preserve"> і </w:t>
      </w:r>
      <w:r>
        <w:rPr>
          <w:rStyle w:val="475pt0pt"/>
        </w:rPr>
        <w:t>т</w:t>
      </w:r>
      <w:r>
        <w:rPr>
          <w:rStyle w:val="40pt0"/>
        </w:rPr>
        <w:t>, які позна</w:t>
      </w:r>
      <w:r>
        <w:rPr>
          <w:rStyle w:val="40pt0"/>
        </w:rPr>
        <w:softHyphen/>
        <w:t>чають м’які приго</w:t>
      </w:r>
      <w:r>
        <w:rPr>
          <w:rStyle w:val="40pt0"/>
        </w:rPr>
        <w:softHyphen/>
        <w:t>лосні звуки [н’], [т’] (</w:t>
      </w:r>
      <w:r>
        <w:rPr>
          <w:rStyle w:val="475pt0pt"/>
        </w:rPr>
        <w:t>життєвий</w:t>
      </w:r>
      <w:r>
        <w:rPr>
          <w:rStyle w:val="40pt0"/>
        </w:rPr>
        <w:t xml:space="preserve">, </w:t>
      </w:r>
      <w:r>
        <w:rPr>
          <w:rStyle w:val="475pt0pt"/>
        </w:rPr>
        <w:t>насіннєвий)</w:t>
      </w:r>
    </w:p>
    <w:p w14:paraId="225FADBE" w14:textId="77777777" w:rsidR="00D25EAB" w:rsidRDefault="00D25EAB" w:rsidP="00D25EAB">
      <w:pPr>
        <w:pStyle w:val="4"/>
        <w:framePr w:w="6907" w:h="2697" w:hRule="exact" w:wrap="none" w:vAnchor="page" w:hAnchor="page" w:x="2598" w:y="10600"/>
        <w:shd w:val="clear" w:color="auto" w:fill="auto"/>
        <w:spacing w:after="0" w:line="254" w:lineRule="exact"/>
        <w:ind w:left="20" w:firstLine="300"/>
        <w:jc w:val="both"/>
      </w:pPr>
      <w:r>
        <w:rPr>
          <w:rStyle w:val="95pt"/>
        </w:rPr>
        <w:t>Словниковий диктант (взаємоперевірка)</w:t>
      </w:r>
    </w:p>
    <w:p w14:paraId="4B99183B" w14:textId="77777777" w:rsidR="00D25EAB" w:rsidRDefault="00D25EAB" w:rsidP="00D25EAB">
      <w:pPr>
        <w:pStyle w:val="4"/>
        <w:framePr w:w="6907" w:h="2697" w:hRule="exact" w:wrap="none" w:vAnchor="page" w:hAnchor="page" w:x="2598" w:y="1060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320" w:firstLine="0"/>
        <w:jc w:val="left"/>
      </w:pPr>
      <w:r>
        <w:rPr>
          <w:rStyle w:val="95pt"/>
        </w:rPr>
        <w:t>Списати, замість крапок уставляючи потрібні букви. Виділити су</w:t>
      </w:r>
      <w:r>
        <w:rPr>
          <w:rStyle w:val="95pt"/>
        </w:rPr>
        <w:softHyphen/>
        <w:t>фікси, пояснити їх уживання.</w:t>
      </w:r>
    </w:p>
    <w:p w14:paraId="4B4370D7" w14:textId="77777777" w:rsidR="00D25EAB" w:rsidRDefault="00D25EAB" w:rsidP="00D25EAB">
      <w:pPr>
        <w:pStyle w:val="4"/>
        <w:framePr w:w="6907" w:h="2697" w:hRule="exact" w:wrap="none" w:vAnchor="page" w:hAnchor="page" w:x="2598" w:y="10600"/>
        <w:shd w:val="clear" w:color="auto" w:fill="auto"/>
        <w:spacing w:after="0" w:line="250" w:lineRule="exact"/>
        <w:ind w:left="20" w:right="320" w:firstLine="300"/>
        <w:jc w:val="both"/>
      </w:pPr>
      <w:r>
        <w:rPr>
          <w:rStyle w:val="95pt"/>
        </w:rPr>
        <w:t xml:space="preserve">Березн..вий, вітр..вий, </w:t>
      </w:r>
      <w:r>
        <w:rPr>
          <w:rStyle w:val="8pt0pt"/>
        </w:rPr>
        <w:t>грош..вий,</w:t>
      </w:r>
      <w:r>
        <w:rPr>
          <w:rStyle w:val="95pt"/>
        </w:rPr>
        <w:t xml:space="preserve"> сутт..вий, овоч..вий, служб..вий, ді..вий, алюміні..вий, ситц..вий, святк..вий, </w:t>
      </w:r>
      <w:r>
        <w:rPr>
          <w:rStyle w:val="8pt0pt"/>
        </w:rPr>
        <w:t>дощ..вий,</w:t>
      </w:r>
      <w:r>
        <w:rPr>
          <w:rStyle w:val="95pt"/>
        </w:rPr>
        <w:t xml:space="preserve"> бой..вий, зна</w:t>
      </w:r>
      <w:r>
        <w:rPr>
          <w:rStyle w:val="95pt"/>
        </w:rPr>
        <w:softHyphen/>
        <w:t xml:space="preserve">ченнєвий, нуль..вий, стиль..вий, край..вий, </w:t>
      </w:r>
      <w:r>
        <w:rPr>
          <w:rStyle w:val="8pt0pt"/>
        </w:rPr>
        <w:t>марш..вий,</w:t>
      </w:r>
      <w:r>
        <w:rPr>
          <w:rStyle w:val="95pt"/>
        </w:rPr>
        <w:t xml:space="preserve"> со..вий, дуб..вий, </w:t>
      </w:r>
      <w:r>
        <w:rPr>
          <w:rStyle w:val="8pt0pt"/>
        </w:rPr>
        <w:t>слив</w:t>
      </w:r>
      <w:r>
        <w:rPr>
          <w:rStyle w:val="95pt"/>
        </w:rPr>
        <w:t>..</w:t>
      </w:r>
      <w:r>
        <w:rPr>
          <w:rStyle w:val="8pt0pt"/>
        </w:rPr>
        <w:t>вий</w:t>
      </w:r>
      <w:r>
        <w:rPr>
          <w:rStyle w:val="95pt"/>
        </w:rPr>
        <w:t xml:space="preserve">, магні..вий, підсумк..вий, </w:t>
      </w:r>
      <w:r>
        <w:rPr>
          <w:rStyle w:val="8pt0pt"/>
        </w:rPr>
        <w:t>матч</w:t>
      </w:r>
      <w:r>
        <w:rPr>
          <w:rStyle w:val="95pt"/>
        </w:rPr>
        <w:t>..</w:t>
      </w:r>
      <w:r>
        <w:rPr>
          <w:rStyle w:val="8pt0pt"/>
        </w:rPr>
        <w:t>вий</w:t>
      </w:r>
      <w:r>
        <w:rPr>
          <w:rStyle w:val="95pt"/>
        </w:rPr>
        <w:t xml:space="preserve">, </w:t>
      </w:r>
      <w:r>
        <w:rPr>
          <w:rStyle w:val="8pt0pt"/>
        </w:rPr>
        <w:t>душ</w:t>
      </w:r>
      <w:r>
        <w:rPr>
          <w:rStyle w:val="95pt"/>
        </w:rPr>
        <w:t>..</w:t>
      </w:r>
      <w:r>
        <w:rPr>
          <w:rStyle w:val="8pt0pt"/>
        </w:rPr>
        <w:t>вий</w:t>
      </w:r>
      <w:r>
        <w:rPr>
          <w:rStyle w:val="95pt"/>
        </w:rPr>
        <w:t xml:space="preserve">, </w:t>
      </w:r>
      <w:r>
        <w:rPr>
          <w:rStyle w:val="8pt0pt"/>
        </w:rPr>
        <w:t>борщ</w:t>
      </w:r>
      <w:r>
        <w:rPr>
          <w:rStyle w:val="95pt"/>
        </w:rPr>
        <w:t>..</w:t>
      </w:r>
      <w:r>
        <w:rPr>
          <w:rStyle w:val="8pt0pt"/>
        </w:rPr>
        <w:t>вий</w:t>
      </w:r>
      <w:r>
        <w:rPr>
          <w:rStyle w:val="95pt"/>
        </w:rPr>
        <w:t>.</w:t>
      </w:r>
    </w:p>
    <w:p w14:paraId="754CC709" w14:textId="77777777" w:rsidR="00D25EAB" w:rsidRDefault="00D25EAB" w:rsidP="00D25EAB">
      <w:pPr>
        <w:pStyle w:val="4"/>
        <w:framePr w:w="6907" w:h="2697" w:hRule="exact" w:wrap="none" w:vAnchor="page" w:hAnchor="page" w:x="2598" w:y="10600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320" w:firstLine="0"/>
        <w:jc w:val="left"/>
      </w:pPr>
      <w:r>
        <w:rPr>
          <w:rStyle w:val="95pt"/>
        </w:rPr>
        <w:t>За допомогою словника наголосів перевірити наголос у виділених прикметниках.</w:t>
      </w:r>
    </w:p>
    <w:p w14:paraId="1D7CA9CB" w14:textId="77777777" w:rsidR="00D25EAB" w:rsidRDefault="00D25EAB" w:rsidP="00D25EAB">
      <w:pPr>
        <w:rPr>
          <w:sz w:val="2"/>
          <w:szCs w:val="2"/>
        </w:rPr>
        <w:sectPr w:rsidR="00D25E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9264" behindDoc="1" locked="0" layoutInCell="1" allowOverlap="1" wp14:anchorId="38DCD33B" wp14:editId="0AA062D7">
            <wp:simplePos x="0" y="0"/>
            <wp:positionH relativeFrom="page">
              <wp:posOffset>2200910</wp:posOffset>
            </wp:positionH>
            <wp:positionV relativeFrom="page">
              <wp:posOffset>4061460</wp:posOffset>
            </wp:positionV>
            <wp:extent cx="3462655" cy="506095"/>
            <wp:effectExtent l="0" t="0" r="0" b="0"/>
            <wp:wrapNone/>
            <wp:docPr id="83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A9E99" w14:textId="77777777" w:rsidR="00D25EAB" w:rsidRDefault="00D25EAB" w:rsidP="00D25EAB">
      <w:pPr>
        <w:pStyle w:val="20"/>
        <w:framePr w:wrap="none" w:vAnchor="page" w:hAnchor="page" w:x="273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290</w:t>
      </w:r>
    </w:p>
    <w:p w14:paraId="2AF322DC" w14:textId="77777777" w:rsidR="00D25EAB" w:rsidRDefault="00D25EAB" w:rsidP="00D25EAB">
      <w:pPr>
        <w:framePr w:wrap="none" w:vAnchor="page" w:hAnchor="page" w:x="6673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C8D0C24" w14:textId="77777777" w:rsidR="00D25EAB" w:rsidRDefault="00D25EAB" w:rsidP="00D25EAB">
      <w:pPr>
        <w:pStyle w:val="4"/>
        <w:framePr w:w="6600" w:h="2132" w:hRule="exact" w:wrap="none" w:vAnchor="page" w:hAnchor="page" w:x="2752" w:y="3792"/>
        <w:shd w:val="clear" w:color="auto" w:fill="auto"/>
        <w:spacing w:after="0" w:line="250" w:lineRule="exact"/>
        <w:ind w:left="260" w:firstLine="0"/>
        <w:jc w:val="both"/>
      </w:pPr>
      <w:r>
        <w:rPr>
          <w:rStyle w:val="95pt"/>
        </w:rPr>
        <w:t>Ігрове завдання «Третє зайве»</w:t>
      </w:r>
    </w:p>
    <w:p w14:paraId="5A17A016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"/>
        </w:rPr>
        <w:t>Проаналізувати написання прикметникових суфіксів у поданих ря</w:t>
      </w:r>
      <w:r>
        <w:rPr>
          <w:rStyle w:val="95pt"/>
        </w:rPr>
        <w:softHyphen/>
        <w:t>дах словосполучень. Виділити зайве. Свій вибір обґрунтувати.</w:t>
      </w:r>
    </w:p>
    <w:p w14:paraId="5765521E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5"/>
        </w:numPr>
        <w:shd w:val="clear" w:color="auto" w:fill="auto"/>
        <w:tabs>
          <w:tab w:val="left" w:pos="457"/>
        </w:tabs>
        <w:spacing w:after="0" w:line="250" w:lineRule="exact"/>
        <w:ind w:left="260" w:firstLine="0"/>
        <w:jc w:val="both"/>
      </w:pPr>
      <w:r>
        <w:rPr>
          <w:rStyle w:val="95pt"/>
        </w:rPr>
        <w:t>Дуб..вий гай, коричн..ве пальто, лісник..ва хата.</w:t>
      </w:r>
    </w:p>
    <w:p w14:paraId="650C38D7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5"/>
        </w:numPr>
        <w:shd w:val="clear" w:color="auto" w:fill="auto"/>
        <w:tabs>
          <w:tab w:val="left" w:pos="490"/>
        </w:tabs>
        <w:spacing w:after="0" w:line="250" w:lineRule="exact"/>
        <w:ind w:left="260" w:firstLine="0"/>
        <w:jc w:val="both"/>
      </w:pPr>
      <w:r>
        <w:rPr>
          <w:rStyle w:val="95pt"/>
        </w:rPr>
        <w:t>Малин..ве варення, сталев..й трос, емал..вий казан.</w:t>
      </w:r>
    </w:p>
    <w:p w14:paraId="20ED782F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5"/>
        </w:numPr>
        <w:shd w:val="clear" w:color="auto" w:fill="auto"/>
        <w:tabs>
          <w:tab w:val="left" w:pos="486"/>
        </w:tabs>
        <w:spacing w:after="0" w:line="250" w:lineRule="exact"/>
        <w:ind w:left="260" w:firstLine="0"/>
        <w:jc w:val="both"/>
      </w:pPr>
      <w:r>
        <w:rPr>
          <w:rStyle w:val="95pt"/>
        </w:rPr>
        <w:t>Брат..ва ідея, франк..ві твори, стал..вий кран.</w:t>
      </w:r>
    </w:p>
    <w:p w14:paraId="51286203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5"/>
        </w:numPr>
        <w:shd w:val="clear" w:color="auto" w:fill="auto"/>
        <w:tabs>
          <w:tab w:val="left" w:pos="490"/>
        </w:tabs>
        <w:spacing w:after="0" w:line="250" w:lineRule="exact"/>
        <w:ind w:left="260" w:firstLine="0"/>
        <w:jc w:val="both"/>
      </w:pPr>
      <w:r>
        <w:rPr>
          <w:rStyle w:val="95pt"/>
        </w:rPr>
        <w:t>Крем..ве плаття, вишн..вий джем, метал..вий стіл.</w:t>
      </w:r>
    </w:p>
    <w:p w14:paraId="1544FD1C" w14:textId="77777777" w:rsidR="00D25EAB" w:rsidRDefault="00D25EAB" w:rsidP="00D25EAB">
      <w:pPr>
        <w:pStyle w:val="4"/>
        <w:framePr w:w="6600" w:h="2132" w:hRule="exact" w:wrap="none" w:vAnchor="page" w:hAnchor="page" w:x="2752" w:y="3792"/>
        <w:numPr>
          <w:ilvl w:val="0"/>
          <w:numId w:val="5"/>
        </w:numPr>
        <w:shd w:val="clear" w:color="auto" w:fill="auto"/>
        <w:tabs>
          <w:tab w:val="left" w:pos="486"/>
        </w:tabs>
        <w:spacing w:after="0" w:line="250" w:lineRule="exact"/>
        <w:ind w:left="260" w:firstLine="0"/>
        <w:jc w:val="both"/>
      </w:pPr>
      <w:r>
        <w:rPr>
          <w:rStyle w:val="95pt"/>
        </w:rPr>
        <w:t>Ондатр..ва шапка, батьк..ва порада, марганц..вий розчин.</w:t>
      </w:r>
    </w:p>
    <w:p w14:paraId="12AEE3DB" w14:textId="77777777" w:rsidR="00D25EAB" w:rsidRDefault="00D25EAB" w:rsidP="00D25EAB">
      <w:pPr>
        <w:pStyle w:val="4"/>
        <w:framePr w:w="6600" w:h="821" w:hRule="exact" w:wrap="none" w:vAnchor="page" w:hAnchor="page" w:x="2752" w:y="5978"/>
        <w:shd w:val="clear" w:color="auto" w:fill="auto"/>
        <w:spacing w:after="0" w:line="254" w:lineRule="exact"/>
        <w:ind w:left="260" w:firstLine="0"/>
        <w:jc w:val="both"/>
      </w:pPr>
      <w:r>
        <w:rPr>
          <w:rStyle w:val="95pt"/>
        </w:rPr>
        <w:t>Вибірково-розподільна робота на основі конструювання</w:t>
      </w:r>
    </w:p>
    <w:p w14:paraId="5A680360" w14:textId="77777777" w:rsidR="00D25EAB" w:rsidRDefault="00D25EAB" w:rsidP="00D25EAB">
      <w:pPr>
        <w:pStyle w:val="4"/>
        <w:framePr w:w="6600" w:h="821" w:hRule="exact" w:wrap="none" w:vAnchor="page" w:hAnchor="page" w:x="2752" w:y="5978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right="20" w:firstLine="0"/>
        <w:jc w:val="both"/>
      </w:pPr>
      <w:r>
        <w:rPr>
          <w:rStyle w:val="95pt"/>
        </w:rPr>
        <w:t>Від іменників І відміни утворити присвійні прикметники у формі чоловічого роду. Записати їх до відповідної колонки таблиці.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D25EAB" w14:paraId="41BDE3A6" w14:textId="77777777" w:rsidTr="00191C7A">
        <w:trPr>
          <w:trHeight w:hRule="exact" w:val="264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66A44" w14:textId="77777777" w:rsidR="00D25EAB" w:rsidRDefault="00D25EAB" w:rsidP="00191C7A">
            <w:pPr>
              <w:pStyle w:val="4"/>
              <w:framePr w:w="6590" w:h="528" w:wrap="none" w:vAnchor="page" w:hAnchor="page" w:x="2756" w:y="690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Суфікс </w:t>
            </w:r>
            <w:r>
              <w:rPr>
                <w:rStyle w:val="75pt0pt"/>
              </w:rPr>
              <w:t>-ин-</w:t>
            </w:r>
            <w:r>
              <w:rPr>
                <w:rStyle w:val="8pt0pt0"/>
              </w:rPr>
              <w:t xml:space="preserve"> (після приголосного)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79E3B" w14:textId="77777777" w:rsidR="00D25EAB" w:rsidRDefault="00D25EAB" w:rsidP="00191C7A">
            <w:pPr>
              <w:pStyle w:val="4"/>
              <w:framePr w:w="6590" w:h="528" w:wrap="none" w:vAnchor="page" w:hAnchor="page" w:x="2756" w:y="690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Суфікс </w:t>
            </w:r>
            <w:r>
              <w:rPr>
                <w:rStyle w:val="75pt0pt"/>
              </w:rPr>
              <w:t>-ін-</w:t>
            </w:r>
            <w:r>
              <w:rPr>
                <w:rStyle w:val="8pt0pt0"/>
              </w:rPr>
              <w:t xml:space="preserve"> (після голосного)</w:t>
            </w:r>
          </w:p>
        </w:tc>
      </w:tr>
      <w:tr w:rsidR="00D25EAB" w14:paraId="37608443" w14:textId="77777777" w:rsidTr="00191C7A">
        <w:trPr>
          <w:trHeight w:hRule="exact" w:val="264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D32335" w14:textId="77777777" w:rsidR="00D25EAB" w:rsidRDefault="00D25EAB" w:rsidP="00191C7A">
            <w:pPr>
              <w:framePr w:w="6590" w:h="528" w:wrap="none" w:vAnchor="page" w:hAnchor="page" w:x="2756" w:y="6905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A822B" w14:textId="77777777" w:rsidR="00D25EAB" w:rsidRDefault="00D25EAB" w:rsidP="00191C7A">
            <w:pPr>
              <w:framePr w:w="6590" w:h="528" w:wrap="none" w:vAnchor="page" w:hAnchor="page" w:x="2756" w:y="6905"/>
              <w:rPr>
                <w:sz w:val="10"/>
                <w:szCs w:val="10"/>
              </w:rPr>
            </w:pPr>
          </w:p>
        </w:tc>
      </w:tr>
    </w:tbl>
    <w:p w14:paraId="0CBED39D" w14:textId="77777777" w:rsidR="00D25EAB" w:rsidRDefault="00D25EAB" w:rsidP="00D25EAB">
      <w:pPr>
        <w:pStyle w:val="4"/>
        <w:framePr w:w="6600" w:h="5812" w:hRule="exact" w:wrap="none" w:vAnchor="page" w:hAnchor="page" w:x="2752" w:y="7485"/>
        <w:shd w:val="clear" w:color="auto" w:fill="auto"/>
        <w:spacing w:after="0" w:line="254" w:lineRule="exact"/>
        <w:ind w:left="20" w:right="20" w:firstLine="240"/>
        <w:jc w:val="left"/>
      </w:pPr>
      <w:r>
        <w:rPr>
          <w:rStyle w:val="95pt"/>
        </w:rPr>
        <w:t>Галя, Марія, Маруся, Надія, тітка, Ольга, сестра, бабуся, Софія, доч</w:t>
      </w:r>
      <w:r>
        <w:rPr>
          <w:rStyle w:val="95pt"/>
        </w:rPr>
        <w:softHyphen/>
        <w:t>ка, Наталя.</w:t>
      </w:r>
    </w:p>
    <w:p w14:paraId="0FC8D646" w14:textId="77777777" w:rsidR="00D25EAB" w:rsidRDefault="00D25EAB" w:rsidP="00D25EAB">
      <w:pPr>
        <w:pStyle w:val="4"/>
        <w:framePr w:w="6600" w:h="5812" w:hRule="exact" w:wrap="none" w:vAnchor="page" w:hAnchor="page" w:x="2752" w:y="7485"/>
        <w:numPr>
          <w:ilvl w:val="0"/>
          <w:numId w:val="1"/>
        </w:numPr>
        <w:shd w:val="clear" w:color="auto" w:fill="auto"/>
        <w:tabs>
          <w:tab w:val="left" w:pos="418"/>
        </w:tabs>
        <w:spacing w:after="168" w:line="250" w:lineRule="exact"/>
        <w:ind w:left="260" w:right="20" w:firstLine="0"/>
        <w:jc w:val="both"/>
      </w:pPr>
      <w:r>
        <w:rPr>
          <w:rStyle w:val="95pt"/>
        </w:rPr>
        <w:t xml:space="preserve">Записати імена ваших однокласників, що належать до І відміни. Утворити від них присвійні прикметники за допомогою суфікса </w:t>
      </w:r>
      <w:r>
        <w:rPr>
          <w:rStyle w:val="8pt0pt"/>
        </w:rPr>
        <w:t>-ин- (-ін-).</w:t>
      </w:r>
      <w:r>
        <w:rPr>
          <w:rStyle w:val="95pt"/>
        </w:rPr>
        <w:t xml:space="preserve"> Пояснити правопис.</w:t>
      </w:r>
    </w:p>
    <w:p w14:paraId="26D103AA" w14:textId="77777777" w:rsidR="00D25EAB" w:rsidRDefault="00D25EAB" w:rsidP="00D25EAB">
      <w:pPr>
        <w:pStyle w:val="4"/>
        <w:framePr w:w="6600" w:h="5812" w:hRule="exact" w:wrap="none" w:vAnchor="page" w:hAnchor="page" w:x="2752" w:y="7485"/>
        <w:shd w:val="clear" w:color="auto" w:fill="auto"/>
        <w:spacing w:after="26" w:line="190" w:lineRule="exact"/>
        <w:ind w:left="260" w:firstLine="0"/>
        <w:jc w:val="both"/>
      </w:pPr>
      <w:r>
        <w:rPr>
          <w:rStyle w:val="95pt"/>
        </w:rPr>
        <w:t>Творче конструювання (за варіантами)</w:t>
      </w:r>
    </w:p>
    <w:p w14:paraId="3B864821" w14:textId="77777777" w:rsidR="00D25EAB" w:rsidRDefault="00D25EAB" w:rsidP="00D25EAB">
      <w:pPr>
        <w:pStyle w:val="70"/>
        <w:framePr w:w="6600" w:h="5812" w:hRule="exact" w:wrap="none" w:vAnchor="page" w:hAnchor="page" w:x="2752" w:y="7485"/>
        <w:shd w:val="clear" w:color="auto" w:fill="auto"/>
        <w:ind w:left="260"/>
        <w:jc w:val="both"/>
      </w:pPr>
      <w:r>
        <w:rPr>
          <w:rStyle w:val="78pt0pt"/>
        </w:rPr>
        <w:t>Варіант1</w:t>
      </w:r>
    </w:p>
    <w:p w14:paraId="2989FCBF" w14:textId="77777777" w:rsidR="00D25EAB" w:rsidRDefault="00D25EAB" w:rsidP="00D25EAB">
      <w:pPr>
        <w:pStyle w:val="4"/>
        <w:framePr w:w="6600" w:h="5812" w:hRule="exact" w:wrap="none" w:vAnchor="page" w:hAnchor="page" w:x="2752" w:y="748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"/>
        </w:rPr>
        <w:t>Записати прикметники, утворені від поданих іменників за допомо</w:t>
      </w:r>
      <w:r>
        <w:rPr>
          <w:rStyle w:val="95pt"/>
        </w:rPr>
        <w:softHyphen/>
        <w:t xml:space="preserve">гою суфіксів </w:t>
      </w:r>
      <w:r>
        <w:rPr>
          <w:rStyle w:val="8pt0pt"/>
        </w:rPr>
        <w:t>-ов-, -ев-, -єв-.</w:t>
      </w:r>
      <w:r>
        <w:rPr>
          <w:rStyle w:val="95pt"/>
        </w:rPr>
        <w:t xml:space="preserve"> Пояснити правопис.</w:t>
      </w:r>
    </w:p>
    <w:p w14:paraId="2DB1EE4D" w14:textId="77777777" w:rsidR="00D25EAB" w:rsidRDefault="00D25EAB" w:rsidP="00D25EAB">
      <w:pPr>
        <w:pStyle w:val="4"/>
        <w:framePr w:w="6600" w:h="5812" w:hRule="exact" w:wrap="none" w:vAnchor="page" w:hAnchor="page" w:x="2752" w:y="7485"/>
        <w:shd w:val="clear" w:color="auto" w:fill="auto"/>
        <w:spacing w:after="0" w:line="250" w:lineRule="exact"/>
        <w:ind w:left="260" w:firstLine="0"/>
        <w:jc w:val="both"/>
      </w:pPr>
      <w:r>
        <w:rPr>
          <w:rStyle w:val="95pt"/>
        </w:rPr>
        <w:t>Вага, міст, дощ, метал, кришталь, тінь, поле, вишня, акація, гай, край.</w:t>
      </w:r>
    </w:p>
    <w:p w14:paraId="1E0FBB51" w14:textId="77777777" w:rsidR="00D25EAB" w:rsidRDefault="00D25EAB" w:rsidP="00D25EAB">
      <w:pPr>
        <w:pStyle w:val="4"/>
        <w:framePr w:w="6600" w:h="5812" w:hRule="exact" w:wrap="none" w:vAnchor="page" w:hAnchor="page" w:x="2752" w:y="748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right="20" w:firstLine="0"/>
        <w:jc w:val="both"/>
      </w:pPr>
      <w:r>
        <w:rPr>
          <w:rStyle w:val="95pt"/>
        </w:rPr>
        <w:t>Визначити розряд прикметників за значенням. Скласти з 2—3 сло</w:t>
      </w:r>
      <w:r>
        <w:rPr>
          <w:rStyle w:val="95pt"/>
        </w:rPr>
        <w:softHyphen/>
        <w:t>вами словосполучення.</w:t>
      </w:r>
    </w:p>
    <w:p w14:paraId="5C91E6DE" w14:textId="77777777" w:rsidR="00D25EAB" w:rsidRDefault="00D25EAB" w:rsidP="00D25EAB">
      <w:pPr>
        <w:pStyle w:val="70"/>
        <w:framePr w:w="6600" w:h="5812" w:hRule="exact" w:wrap="none" w:vAnchor="page" w:hAnchor="page" w:x="2752" w:y="7485"/>
        <w:shd w:val="clear" w:color="auto" w:fill="auto"/>
        <w:ind w:left="260"/>
        <w:jc w:val="both"/>
      </w:pPr>
      <w:r>
        <w:rPr>
          <w:rStyle w:val="78pt0pt"/>
        </w:rPr>
        <w:t>Варіант 2</w:t>
      </w:r>
    </w:p>
    <w:p w14:paraId="6452C7AF" w14:textId="77777777" w:rsidR="00D25EAB" w:rsidRDefault="00D25EAB" w:rsidP="00D25EAB">
      <w:pPr>
        <w:pStyle w:val="4"/>
        <w:framePr w:w="6600" w:h="5812" w:hRule="exact" w:wrap="none" w:vAnchor="page" w:hAnchor="page" w:x="2752" w:y="748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"/>
        </w:rPr>
        <w:t>Від іменників утворити присвійні прикметники. Записати їх у фор</w:t>
      </w:r>
      <w:r>
        <w:rPr>
          <w:rStyle w:val="95pt"/>
        </w:rPr>
        <w:softHyphen/>
        <w:t>мах чоловічого, жіночого і середнього роду, поєднавши їх з опорни</w:t>
      </w:r>
      <w:r>
        <w:rPr>
          <w:rStyle w:val="95pt"/>
        </w:rPr>
        <w:softHyphen/>
        <w:t>ми словами пояснити правопис.</w:t>
      </w:r>
    </w:p>
    <w:p w14:paraId="56C37A23" w14:textId="77777777" w:rsidR="00D25EAB" w:rsidRDefault="00D25EAB" w:rsidP="00D25EAB">
      <w:pPr>
        <w:pStyle w:val="4"/>
        <w:framePr w:w="6600" w:h="5812" w:hRule="exact" w:wrap="none" w:vAnchor="page" w:hAnchor="page" w:x="2752" w:y="7485"/>
        <w:shd w:val="clear" w:color="auto" w:fill="auto"/>
        <w:spacing w:after="120" w:line="250" w:lineRule="exact"/>
        <w:ind w:left="20" w:right="20" w:firstLine="240"/>
        <w:jc w:val="left"/>
      </w:pPr>
      <w:r>
        <w:rPr>
          <w:rStyle w:val="95pt"/>
        </w:rPr>
        <w:t>Батько, Василь, Тарас, Андрій, сторож, Лукаш, сусід, коваль, Ігор, Гордій.</w:t>
      </w:r>
    </w:p>
    <w:p w14:paraId="24316A55" w14:textId="77777777" w:rsidR="00D25EAB" w:rsidRDefault="00D25EAB" w:rsidP="00D25EAB">
      <w:pPr>
        <w:pStyle w:val="4"/>
        <w:framePr w:w="6600" w:h="5812" w:hRule="exact" w:wrap="none" w:vAnchor="page" w:hAnchor="page" w:x="2752" w:y="7485"/>
        <w:shd w:val="clear" w:color="auto" w:fill="auto"/>
        <w:spacing w:after="0" w:line="250" w:lineRule="exact"/>
        <w:ind w:left="260" w:firstLine="0"/>
        <w:jc w:val="both"/>
      </w:pPr>
      <w:r>
        <w:rPr>
          <w:rStyle w:val="95pt"/>
        </w:rPr>
        <w:t>Навчальне редагування</w:t>
      </w:r>
    </w:p>
    <w:p w14:paraId="16C8FBA6" w14:textId="77777777" w:rsidR="00D25EAB" w:rsidRDefault="00D25EAB" w:rsidP="00D25EAB">
      <w:pPr>
        <w:pStyle w:val="4"/>
        <w:framePr w:w="6600" w:h="5812" w:hRule="exact" w:wrap="none" w:vAnchor="page" w:hAnchor="page" w:x="2752" w:y="748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0" w:lineRule="exact"/>
        <w:ind w:left="260" w:right="20" w:firstLine="0"/>
        <w:jc w:val="both"/>
      </w:pPr>
      <w:r>
        <w:rPr>
          <w:rStyle w:val="95pt"/>
        </w:rPr>
        <w:t>Зредагувати подані словосполучення. Пояснити суть допущених орфографічних помилок.</w:t>
      </w:r>
    </w:p>
    <w:p w14:paraId="376ACEB2" w14:textId="77777777" w:rsidR="00D25EAB" w:rsidRDefault="00D25EAB" w:rsidP="00D25EAB">
      <w:pPr>
        <w:rPr>
          <w:sz w:val="2"/>
          <w:szCs w:val="2"/>
        </w:rPr>
        <w:sectPr w:rsidR="00D25E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7884FC5" w14:textId="77777777" w:rsidR="00D25EAB" w:rsidRDefault="00D25EAB" w:rsidP="00D25EAB">
      <w:pPr>
        <w:framePr w:wrap="none" w:vAnchor="page" w:hAnchor="page" w:x="274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6368E885" w14:textId="77777777" w:rsidR="00D25EAB" w:rsidRDefault="00D25EAB" w:rsidP="00D25EAB">
      <w:pPr>
        <w:pStyle w:val="20"/>
        <w:framePr w:wrap="none" w:vAnchor="page" w:hAnchor="page" w:x="9011" w:y="3459"/>
        <w:shd w:val="clear" w:color="auto" w:fill="auto"/>
        <w:spacing w:line="150" w:lineRule="exact"/>
        <w:ind w:left="20"/>
      </w:pPr>
      <w:r>
        <w:rPr>
          <w:rStyle w:val="20pt"/>
        </w:rPr>
        <w:t>291</w:t>
      </w:r>
    </w:p>
    <w:p w14:paraId="4AAD19BF" w14:textId="77777777" w:rsidR="00D25EAB" w:rsidRDefault="00D25EAB" w:rsidP="00D25EAB">
      <w:pPr>
        <w:pStyle w:val="4"/>
        <w:framePr w:w="6590" w:h="2006" w:hRule="exact" w:wrap="none" w:vAnchor="page" w:hAnchor="page" w:x="2756" w:y="3789"/>
        <w:shd w:val="clear" w:color="auto" w:fill="auto"/>
        <w:spacing w:after="112" w:line="254" w:lineRule="exact"/>
        <w:ind w:left="20" w:right="20" w:firstLine="300"/>
        <w:jc w:val="left"/>
      </w:pPr>
      <w:r>
        <w:rPr>
          <w:rStyle w:val="95pt"/>
        </w:rPr>
        <w:t>Дощевий черв’як, вишньовий джем, життьовий досвід, ключевий момент, кварцева лампа, плюшовий ведмідь, помаранчовий колір.</w:t>
      </w:r>
    </w:p>
    <w:p w14:paraId="6DC18FA6" w14:textId="77777777" w:rsidR="00D25EAB" w:rsidRDefault="00D25EAB" w:rsidP="00D25EAB">
      <w:pPr>
        <w:pStyle w:val="4"/>
        <w:framePr w:w="6590" w:h="2006" w:hRule="exact" w:wrap="none" w:vAnchor="page" w:hAnchor="page" w:x="2756" w:y="3789"/>
        <w:shd w:val="clear" w:color="auto" w:fill="auto"/>
        <w:spacing w:after="0" w:line="190" w:lineRule="exact"/>
        <w:ind w:left="300" w:firstLine="0"/>
        <w:jc w:val="both"/>
      </w:pPr>
      <w:r>
        <w:rPr>
          <w:rStyle w:val="95pt"/>
        </w:rPr>
        <w:t>Лінгвістична гра «Веселі східці»</w:t>
      </w:r>
    </w:p>
    <w:p w14:paraId="35B0B649" w14:textId="77777777" w:rsidR="00D25EAB" w:rsidRDefault="00D25EAB" w:rsidP="00D25EAB">
      <w:pPr>
        <w:pStyle w:val="4"/>
        <w:framePr w:w="6590" w:h="2006" w:hRule="exact" w:wrap="none" w:vAnchor="page" w:hAnchor="page" w:x="2756" w:y="3789"/>
        <w:numPr>
          <w:ilvl w:val="0"/>
          <w:numId w:val="1"/>
        </w:numPr>
        <w:shd w:val="clear" w:color="auto" w:fill="auto"/>
        <w:tabs>
          <w:tab w:val="left" w:pos="449"/>
        </w:tabs>
        <w:spacing w:after="60" w:line="254" w:lineRule="exact"/>
        <w:ind w:left="300" w:right="20" w:firstLine="0"/>
        <w:jc w:val="both"/>
      </w:pPr>
      <w:r>
        <w:rPr>
          <w:rStyle w:val="95pt"/>
        </w:rPr>
        <w:t xml:space="preserve">Утворити від іменників прикметники за допомогою суфіксів </w:t>
      </w:r>
      <w:r>
        <w:rPr>
          <w:rStyle w:val="8pt0pt"/>
        </w:rPr>
        <w:t>-ичн- (-ічн-, -їчн-).</w:t>
      </w:r>
      <w:r>
        <w:rPr>
          <w:rStyle w:val="95pt"/>
        </w:rPr>
        <w:t xml:space="preserve"> Записати їх у відповідні клітинки.</w:t>
      </w:r>
    </w:p>
    <w:p w14:paraId="574DE669" w14:textId="77777777" w:rsidR="00D25EAB" w:rsidRDefault="00D25EAB" w:rsidP="00D25EAB">
      <w:pPr>
        <w:pStyle w:val="4"/>
        <w:framePr w:w="6590" w:h="2006" w:hRule="exact" w:wrap="none" w:vAnchor="page" w:hAnchor="page" w:x="2756" w:y="3789"/>
        <w:shd w:val="clear" w:color="auto" w:fill="auto"/>
        <w:spacing w:after="0" w:line="254" w:lineRule="exact"/>
        <w:ind w:left="20" w:right="20" w:firstLine="300"/>
        <w:jc w:val="left"/>
      </w:pPr>
      <w:r>
        <w:rPr>
          <w:rStyle w:val="95pt"/>
        </w:rPr>
        <w:t>Фізіологія, катастрофа, епос, математика, проза, класика, академія, фізика.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3"/>
        <w:gridCol w:w="283"/>
        <w:gridCol w:w="283"/>
        <w:gridCol w:w="283"/>
        <w:gridCol w:w="288"/>
        <w:gridCol w:w="283"/>
        <w:gridCol w:w="283"/>
        <w:gridCol w:w="283"/>
        <w:gridCol w:w="283"/>
        <w:gridCol w:w="283"/>
        <w:gridCol w:w="298"/>
      </w:tblGrid>
      <w:tr w:rsidR="00D25EAB" w14:paraId="5E8FE269" w14:textId="77777777" w:rsidTr="00191C7A">
        <w:trPr>
          <w:trHeight w:hRule="exact" w:val="29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D2674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927F3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E8020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62636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4D69C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E9F538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7110F3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14:paraId="04A42F8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1713" w:type="dxa"/>
            <w:gridSpan w:val="6"/>
            <w:shd w:val="clear" w:color="auto" w:fill="FFFFFF"/>
          </w:tcPr>
          <w:p w14:paraId="29C0A53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11C5A114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DBA66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4B63E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A04488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217B5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44FC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6252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7CB737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8D9597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53B0AF2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1430" w:type="dxa"/>
            <w:gridSpan w:val="5"/>
            <w:shd w:val="clear" w:color="auto" w:fill="FFFFFF"/>
          </w:tcPr>
          <w:p w14:paraId="3C3D2BC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3D77D4A4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134AF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0F152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B9BD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647B1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9412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C5EFBA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8A9C00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F4EEA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35993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A202BE6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1147" w:type="dxa"/>
            <w:gridSpan w:val="4"/>
            <w:shd w:val="clear" w:color="auto" w:fill="FFFFFF"/>
          </w:tcPr>
          <w:p w14:paraId="3F410C0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6012D138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57ED4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F706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7A351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11EF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E8B1A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B5152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BB7E58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EAE1B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E20B1D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D12517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648896C1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864" w:type="dxa"/>
            <w:gridSpan w:val="3"/>
            <w:shd w:val="clear" w:color="auto" w:fill="FFFFFF"/>
          </w:tcPr>
          <w:p w14:paraId="670C5B2E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50874806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1458F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064E3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3C14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B12E5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209AF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57296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9A65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FBDEF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6619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9B1A5F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FAF04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73F9F3B5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581" w:type="dxa"/>
            <w:gridSpan w:val="2"/>
            <w:shd w:val="clear" w:color="auto" w:fill="FFFFFF"/>
          </w:tcPr>
          <w:p w14:paraId="57075CF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22B9CC0C" w14:textId="77777777" w:rsidTr="00191C7A">
        <w:trPr>
          <w:trHeight w:hRule="exact" w:val="28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30085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7CF33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4AC20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BFDDF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7415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23450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DEA8E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C2F6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3C99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904F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0352C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74B0B9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14:paraId="32AC9DF2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98" w:type="dxa"/>
            <w:shd w:val="clear" w:color="auto" w:fill="FFFFFF"/>
          </w:tcPr>
          <w:p w14:paraId="2334269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7D2D21F8" w14:textId="77777777" w:rsidTr="00191C7A">
        <w:trPr>
          <w:trHeight w:hRule="exact" w:val="2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5A3A1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324F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DEA8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B0BDF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8320C8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8D9065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9305C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0FFB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8E84C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82E0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A2EFD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96A18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7C774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98" w:type="dxa"/>
            <w:tcBorders>
              <w:left w:val="single" w:sz="4" w:space="0" w:color="auto"/>
            </w:tcBorders>
            <w:shd w:val="clear" w:color="auto" w:fill="FFFFFF"/>
          </w:tcPr>
          <w:p w14:paraId="65AB717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</w:tr>
      <w:tr w:rsidR="00D25EAB" w14:paraId="2097EDE8" w14:textId="77777777" w:rsidTr="00191C7A">
        <w:trPr>
          <w:trHeight w:hRule="exact" w:val="29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D2054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E0C76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0CB75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A1103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B5AD6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886CE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B8561E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C8919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479DF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4282B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75D064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C84CD7" w14:textId="77777777" w:rsidR="00D25EAB" w:rsidRDefault="00D25EAB" w:rsidP="00191C7A">
            <w:pPr>
              <w:framePr w:w="3989" w:h="2294" w:wrap="none" w:vAnchor="page" w:hAnchor="page" w:x="4062" w:y="579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8BD02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7B498" w14:textId="77777777" w:rsidR="00D25EAB" w:rsidRDefault="00D25EAB" w:rsidP="00191C7A">
            <w:pPr>
              <w:pStyle w:val="4"/>
              <w:framePr w:w="3989" w:h="2294" w:wrap="none" w:vAnchor="page" w:hAnchor="page" w:x="4062" w:y="5792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</w:tr>
    </w:tbl>
    <w:p w14:paraId="7F8EAA14" w14:textId="77777777" w:rsidR="00D25EAB" w:rsidRDefault="00D25EAB" w:rsidP="00D25EAB">
      <w:pPr>
        <w:pStyle w:val="4"/>
        <w:framePr w:w="6590" w:h="5144" w:hRule="exact" w:wrap="none" w:vAnchor="page" w:hAnchor="page" w:x="2756" w:y="8141"/>
        <w:numPr>
          <w:ilvl w:val="0"/>
          <w:numId w:val="1"/>
        </w:numPr>
        <w:shd w:val="clear" w:color="auto" w:fill="auto"/>
        <w:tabs>
          <w:tab w:val="left" w:pos="458"/>
        </w:tabs>
        <w:spacing w:after="72" w:line="250" w:lineRule="exact"/>
        <w:ind w:left="300" w:right="20" w:firstLine="0"/>
        <w:jc w:val="both"/>
      </w:pPr>
      <w:r>
        <w:rPr>
          <w:rStyle w:val="95pt"/>
        </w:rPr>
        <w:t>З’ясувати походження іменників іншомовного походження і, відпо</w:t>
      </w:r>
      <w:r>
        <w:rPr>
          <w:rStyle w:val="95pt"/>
        </w:rPr>
        <w:softHyphen/>
        <w:t>відно, утворених від них прикметників. Скористатись при потребі словником іншомовних слів.</w:t>
      </w:r>
    </w:p>
    <w:p w14:paraId="1F1FC870" w14:textId="77777777" w:rsidR="00D25EAB" w:rsidRDefault="00D25EAB" w:rsidP="00D25EAB">
      <w:pPr>
        <w:pStyle w:val="60"/>
        <w:framePr w:w="6590" w:h="5144" w:hRule="exact" w:wrap="none" w:vAnchor="page" w:hAnchor="page" w:x="2756" w:y="8141"/>
        <w:shd w:val="clear" w:color="auto" w:fill="auto"/>
        <w:spacing w:after="0" w:line="235" w:lineRule="exact"/>
        <w:ind w:left="300"/>
        <w:jc w:val="both"/>
      </w:pPr>
      <w:r>
        <w:rPr>
          <w:rStyle w:val="60pt"/>
        </w:rPr>
        <w:t>Відповіді. 1. Епічний (грец.). 2. Фізичний (грец.). 3. Класичний (лат.).</w:t>
      </w:r>
    </w:p>
    <w:p w14:paraId="21593E3E" w14:textId="77777777" w:rsidR="00D25EAB" w:rsidRDefault="00D25EAB" w:rsidP="00D25EAB">
      <w:pPr>
        <w:pStyle w:val="60"/>
        <w:framePr w:w="6590" w:h="5144" w:hRule="exact" w:wrap="none" w:vAnchor="page" w:hAnchor="page" w:x="2756" w:y="8141"/>
        <w:numPr>
          <w:ilvl w:val="0"/>
          <w:numId w:val="2"/>
        </w:numPr>
        <w:shd w:val="clear" w:color="auto" w:fill="auto"/>
        <w:tabs>
          <w:tab w:val="left" w:pos="217"/>
        </w:tabs>
        <w:spacing w:after="156" w:line="235" w:lineRule="exact"/>
        <w:ind w:left="20" w:right="20"/>
        <w:jc w:val="both"/>
      </w:pPr>
      <w:r>
        <w:rPr>
          <w:rStyle w:val="60pt"/>
        </w:rPr>
        <w:t>Прозаїчний (лат.). 5. Академічний (лат.). 6. Математичний (грец.). 7. Фізіоло</w:t>
      </w:r>
      <w:r>
        <w:rPr>
          <w:rStyle w:val="60pt"/>
        </w:rPr>
        <w:softHyphen/>
        <w:t>гічний (грец.). 8. Катастрофічний (грец.).</w:t>
      </w:r>
    </w:p>
    <w:p w14:paraId="77B583EC" w14:textId="77777777" w:rsidR="00D25EAB" w:rsidRDefault="00D25EAB" w:rsidP="00D25EAB">
      <w:pPr>
        <w:pStyle w:val="50"/>
        <w:framePr w:w="6590" w:h="5144" w:hRule="exact" w:wrap="none" w:vAnchor="page" w:hAnchor="page" w:x="2756" w:y="8141"/>
        <w:numPr>
          <w:ilvl w:val="0"/>
          <w:numId w:val="6"/>
        </w:numPr>
        <w:shd w:val="clear" w:color="auto" w:fill="auto"/>
        <w:tabs>
          <w:tab w:val="left" w:pos="564"/>
        </w:tabs>
        <w:spacing w:before="0" w:after="26" w:line="190" w:lineRule="exact"/>
        <w:ind w:left="300"/>
        <w:jc w:val="both"/>
      </w:pPr>
      <w:bookmarkStart w:id="3" w:name="bookmark556"/>
      <w:r>
        <w:rPr>
          <w:rStyle w:val="595pt"/>
        </w:rPr>
        <w:t>Самостійна робота на основі тексту</w:t>
      </w:r>
      <w:bookmarkEnd w:id="3"/>
    </w:p>
    <w:p w14:paraId="0992E5CE" w14:textId="77777777" w:rsidR="00D25EAB" w:rsidRDefault="00D25EAB" w:rsidP="00D25EAB">
      <w:pPr>
        <w:pStyle w:val="4"/>
        <w:framePr w:w="6590" w:h="5144" w:hRule="exact" w:wrap="none" w:vAnchor="page" w:hAnchor="page" w:x="2756" w:y="814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Записати текст. Уставити пропущені літери в прикметниках і потріб</w:t>
      </w:r>
      <w:r>
        <w:rPr>
          <w:rStyle w:val="95pt"/>
        </w:rPr>
        <w:softHyphen/>
        <w:t>ні розділові знаки. Пояснити вживання прикметникових суфіксів. «Ті гуцул..с..кі гори, барвінк..вий край». Такі несподівані й поетич-</w:t>
      </w:r>
    </w:p>
    <w:p w14:paraId="6386C70E" w14:textId="77777777" w:rsidR="00D25EAB" w:rsidRDefault="00D25EAB" w:rsidP="00D25EAB">
      <w:pPr>
        <w:pStyle w:val="4"/>
        <w:framePr w:w="6590" w:h="5144" w:hRule="exact" w:wrap="none" w:vAnchor="page" w:hAnchor="page" w:x="2756" w:y="8141"/>
        <w:shd w:val="clear" w:color="auto" w:fill="auto"/>
        <w:spacing w:after="108" w:line="250" w:lineRule="exact"/>
        <w:ind w:left="20" w:right="20" w:firstLine="0"/>
        <w:jc w:val="both"/>
      </w:pPr>
      <w:r>
        <w:rPr>
          <w:rStyle w:val="95pt"/>
        </w:rPr>
        <w:t>но-барв..сті слова Юрія Федьковича. Благословенним і чарівним ува- жається той край де барвінок росте. А росте він у Карпатах Лісосте</w:t>
      </w:r>
      <w:r>
        <w:rPr>
          <w:rStyle w:val="95pt"/>
        </w:rPr>
        <w:softHyphen/>
        <w:t xml:space="preserve">пу Західному Поліссі, переважно у дуб..вих та дубово-граб..вих лісах. Та якщо до уваги взяти те що майже на всіх наших сіл..с..ких, й не тільки сіл..с..ких, квітниках стелиться цей вічнозелений чагарничок, то й цілу Україну можна назвати в буквальному розумінні — барвінк..вим краєм </w:t>
      </w:r>
      <w:r>
        <w:rPr>
          <w:rStyle w:val="8pt0pt"/>
        </w:rPr>
        <w:t>(З часопису).</w:t>
      </w:r>
    </w:p>
    <w:p w14:paraId="448F5F45" w14:textId="77777777" w:rsidR="00D25EAB" w:rsidRDefault="00D25EAB" w:rsidP="00D25EAB">
      <w:pPr>
        <w:pStyle w:val="4"/>
        <w:framePr w:w="6590" w:h="5144" w:hRule="exact" w:wrap="none" w:vAnchor="page" w:hAnchor="page" w:x="2756" w:y="8141"/>
        <w:numPr>
          <w:ilvl w:val="0"/>
          <w:numId w:val="1"/>
        </w:numPr>
        <w:shd w:val="clear" w:color="auto" w:fill="auto"/>
        <w:tabs>
          <w:tab w:val="left" w:pos="458"/>
        </w:tabs>
        <w:spacing w:after="14" w:line="190" w:lineRule="exact"/>
        <w:ind w:left="300" w:firstLine="0"/>
        <w:jc w:val="both"/>
      </w:pPr>
      <w:r>
        <w:rPr>
          <w:rStyle w:val="95pt"/>
        </w:rPr>
        <w:t>Визначити тип мовлення тексту. Дібрати заголовок.</w:t>
      </w:r>
    </w:p>
    <w:p w14:paraId="4B46A538" w14:textId="77777777" w:rsidR="00D25EAB" w:rsidRDefault="00D25EAB" w:rsidP="00D25EAB">
      <w:pPr>
        <w:pStyle w:val="4"/>
        <w:framePr w:w="6590" w:h="5144" w:hRule="exact" w:wrap="none" w:vAnchor="page" w:hAnchor="page" w:x="2756" w:y="814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190" w:lineRule="exact"/>
        <w:ind w:left="300" w:firstLine="0"/>
        <w:jc w:val="both"/>
      </w:pPr>
      <w:r>
        <w:rPr>
          <w:rStyle w:val="95pt"/>
        </w:rPr>
        <w:t>Назвати прикметники, які в тексті виконують роль епітетів.</w:t>
      </w:r>
    </w:p>
    <w:p w14:paraId="703D364C" w14:textId="77777777" w:rsidR="00D25EAB" w:rsidRDefault="00D25EAB" w:rsidP="00D25EAB">
      <w:pPr>
        <w:rPr>
          <w:sz w:val="2"/>
          <w:szCs w:val="2"/>
        </w:rPr>
        <w:sectPr w:rsidR="00D25EA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7590375" w14:textId="77777777" w:rsidR="00D25EAB" w:rsidRDefault="00D25EAB" w:rsidP="00D25EAB">
      <w:pPr>
        <w:pStyle w:val="20"/>
        <w:framePr w:wrap="none" w:vAnchor="page" w:hAnchor="page" w:x="2744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292</w:t>
      </w:r>
    </w:p>
    <w:p w14:paraId="2CE69777" w14:textId="77777777" w:rsidR="00D25EAB" w:rsidRDefault="00D25EAB" w:rsidP="00D25EAB">
      <w:pPr>
        <w:framePr w:wrap="none" w:vAnchor="page" w:hAnchor="page" w:x="6680" w:y="3483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254D82BA" w14:textId="77777777" w:rsidR="00D25EAB" w:rsidRDefault="00D25EAB" w:rsidP="00D25EAB">
      <w:pPr>
        <w:pStyle w:val="50"/>
        <w:framePr w:w="6586" w:h="1995" w:hRule="exact" w:wrap="none" w:vAnchor="page" w:hAnchor="page" w:x="2759" w:y="3845"/>
        <w:numPr>
          <w:ilvl w:val="0"/>
          <w:numId w:val="6"/>
        </w:numPr>
        <w:shd w:val="clear" w:color="auto" w:fill="auto"/>
        <w:tabs>
          <w:tab w:val="left" w:pos="666"/>
        </w:tabs>
        <w:spacing w:before="0" w:after="134" w:line="190" w:lineRule="exact"/>
        <w:ind w:left="320"/>
        <w:jc w:val="both"/>
      </w:pPr>
      <w:bookmarkStart w:id="4" w:name="bookmark557"/>
      <w:r>
        <w:rPr>
          <w:rStyle w:val="595pt"/>
        </w:rPr>
        <w:t>Підбиття підсумків уроку</w:t>
      </w:r>
      <w:bookmarkEnd w:id="4"/>
    </w:p>
    <w:p w14:paraId="299CF2E3" w14:textId="77777777" w:rsidR="00D25EAB" w:rsidRDefault="00D25EAB" w:rsidP="00D25EAB">
      <w:pPr>
        <w:pStyle w:val="50"/>
        <w:framePr w:w="6586" w:h="1995" w:hRule="exact" w:wrap="none" w:vAnchor="page" w:hAnchor="page" w:x="2759" w:y="3845"/>
        <w:numPr>
          <w:ilvl w:val="0"/>
          <w:numId w:val="6"/>
        </w:numPr>
        <w:shd w:val="clear" w:color="auto" w:fill="auto"/>
        <w:tabs>
          <w:tab w:val="left" w:pos="709"/>
        </w:tabs>
        <w:spacing w:before="0" w:after="79" w:line="190" w:lineRule="exact"/>
        <w:ind w:left="320"/>
        <w:jc w:val="both"/>
      </w:pPr>
      <w:bookmarkStart w:id="5" w:name="bookmark558"/>
      <w:r>
        <w:rPr>
          <w:rStyle w:val="595pt"/>
        </w:rPr>
        <w:t>Домашнє завдання</w:t>
      </w:r>
      <w:bookmarkEnd w:id="5"/>
    </w:p>
    <w:p w14:paraId="051EB5BA" w14:textId="77777777" w:rsidR="00D25EAB" w:rsidRDefault="00D25EAB" w:rsidP="00D25EAB">
      <w:pPr>
        <w:pStyle w:val="4"/>
        <w:framePr w:w="6586" w:h="1995" w:hRule="exact" w:wrap="none" w:vAnchor="page" w:hAnchor="page" w:x="2759" w:y="3845"/>
        <w:numPr>
          <w:ilvl w:val="0"/>
          <w:numId w:val="7"/>
        </w:numPr>
        <w:shd w:val="clear" w:color="auto" w:fill="auto"/>
        <w:tabs>
          <w:tab w:val="left" w:pos="531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 xml:space="preserve">Скласти словосполучення із прикметниками </w:t>
      </w:r>
      <w:r>
        <w:rPr>
          <w:rStyle w:val="8pt0pt"/>
        </w:rPr>
        <w:t>музичний</w:t>
      </w:r>
      <w:r>
        <w:rPr>
          <w:rStyle w:val="95pt"/>
        </w:rPr>
        <w:t xml:space="preserve"> і </w:t>
      </w:r>
      <w:r>
        <w:rPr>
          <w:rStyle w:val="8pt0pt"/>
        </w:rPr>
        <w:t xml:space="preserve">музикальний, </w:t>
      </w:r>
      <w:r>
        <w:rPr>
          <w:rStyle w:val="95pt"/>
        </w:rPr>
        <w:t xml:space="preserve">використовуючи іменники </w:t>
      </w:r>
      <w:r>
        <w:rPr>
          <w:rStyle w:val="8pt0pt"/>
        </w:rPr>
        <w:t>вечір, голос, інструмент, слух, пальці.</w:t>
      </w:r>
      <w:r>
        <w:rPr>
          <w:rStyle w:val="95pt"/>
        </w:rPr>
        <w:t xml:space="preserve"> По</w:t>
      </w:r>
      <w:r>
        <w:rPr>
          <w:rStyle w:val="95pt"/>
        </w:rPr>
        <w:softHyphen/>
        <w:t>яснити лексичне значення цих прикметників.</w:t>
      </w:r>
    </w:p>
    <w:p w14:paraId="7F532A01" w14:textId="062E4A16" w:rsidR="0038130F" w:rsidRDefault="00D25EAB" w:rsidP="00D25EAB">
      <w:r>
        <w:rPr>
          <w:rStyle w:val="95pt"/>
          <w:rFonts w:eastAsia="Courier New"/>
        </w:rPr>
        <w:t>Скласти 12 тестових завдань із вибірковими відповідями з теми «Правопис прикметникових суфіксів» для взаємоперевірки.</w:t>
      </w:r>
    </w:p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23E09"/>
    <w:multiLevelType w:val="multilevel"/>
    <w:tmpl w:val="1E0E743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C234D0"/>
    <w:multiLevelType w:val="multilevel"/>
    <w:tmpl w:val="86BC7C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CE43EB"/>
    <w:multiLevelType w:val="multilevel"/>
    <w:tmpl w:val="8DC8C3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2055B2"/>
    <w:multiLevelType w:val="multilevel"/>
    <w:tmpl w:val="BD805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DE659D"/>
    <w:multiLevelType w:val="multilevel"/>
    <w:tmpl w:val="2A2A04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633397"/>
    <w:multiLevelType w:val="multilevel"/>
    <w:tmpl w:val="BE00BCD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3875420">
    <w:abstractNumId w:val="5"/>
  </w:num>
  <w:num w:numId="2" w16cid:durableId="1751541071">
    <w:abstractNumId w:val="4"/>
  </w:num>
  <w:num w:numId="3" w16cid:durableId="1471240532">
    <w:abstractNumId w:val="6"/>
  </w:num>
  <w:num w:numId="4" w16cid:durableId="1088043107">
    <w:abstractNumId w:val="1"/>
  </w:num>
  <w:num w:numId="5" w16cid:durableId="1968775690">
    <w:abstractNumId w:val="3"/>
  </w:num>
  <w:num w:numId="6" w16cid:durableId="2133204936">
    <w:abstractNumId w:val="0"/>
  </w:num>
  <w:num w:numId="7" w16cid:durableId="1625308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AB"/>
    <w:rsid w:val="0038130F"/>
    <w:rsid w:val="00D2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04AB"/>
  <w15:chartTrackingRefBased/>
  <w15:docId w15:val="{075F06B3-AF0E-FB44-9013-0A091ECD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25EA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D25EA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D25EA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25EA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D25EA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D25EA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D25EAB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D25EA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Подпись к таблице (4)_"/>
    <w:basedOn w:val="a0"/>
    <w:link w:val="43"/>
    <w:rsid w:val="00D25EA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D25EA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D25EAB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D25EA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16">
    <w:name w:val="Основной текст (16)_"/>
    <w:basedOn w:val="a0"/>
    <w:link w:val="160"/>
    <w:rsid w:val="00D25EAB"/>
    <w:rPr>
      <w:rFonts w:ascii="Times New Roman" w:eastAsia="Times New Roman" w:hAnsi="Times New Roman" w:cs="Times New Roman"/>
      <w:b/>
      <w:bCs/>
      <w:i/>
      <w:iCs/>
      <w:spacing w:val="7"/>
      <w:sz w:val="21"/>
      <w:szCs w:val="21"/>
      <w:shd w:val="clear" w:color="auto" w:fill="FFFFFF"/>
    </w:rPr>
  </w:style>
  <w:style w:type="character" w:customStyle="1" w:styleId="595pt">
    <w:name w:val="Заголовок №5 + 9;5 pt"/>
    <w:basedOn w:val="5"/>
    <w:rsid w:val="00D25EA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D25EAB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D25EA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D25EAB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2"/>
    <w:rsid w:val="00D25EAB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D25EAB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610pt0pt">
    <w:name w:val="Основной текст (16) + 10 pt;Не курсив;Интервал 0 pt"/>
    <w:basedOn w:val="16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610pt0pt0">
    <w:name w:val="Основной текст (16) + 10 pt;Интервал 0 pt"/>
    <w:basedOn w:val="16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pt0pt1">
    <w:name w:val="Основной текст + 8 pt;Интервал 0 pt"/>
    <w:basedOn w:val="a3"/>
    <w:rsid w:val="00D25EAB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75pt0pt">
    <w:name w:val="Подпись к таблице (4) + 7;5 pt;Курсив;Интервал 0 pt"/>
    <w:basedOn w:val="42"/>
    <w:rsid w:val="00D25EAB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D25EA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D25EA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D25EAB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D25EA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D25EAB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D25EAB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D25E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160">
    <w:name w:val="Основной текст (16)"/>
    <w:basedOn w:val="a"/>
    <w:link w:val="16"/>
    <w:rsid w:val="00D25EAB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7"/>
      <w:kern w:val="2"/>
      <w:sz w:val="21"/>
      <w:szCs w:val="21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1092</Words>
  <Characters>6227</Characters>
  <Application>Microsoft Office Word</Application>
  <DocSecurity>0</DocSecurity>
  <Lines>51</Lines>
  <Paragraphs>14</Paragraphs>
  <ScaleCrop>false</ScaleCrop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2023-02-28T15:31:00Z</dcterms:created>
  <dcterms:modified xsi:type="dcterms:W3CDTF">2023-02-28T15:31:00Z</dcterms:modified>
</cp:coreProperties>
</file>