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2621CE" w14:textId="77777777" w:rsidR="00B57A81" w:rsidRDefault="00B57A81" w:rsidP="00B57A81">
      <w:pPr>
        <w:pStyle w:val="41"/>
        <w:framePr w:w="6595" w:h="9445" w:hRule="exact" w:wrap="none" w:vAnchor="page" w:hAnchor="page" w:x="2754" w:y="3840"/>
        <w:shd w:val="clear" w:color="auto" w:fill="auto"/>
        <w:spacing w:after="18" w:line="200" w:lineRule="exact"/>
        <w:ind w:left="320"/>
        <w:jc w:val="left"/>
      </w:pPr>
      <w:r>
        <w:rPr>
          <w:rStyle w:val="40pt"/>
        </w:rPr>
        <w:t>Урок № 76</w:t>
      </w:r>
    </w:p>
    <w:p w14:paraId="3BEBBDFE" w14:textId="77777777" w:rsidR="00B57A81" w:rsidRDefault="00B57A81" w:rsidP="00B57A81">
      <w:pPr>
        <w:pStyle w:val="41"/>
        <w:framePr w:w="6595" w:h="9445" w:hRule="exact" w:wrap="none" w:vAnchor="page" w:hAnchor="page" w:x="2754" w:y="3840"/>
        <w:shd w:val="clear" w:color="auto" w:fill="auto"/>
        <w:spacing w:after="137" w:line="200" w:lineRule="exact"/>
        <w:ind w:left="320"/>
        <w:jc w:val="left"/>
      </w:pPr>
      <w:r>
        <w:rPr>
          <w:rStyle w:val="40pt"/>
        </w:rPr>
        <w:t xml:space="preserve">НАПИСАННЯ </w:t>
      </w:r>
      <w:r>
        <w:rPr>
          <w:rStyle w:val="40pt0"/>
        </w:rPr>
        <w:t>-Н-</w:t>
      </w:r>
      <w:r>
        <w:rPr>
          <w:rStyle w:val="40pt"/>
        </w:rPr>
        <w:t xml:space="preserve"> І </w:t>
      </w:r>
      <w:r>
        <w:rPr>
          <w:rStyle w:val="40pt0"/>
        </w:rPr>
        <w:t>-НН-</w:t>
      </w:r>
      <w:r>
        <w:rPr>
          <w:rStyle w:val="40pt"/>
        </w:rPr>
        <w:t xml:space="preserve"> У ПРИКМЕТНИКАХ</w:t>
      </w:r>
    </w:p>
    <w:p w14:paraId="5DE49150" w14:textId="77777777" w:rsidR="00B57A81" w:rsidRDefault="00B57A81" w:rsidP="00B57A81">
      <w:pPr>
        <w:pStyle w:val="4"/>
        <w:framePr w:w="6595" w:h="9445" w:hRule="exact" w:wrap="none" w:vAnchor="page" w:hAnchor="page" w:x="2754" w:y="3840"/>
        <w:shd w:val="clear" w:color="auto" w:fill="auto"/>
        <w:tabs>
          <w:tab w:val="left" w:pos="1263"/>
        </w:tabs>
        <w:spacing w:after="0" w:line="259" w:lineRule="exact"/>
        <w:ind w:left="1260" w:hanging="1240"/>
        <w:jc w:val="left"/>
      </w:pPr>
      <w:r>
        <w:rPr>
          <w:rStyle w:val="95pt"/>
        </w:rPr>
        <w:t>Мета:</w:t>
      </w:r>
      <w:r>
        <w:rPr>
          <w:rStyle w:val="95pt"/>
        </w:rPr>
        <w:tab/>
        <w:t>повторити й поглибити знання учнів про способи тво</w:t>
      </w:r>
      <w:r>
        <w:rPr>
          <w:rStyle w:val="95pt"/>
        </w:rPr>
        <w:softHyphen/>
      </w:r>
    </w:p>
    <w:p w14:paraId="24A79450" w14:textId="77777777" w:rsidR="00B57A81" w:rsidRDefault="00B57A81" w:rsidP="00B57A81">
      <w:pPr>
        <w:pStyle w:val="4"/>
        <w:framePr w:w="6595" w:h="9445" w:hRule="exact" w:wrap="none" w:vAnchor="page" w:hAnchor="page" w:x="2754" w:y="3840"/>
        <w:shd w:val="clear" w:color="auto" w:fill="auto"/>
        <w:spacing w:after="0" w:line="259" w:lineRule="exact"/>
        <w:ind w:left="1260" w:right="20" w:firstLine="0"/>
        <w:jc w:val="both"/>
      </w:pPr>
      <w:r>
        <w:rPr>
          <w:rStyle w:val="95pt"/>
        </w:rPr>
        <w:t xml:space="preserve">рення прикметників, зокрема про суфіксальний спосіб; сприяти зміцненню навичок правопису прикметників з </w:t>
      </w:r>
      <w:r>
        <w:rPr>
          <w:rStyle w:val="8pt0pt"/>
        </w:rPr>
        <w:t>-н</w:t>
      </w:r>
      <w:r>
        <w:rPr>
          <w:rStyle w:val="8pt0pt"/>
        </w:rPr>
        <w:softHyphen/>
      </w:r>
      <w:r>
        <w:rPr>
          <w:rStyle w:val="95pt"/>
        </w:rPr>
        <w:t xml:space="preserve">і </w:t>
      </w:r>
      <w:r>
        <w:rPr>
          <w:rStyle w:val="8pt0pt"/>
        </w:rPr>
        <w:t>-нн-</w:t>
      </w:r>
      <w:r>
        <w:rPr>
          <w:rStyle w:val="95pt"/>
        </w:rPr>
        <w:t xml:space="preserve"> та позначати відповідні орфограми, пояснювати їх за допомогою орфографічних правил; формувати загально- пізнавальні вміння правильно писати прикметники з ви</w:t>
      </w:r>
      <w:r>
        <w:rPr>
          <w:rStyle w:val="95pt"/>
        </w:rPr>
        <w:softHyphen/>
        <w:t>вченою орфограмою; розвивати творчі вміння зіставляти, порівнювати, моделювати й конструювати мовні явища; за допомогою мовленнєво-комунікативного дидактично</w:t>
      </w:r>
      <w:r>
        <w:rPr>
          <w:rStyle w:val="95pt"/>
        </w:rPr>
        <w:softHyphen/>
        <w:t>го матеріалу сприяти розширенню світогляду шестиклас</w:t>
      </w:r>
      <w:r>
        <w:rPr>
          <w:rStyle w:val="95pt"/>
        </w:rPr>
        <w:softHyphen/>
        <w:t>ників.</w:t>
      </w:r>
    </w:p>
    <w:p w14:paraId="4BF18A44" w14:textId="77777777" w:rsidR="00B57A81" w:rsidRDefault="00B57A81" w:rsidP="00B57A81">
      <w:pPr>
        <w:pStyle w:val="4"/>
        <w:framePr w:w="6595" w:h="9445" w:hRule="exact" w:wrap="none" w:vAnchor="page" w:hAnchor="page" w:x="2754" w:y="3840"/>
        <w:shd w:val="clear" w:color="auto" w:fill="auto"/>
        <w:spacing w:after="0" w:line="259" w:lineRule="exact"/>
        <w:ind w:left="1260" w:hanging="1240"/>
        <w:jc w:val="left"/>
      </w:pPr>
      <w:r>
        <w:rPr>
          <w:rStyle w:val="95pt"/>
        </w:rPr>
        <w:t>Внутрішньопредметні зв’язки:</w:t>
      </w:r>
    </w:p>
    <w:p w14:paraId="0C523E4E" w14:textId="77777777" w:rsidR="00B57A81" w:rsidRDefault="00B57A81" w:rsidP="00B57A81">
      <w:pPr>
        <w:pStyle w:val="4"/>
        <w:framePr w:w="6595" w:h="9445" w:hRule="exact" w:wrap="none" w:vAnchor="page" w:hAnchor="page" w:x="2754" w:y="3840"/>
        <w:shd w:val="clear" w:color="auto" w:fill="auto"/>
        <w:spacing w:after="0" w:line="259" w:lineRule="exact"/>
        <w:ind w:left="1260" w:right="20" w:hanging="1240"/>
        <w:jc w:val="left"/>
      </w:pPr>
      <w:r>
        <w:rPr>
          <w:rStyle w:val="8pt0pt"/>
        </w:rPr>
        <w:t>Лексикологія і фразеологія:</w:t>
      </w:r>
      <w:r>
        <w:rPr>
          <w:rStyle w:val="95pt"/>
        </w:rPr>
        <w:t xml:space="preserve"> засвоєння прикметників-означень; прикмет</w:t>
      </w:r>
      <w:r>
        <w:rPr>
          <w:rStyle w:val="95pt"/>
        </w:rPr>
        <w:softHyphen/>
        <w:t>ники у прямому й переносному значенні.</w:t>
      </w:r>
    </w:p>
    <w:p w14:paraId="4A2CE384" w14:textId="77777777" w:rsidR="00B57A81" w:rsidRDefault="00B57A81" w:rsidP="00B57A81">
      <w:pPr>
        <w:pStyle w:val="4"/>
        <w:framePr w:w="6595" w:h="9445" w:hRule="exact" w:wrap="none" w:vAnchor="page" w:hAnchor="page" w:x="2754" w:y="3840"/>
        <w:shd w:val="clear" w:color="auto" w:fill="auto"/>
        <w:spacing w:after="0" w:line="259" w:lineRule="exact"/>
        <w:ind w:left="1260" w:right="20" w:hanging="1240"/>
        <w:jc w:val="left"/>
      </w:pPr>
      <w:r>
        <w:rPr>
          <w:rStyle w:val="8pt0pt"/>
        </w:rPr>
        <w:t>Культура мовлення і стилістика:</w:t>
      </w:r>
      <w:r>
        <w:rPr>
          <w:rStyle w:val="95pt"/>
        </w:rPr>
        <w:t xml:space="preserve"> використання в мовленні прикметни- ків-синонімів.</w:t>
      </w:r>
    </w:p>
    <w:p w14:paraId="37212D19" w14:textId="77777777" w:rsidR="00B57A81" w:rsidRDefault="00B57A81" w:rsidP="00B57A81">
      <w:pPr>
        <w:pStyle w:val="4"/>
        <w:framePr w:w="6595" w:h="9445" w:hRule="exact" w:wrap="none" w:vAnchor="page" w:hAnchor="page" w:x="2754" w:y="3840"/>
        <w:shd w:val="clear" w:color="auto" w:fill="auto"/>
        <w:spacing w:after="0" w:line="259" w:lineRule="exact"/>
        <w:ind w:left="1260" w:right="20" w:hanging="1240"/>
        <w:jc w:val="left"/>
      </w:pPr>
      <w:r>
        <w:rPr>
          <w:rStyle w:val="95pt"/>
        </w:rPr>
        <w:t>Міжпредметні зв’язки: роль прикметників-епітетів у розкритті задуму ви</w:t>
      </w:r>
      <w:r>
        <w:rPr>
          <w:rStyle w:val="95pt"/>
        </w:rPr>
        <w:softHyphen/>
        <w:t>словлювання (література).</w:t>
      </w:r>
    </w:p>
    <w:p w14:paraId="0ECBF260" w14:textId="77777777" w:rsidR="00B57A81" w:rsidRDefault="00B57A81" w:rsidP="00B57A81">
      <w:pPr>
        <w:pStyle w:val="4"/>
        <w:framePr w:w="6595" w:h="9445" w:hRule="exact" w:wrap="none" w:vAnchor="page" w:hAnchor="page" w:x="2754" w:y="3840"/>
        <w:shd w:val="clear" w:color="auto" w:fill="auto"/>
        <w:spacing w:after="235" w:line="259" w:lineRule="exact"/>
        <w:ind w:left="1260" w:hanging="1240"/>
        <w:jc w:val="left"/>
      </w:pPr>
      <w:r>
        <w:rPr>
          <w:rStyle w:val="95pt"/>
        </w:rPr>
        <w:t>Тип уроку: урок формування практичних умінь і навичок.</w:t>
      </w:r>
    </w:p>
    <w:p w14:paraId="411DFBA1" w14:textId="77777777" w:rsidR="00B57A81" w:rsidRDefault="00B57A81" w:rsidP="00B57A81">
      <w:pPr>
        <w:pStyle w:val="4"/>
        <w:framePr w:w="6595" w:h="9445" w:hRule="exact" w:wrap="none" w:vAnchor="page" w:hAnchor="page" w:x="2754" w:y="3840"/>
        <w:shd w:val="clear" w:color="auto" w:fill="auto"/>
        <w:spacing w:after="134" w:line="190" w:lineRule="exact"/>
        <w:ind w:left="320" w:firstLine="0"/>
        <w:jc w:val="left"/>
      </w:pPr>
      <w:r>
        <w:rPr>
          <w:rStyle w:val="95pt"/>
        </w:rPr>
        <w:t>ХІД УРОКУ</w:t>
      </w:r>
    </w:p>
    <w:p w14:paraId="364B3684" w14:textId="77777777" w:rsidR="00B57A81" w:rsidRDefault="00B57A81" w:rsidP="00B57A81">
      <w:pPr>
        <w:pStyle w:val="50"/>
        <w:framePr w:w="6595" w:h="9445" w:hRule="exact" w:wrap="none" w:vAnchor="page" w:hAnchor="page" w:x="2754" w:y="3840"/>
        <w:numPr>
          <w:ilvl w:val="0"/>
          <w:numId w:val="3"/>
        </w:numPr>
        <w:shd w:val="clear" w:color="auto" w:fill="auto"/>
        <w:tabs>
          <w:tab w:val="left" w:pos="507"/>
        </w:tabs>
        <w:spacing w:before="0" w:after="134" w:line="190" w:lineRule="exact"/>
        <w:ind w:left="320"/>
      </w:pPr>
      <w:bookmarkStart w:id="0" w:name="bookmark576"/>
      <w:r>
        <w:rPr>
          <w:rStyle w:val="595pt"/>
        </w:rPr>
        <w:t>Організаційний момент</w:t>
      </w:r>
      <w:bookmarkEnd w:id="0"/>
    </w:p>
    <w:p w14:paraId="7E77366C" w14:textId="77777777" w:rsidR="00B57A81" w:rsidRDefault="00B57A81" w:rsidP="00B57A81">
      <w:pPr>
        <w:pStyle w:val="50"/>
        <w:framePr w:w="6595" w:h="9445" w:hRule="exact" w:wrap="none" w:vAnchor="page" w:hAnchor="page" w:x="2754" w:y="3840"/>
        <w:numPr>
          <w:ilvl w:val="0"/>
          <w:numId w:val="3"/>
        </w:numPr>
        <w:shd w:val="clear" w:color="auto" w:fill="auto"/>
        <w:tabs>
          <w:tab w:val="left" w:pos="574"/>
        </w:tabs>
        <w:spacing w:before="0" w:after="0" w:line="190" w:lineRule="exact"/>
        <w:ind w:left="320" w:right="20"/>
      </w:pPr>
      <w:bookmarkStart w:id="1" w:name="bookmark577"/>
      <w:r>
        <w:rPr>
          <w:rStyle w:val="595pt"/>
        </w:rPr>
        <w:t>Ознайомлення шестикласників з темою, метою і завданнями уроку</w:t>
      </w:r>
      <w:bookmarkEnd w:id="1"/>
    </w:p>
    <w:p w14:paraId="3E6FD096" w14:textId="77777777" w:rsidR="00B57A81" w:rsidRDefault="00B57A81" w:rsidP="00B57A81">
      <w:pPr>
        <w:rPr>
          <w:sz w:val="2"/>
          <w:szCs w:val="2"/>
        </w:rPr>
        <w:sectPr w:rsidR="00B57A81">
          <w:pgSz w:w="11909" w:h="16834"/>
          <w:pgMar w:top="0" w:right="0" w:bottom="0" w:left="0" w:header="0" w:footer="3" w:gutter="0"/>
          <w:cols w:space="720"/>
          <w:noEndnote/>
          <w:docGrid w:linePitch="360"/>
        </w:sectPr>
      </w:pPr>
    </w:p>
    <w:p w14:paraId="62A1CE00" w14:textId="77777777" w:rsidR="00B57A81" w:rsidRDefault="00B57A81" w:rsidP="00B57A81">
      <w:pPr>
        <w:pStyle w:val="20"/>
        <w:framePr w:wrap="none" w:vAnchor="page" w:hAnchor="page" w:x="2742" w:y="3459"/>
        <w:shd w:val="clear" w:color="auto" w:fill="auto"/>
        <w:spacing w:line="150" w:lineRule="exact"/>
        <w:ind w:left="20"/>
      </w:pPr>
      <w:r>
        <w:rPr>
          <w:rStyle w:val="20pt"/>
        </w:rPr>
        <w:lastRenderedPageBreak/>
        <w:t>300</w:t>
      </w:r>
    </w:p>
    <w:p w14:paraId="7468C916" w14:textId="77777777" w:rsidR="00B57A81" w:rsidRDefault="00B57A81" w:rsidP="00B57A81">
      <w:pPr>
        <w:framePr w:wrap="none" w:vAnchor="page" w:hAnchor="page" w:x="6683" w:y="3478"/>
        <w:spacing w:line="140" w:lineRule="exact"/>
        <w:ind w:left="20"/>
      </w:pPr>
      <w:r>
        <w:rPr>
          <w:rStyle w:val="a5"/>
          <w:i w:val="0"/>
          <w:iCs w:val="0"/>
        </w:rPr>
        <w:t>Усі уроки української мови в 6 класі</w:t>
      </w:r>
    </w:p>
    <w:p w14:paraId="72F75131" w14:textId="77777777" w:rsidR="00B57A81" w:rsidRDefault="00B57A81" w:rsidP="00B57A81">
      <w:pPr>
        <w:pStyle w:val="50"/>
        <w:framePr w:w="6590" w:h="8269" w:hRule="exact" w:wrap="none" w:vAnchor="page" w:hAnchor="page" w:x="2756" w:y="3840"/>
        <w:shd w:val="clear" w:color="auto" w:fill="auto"/>
        <w:tabs>
          <w:tab w:val="left" w:pos="647"/>
        </w:tabs>
        <w:spacing w:before="0" w:after="79" w:line="190" w:lineRule="exact"/>
        <w:ind w:left="340"/>
        <w:jc w:val="both"/>
      </w:pPr>
      <w:bookmarkStart w:id="2" w:name="bookmark578"/>
      <w:r>
        <w:rPr>
          <w:rStyle w:val="595pt"/>
        </w:rPr>
        <w:t>ІІІ.</w:t>
      </w:r>
      <w:r>
        <w:rPr>
          <w:rStyle w:val="595pt"/>
        </w:rPr>
        <w:tab/>
        <w:t>Актуалізація опорних знань шестикласників з теми</w:t>
      </w:r>
      <w:bookmarkEnd w:id="2"/>
    </w:p>
    <w:p w14:paraId="14F2BCEA" w14:textId="77777777" w:rsidR="00B57A81" w:rsidRDefault="00B57A81" w:rsidP="00B57A81">
      <w:pPr>
        <w:pStyle w:val="4"/>
        <w:framePr w:w="6590" w:h="8269" w:hRule="exact" w:wrap="none" w:vAnchor="page" w:hAnchor="page" w:x="2756" w:y="3840"/>
        <w:shd w:val="clear" w:color="auto" w:fill="auto"/>
        <w:spacing w:after="0" w:line="259" w:lineRule="exact"/>
        <w:ind w:left="340" w:firstLine="0"/>
        <w:jc w:val="both"/>
      </w:pPr>
      <w:r>
        <w:rPr>
          <w:rStyle w:val="95pt"/>
        </w:rPr>
        <w:t>Творче спостереження з елементами аналізу</w:t>
      </w:r>
    </w:p>
    <w:p w14:paraId="3F461714" w14:textId="77777777" w:rsidR="00B57A81" w:rsidRDefault="00B57A81" w:rsidP="00B57A81">
      <w:pPr>
        <w:pStyle w:val="4"/>
        <w:framePr w:w="6590" w:h="8269" w:hRule="exact" w:wrap="none" w:vAnchor="page" w:hAnchor="page" w:x="2756" w:y="3840"/>
        <w:numPr>
          <w:ilvl w:val="0"/>
          <w:numId w:val="1"/>
        </w:numPr>
        <w:shd w:val="clear" w:color="auto" w:fill="auto"/>
        <w:tabs>
          <w:tab w:val="left" w:pos="498"/>
        </w:tabs>
        <w:spacing w:after="60" w:line="259" w:lineRule="exact"/>
        <w:ind w:left="340" w:right="20" w:firstLine="0"/>
        <w:jc w:val="both"/>
      </w:pPr>
      <w:r>
        <w:rPr>
          <w:rStyle w:val="95pt"/>
        </w:rPr>
        <w:t>Прочитати. Визначити, що виражає заголовок: тему чи основну дум</w:t>
      </w:r>
      <w:r>
        <w:rPr>
          <w:rStyle w:val="95pt"/>
        </w:rPr>
        <w:softHyphen/>
        <w:t>ку. Довести, що текст належить до художнього стилю.</w:t>
      </w:r>
    </w:p>
    <w:p w14:paraId="7EF02B56" w14:textId="77777777" w:rsidR="00B57A81" w:rsidRDefault="00B57A81" w:rsidP="00B57A81">
      <w:pPr>
        <w:pStyle w:val="4"/>
        <w:framePr w:w="6590" w:h="8269" w:hRule="exact" w:wrap="none" w:vAnchor="page" w:hAnchor="page" w:x="2756" w:y="3840"/>
        <w:shd w:val="clear" w:color="auto" w:fill="auto"/>
        <w:spacing w:after="0" w:line="259" w:lineRule="exact"/>
        <w:ind w:right="100" w:firstLine="0"/>
      </w:pPr>
      <w:r>
        <w:rPr>
          <w:rStyle w:val="95pt"/>
        </w:rPr>
        <w:t>НА ПІВНОЧІ</w:t>
      </w:r>
    </w:p>
    <w:p w14:paraId="5EBB709C" w14:textId="77777777" w:rsidR="00B57A81" w:rsidRDefault="00B57A81" w:rsidP="00B57A81">
      <w:pPr>
        <w:pStyle w:val="4"/>
        <w:framePr w:w="6590" w:h="8269" w:hRule="exact" w:wrap="none" w:vAnchor="page" w:hAnchor="page" w:x="2756" w:y="3840"/>
        <w:shd w:val="clear" w:color="auto" w:fill="auto"/>
        <w:spacing w:after="0" w:line="259" w:lineRule="exact"/>
        <w:ind w:left="20" w:right="20" w:firstLine="320"/>
        <w:jc w:val="both"/>
      </w:pPr>
      <w:r>
        <w:rPr>
          <w:rStyle w:val="95pt"/>
        </w:rPr>
        <w:t>Височе..ий місяць блищав, наче золотий диск. Зорі блідли од місячно</w:t>
      </w:r>
      <w:r>
        <w:rPr>
          <w:rStyle w:val="95pt"/>
        </w:rPr>
        <w:softHyphen/>
        <w:t>го сяйва. Унизу, як величезне біле покривало, простяглася північ..а пус</w:t>
      </w:r>
      <w:r>
        <w:rPr>
          <w:rStyle w:val="95pt"/>
        </w:rPr>
        <w:softHyphen/>
        <w:t>тиня — нескінче..а тундра.</w:t>
      </w:r>
    </w:p>
    <w:p w14:paraId="57DBFFF0" w14:textId="77777777" w:rsidR="00B57A81" w:rsidRDefault="00B57A81" w:rsidP="00B57A81">
      <w:pPr>
        <w:pStyle w:val="4"/>
        <w:framePr w:w="6590" w:h="8269" w:hRule="exact" w:wrap="none" w:vAnchor="page" w:hAnchor="page" w:x="2756" w:y="3840"/>
        <w:shd w:val="clear" w:color="auto" w:fill="auto"/>
        <w:spacing w:after="0" w:line="259" w:lineRule="exact"/>
        <w:ind w:left="20" w:right="20" w:firstLine="320"/>
        <w:jc w:val="both"/>
      </w:pPr>
      <w:r>
        <w:rPr>
          <w:rStyle w:val="95pt"/>
        </w:rPr>
        <w:t>Б’ючи перед..ім копитом об землю, олень розгрібав сніг. Потім тов</w:t>
      </w:r>
      <w:r>
        <w:rPr>
          <w:rStyle w:val="95pt"/>
        </w:rPr>
        <w:softHyphen/>
        <w:t>стими, наче гумовими, губами тулився до землі. Так олень добував з-під снігу мох та лишайники — свій харч.</w:t>
      </w:r>
    </w:p>
    <w:p w14:paraId="2DF69047" w14:textId="77777777" w:rsidR="00B57A81" w:rsidRDefault="00B57A81" w:rsidP="00B57A81">
      <w:pPr>
        <w:pStyle w:val="4"/>
        <w:framePr w:w="6590" w:h="8269" w:hRule="exact" w:wrap="none" w:vAnchor="page" w:hAnchor="page" w:x="2756" w:y="3840"/>
        <w:shd w:val="clear" w:color="auto" w:fill="auto"/>
        <w:spacing w:after="0" w:line="259" w:lineRule="exact"/>
        <w:ind w:left="20" w:right="20" w:firstLine="320"/>
        <w:jc w:val="both"/>
      </w:pPr>
      <w:r>
        <w:rPr>
          <w:rStyle w:val="95pt"/>
        </w:rPr>
        <w:t>Стадо північ..их оленів повільно йшло тундрою. Тут були старі олені, що мали великі гіллясті роги, були самиці з красивими телятами, хутро яких виблискувало в місяч..ому сяйві, наче оксамит; були рухливі мо</w:t>
      </w:r>
      <w:r>
        <w:rPr>
          <w:rStyle w:val="95pt"/>
        </w:rPr>
        <w:softHyphen/>
        <w:t>лоді олені — уже не телята, але ще й не дорослі.</w:t>
      </w:r>
    </w:p>
    <w:p w14:paraId="6709B175" w14:textId="77777777" w:rsidR="00B57A81" w:rsidRDefault="00B57A81" w:rsidP="00B57A81">
      <w:pPr>
        <w:pStyle w:val="4"/>
        <w:framePr w:w="6590" w:h="8269" w:hRule="exact" w:wrap="none" w:vAnchor="page" w:hAnchor="page" w:x="2756" w:y="3840"/>
        <w:shd w:val="clear" w:color="auto" w:fill="auto"/>
        <w:spacing w:after="0" w:line="259" w:lineRule="exact"/>
        <w:ind w:left="20" w:right="20" w:firstLine="320"/>
        <w:jc w:val="both"/>
      </w:pPr>
      <w:r>
        <w:rPr>
          <w:rStyle w:val="95pt"/>
        </w:rPr>
        <w:t xml:space="preserve">Попереду йшов старий олень. Молодий олень випередив його. Щоб зігрітися, він то біг підтюпцем, то бив ногами об сніг, добуваючи мох. Тишу ра..ьої тундри порушував лише рух оленів. Стадо було спокій..е. Тільки старий олень-водій час од часу обережно оглядався. Та нічого, крім синіх іскор місяч..ого сяйва на снігу, він не бачив </w:t>
      </w:r>
      <w:r>
        <w:rPr>
          <w:rStyle w:val="8pt0pt"/>
        </w:rPr>
        <w:t>(За М.Трублаїні).</w:t>
      </w:r>
    </w:p>
    <w:p w14:paraId="79E9C226" w14:textId="77777777" w:rsidR="00B57A81" w:rsidRDefault="00B57A81" w:rsidP="00B57A81">
      <w:pPr>
        <w:pStyle w:val="4"/>
        <w:framePr w:w="6590" w:h="8269" w:hRule="exact" w:wrap="none" w:vAnchor="page" w:hAnchor="page" w:x="2756" w:y="3840"/>
        <w:numPr>
          <w:ilvl w:val="0"/>
          <w:numId w:val="1"/>
        </w:numPr>
        <w:shd w:val="clear" w:color="auto" w:fill="auto"/>
        <w:tabs>
          <w:tab w:val="left" w:pos="498"/>
        </w:tabs>
        <w:spacing w:after="0" w:line="259" w:lineRule="exact"/>
        <w:ind w:left="340" w:right="20" w:firstLine="0"/>
        <w:jc w:val="both"/>
      </w:pPr>
      <w:r>
        <w:rPr>
          <w:rStyle w:val="95pt"/>
        </w:rPr>
        <w:t xml:space="preserve">На матеріалі прикметників із пропущеними літерами </w:t>
      </w:r>
      <w:r>
        <w:rPr>
          <w:rStyle w:val="8pt0pt"/>
        </w:rPr>
        <w:t>(-н-</w:t>
      </w:r>
      <w:r>
        <w:rPr>
          <w:rStyle w:val="95pt"/>
        </w:rPr>
        <w:t xml:space="preserve"> або </w:t>
      </w:r>
      <w:r>
        <w:rPr>
          <w:rStyle w:val="8pt0pt"/>
        </w:rPr>
        <w:t xml:space="preserve">-нн-) </w:t>
      </w:r>
      <w:r>
        <w:rPr>
          <w:rStyle w:val="95pt"/>
        </w:rPr>
        <w:t xml:space="preserve">скласти словниковий диктант. Пояснити вживання </w:t>
      </w:r>
      <w:r>
        <w:rPr>
          <w:rStyle w:val="8pt0pt"/>
        </w:rPr>
        <w:t>-н-</w:t>
      </w:r>
      <w:r>
        <w:rPr>
          <w:rStyle w:val="95pt"/>
        </w:rPr>
        <w:t xml:space="preserve"> і </w:t>
      </w:r>
      <w:r>
        <w:rPr>
          <w:rStyle w:val="8pt0pt"/>
        </w:rPr>
        <w:t>-нн-</w:t>
      </w:r>
      <w:r>
        <w:rPr>
          <w:rStyle w:val="95pt"/>
        </w:rPr>
        <w:t xml:space="preserve"> у при</w:t>
      </w:r>
      <w:r>
        <w:rPr>
          <w:rStyle w:val="95pt"/>
        </w:rPr>
        <w:softHyphen/>
        <w:t>кметниках. Свої міркування звірити з теоретичним матеріалом під</w:t>
      </w:r>
      <w:r>
        <w:rPr>
          <w:rStyle w:val="95pt"/>
        </w:rPr>
        <w:softHyphen/>
        <w:t>ручника.</w:t>
      </w:r>
    </w:p>
    <w:p w14:paraId="17CA142F" w14:textId="77777777" w:rsidR="00B57A81" w:rsidRDefault="00B57A81" w:rsidP="00B57A81">
      <w:pPr>
        <w:pStyle w:val="60"/>
        <w:framePr w:w="6590" w:h="8269" w:hRule="exact" w:wrap="none" w:vAnchor="page" w:hAnchor="page" w:x="2756" w:y="3840"/>
        <w:shd w:val="clear" w:color="auto" w:fill="auto"/>
        <w:spacing w:after="0" w:line="317" w:lineRule="exact"/>
        <w:ind w:right="100"/>
        <w:jc w:val="center"/>
      </w:pPr>
      <w:r>
        <w:rPr>
          <w:rStyle w:val="60pt"/>
        </w:rPr>
        <w:t xml:space="preserve">Написання </w:t>
      </w:r>
      <w:r>
        <w:rPr>
          <w:rStyle w:val="675pt0pt"/>
        </w:rPr>
        <w:t>-н-</w:t>
      </w:r>
      <w:r>
        <w:rPr>
          <w:rStyle w:val="60pt"/>
        </w:rPr>
        <w:t xml:space="preserve"> і </w:t>
      </w:r>
      <w:r>
        <w:rPr>
          <w:rStyle w:val="675pt0pt"/>
        </w:rPr>
        <w:t>-нн-</w:t>
      </w:r>
      <w:r>
        <w:rPr>
          <w:rStyle w:val="60pt"/>
        </w:rPr>
        <w:t xml:space="preserve"> у прикметниках </w:t>
      </w:r>
      <w:r>
        <w:rPr>
          <w:rStyle w:val="675pt0pt"/>
        </w:rPr>
        <w:t>-нн-</w:t>
      </w:r>
    </w:p>
    <w:p w14:paraId="3E750399" w14:textId="77777777" w:rsidR="00B57A81" w:rsidRDefault="00B57A81" w:rsidP="00B57A81">
      <w:pPr>
        <w:pStyle w:val="60"/>
        <w:framePr w:w="6590" w:h="8269" w:hRule="exact" w:wrap="none" w:vAnchor="page" w:hAnchor="page" w:x="2756" w:y="3840"/>
        <w:numPr>
          <w:ilvl w:val="0"/>
          <w:numId w:val="4"/>
        </w:numPr>
        <w:shd w:val="clear" w:color="auto" w:fill="auto"/>
        <w:tabs>
          <w:tab w:val="left" w:pos="532"/>
        </w:tabs>
        <w:spacing w:after="0" w:line="221" w:lineRule="exact"/>
        <w:ind w:left="340" w:right="20"/>
        <w:jc w:val="both"/>
      </w:pPr>
      <w:r>
        <w:rPr>
          <w:rStyle w:val="60pt"/>
        </w:rPr>
        <w:t xml:space="preserve">У прикметниках, утворених від іменників з основою на н: </w:t>
      </w:r>
      <w:r>
        <w:rPr>
          <w:rStyle w:val="675pt0pt"/>
        </w:rPr>
        <w:t>стіна ^ стін</w:t>
      </w:r>
      <w:r>
        <w:rPr>
          <w:rStyle w:val="675pt0pt"/>
        </w:rPr>
        <w:softHyphen/>
        <w:t>ний;</w:t>
      </w:r>
    </w:p>
    <w:p w14:paraId="2A17EB16" w14:textId="77777777" w:rsidR="00B57A81" w:rsidRDefault="00B57A81" w:rsidP="00B57A81">
      <w:pPr>
        <w:pStyle w:val="60"/>
        <w:framePr w:w="6590" w:h="8269" w:hRule="exact" w:wrap="none" w:vAnchor="page" w:hAnchor="page" w:x="2756" w:y="3840"/>
        <w:numPr>
          <w:ilvl w:val="0"/>
          <w:numId w:val="4"/>
        </w:numPr>
        <w:shd w:val="clear" w:color="auto" w:fill="auto"/>
        <w:tabs>
          <w:tab w:val="left" w:pos="561"/>
        </w:tabs>
        <w:spacing w:after="0" w:line="221" w:lineRule="exact"/>
        <w:ind w:left="340" w:right="20"/>
        <w:jc w:val="both"/>
      </w:pPr>
      <w:r>
        <w:rPr>
          <w:rStyle w:val="60pt"/>
        </w:rPr>
        <w:t xml:space="preserve">у наголошених суфіксах прикметників, що позначають збільшену міру якості: </w:t>
      </w:r>
      <w:r>
        <w:rPr>
          <w:rStyle w:val="675pt0pt"/>
        </w:rPr>
        <w:t>страшенний, здоровенний;</w:t>
      </w:r>
    </w:p>
    <w:p w14:paraId="72A2710C" w14:textId="77777777" w:rsidR="00B57A81" w:rsidRDefault="00B57A81" w:rsidP="00B57A81">
      <w:pPr>
        <w:pStyle w:val="240"/>
        <w:framePr w:w="6590" w:h="8269" w:hRule="exact" w:wrap="none" w:vAnchor="page" w:hAnchor="page" w:x="2756" w:y="3840"/>
        <w:numPr>
          <w:ilvl w:val="0"/>
          <w:numId w:val="4"/>
        </w:numPr>
        <w:shd w:val="clear" w:color="auto" w:fill="auto"/>
        <w:tabs>
          <w:tab w:val="left" w:pos="537"/>
        </w:tabs>
        <w:spacing w:after="0" w:line="221" w:lineRule="exact"/>
        <w:ind w:left="340"/>
        <w:jc w:val="both"/>
      </w:pPr>
      <w:r>
        <w:rPr>
          <w:rStyle w:val="248pt0pt"/>
        </w:rPr>
        <w:t xml:space="preserve">у прикметниках </w:t>
      </w:r>
      <w:r>
        <w:rPr>
          <w:rStyle w:val="240pt"/>
        </w:rPr>
        <w:t>священний, огненний, благословенний, блаженний</w:t>
      </w:r>
    </w:p>
    <w:p w14:paraId="5CD7D331" w14:textId="77777777" w:rsidR="00B57A81" w:rsidRDefault="00B57A81" w:rsidP="00B57A81">
      <w:pPr>
        <w:pStyle w:val="240"/>
        <w:framePr w:w="6590" w:h="720" w:hRule="exact" w:wrap="none" w:vAnchor="page" w:hAnchor="page" w:x="2756" w:y="12430"/>
        <w:pBdr>
          <w:top w:val="single" w:sz="4" w:space="1" w:color="auto"/>
          <w:left w:val="single" w:sz="4" w:space="4" w:color="auto"/>
          <w:bottom w:val="single" w:sz="4" w:space="1" w:color="auto"/>
          <w:right w:val="single" w:sz="4" w:space="4" w:color="auto"/>
        </w:pBdr>
        <w:shd w:val="clear" w:color="auto" w:fill="auto"/>
        <w:spacing w:after="0" w:line="221" w:lineRule="exact"/>
        <w:ind w:right="100"/>
        <w:jc w:val="center"/>
      </w:pPr>
      <w:r>
        <w:rPr>
          <w:rStyle w:val="240pt"/>
        </w:rPr>
        <w:t>-н</w:t>
      </w:r>
      <w:r>
        <w:rPr>
          <w:rStyle w:val="240pt"/>
        </w:rPr>
        <w:softHyphen/>
      </w:r>
      <w:r>
        <w:rPr>
          <w:rStyle w:val="248pt0pt"/>
        </w:rPr>
        <w:t xml:space="preserve">У прикметниках із суфіксами </w:t>
      </w:r>
      <w:r>
        <w:rPr>
          <w:rStyle w:val="240pt"/>
        </w:rPr>
        <w:t>-ин-, -ін-, -ан- (-ян-), -ен-: буквений, дерев’яний</w:t>
      </w:r>
    </w:p>
    <w:p w14:paraId="5ECDE620" w14:textId="77777777" w:rsidR="00B57A81" w:rsidRDefault="00B57A81" w:rsidP="00B57A81">
      <w:pPr>
        <w:rPr>
          <w:sz w:val="2"/>
          <w:szCs w:val="2"/>
        </w:rPr>
        <w:sectPr w:rsidR="00B57A81">
          <w:pgSz w:w="11909" w:h="16834"/>
          <w:pgMar w:top="0" w:right="0" w:bottom="0" w:left="0" w:header="0" w:footer="3" w:gutter="0"/>
          <w:cols w:space="720"/>
          <w:noEndnote/>
          <w:docGrid w:linePitch="360"/>
        </w:sectPr>
      </w:pPr>
    </w:p>
    <w:p w14:paraId="1C0245F9" w14:textId="77777777" w:rsidR="00B57A81" w:rsidRDefault="00B57A81" w:rsidP="00B57A81">
      <w:pPr>
        <w:framePr w:wrap="none" w:vAnchor="page" w:hAnchor="page" w:x="2747" w:y="3473"/>
        <w:spacing w:line="140" w:lineRule="exact"/>
        <w:ind w:left="20"/>
      </w:pPr>
      <w:r>
        <w:rPr>
          <w:rStyle w:val="a5"/>
          <w:i w:val="0"/>
          <w:iCs w:val="0"/>
        </w:rPr>
        <w:lastRenderedPageBreak/>
        <w:t>Правопис прикметників</w:t>
      </w:r>
    </w:p>
    <w:p w14:paraId="1E432DF6" w14:textId="77777777" w:rsidR="00B57A81" w:rsidRDefault="00B57A81" w:rsidP="00B57A81">
      <w:pPr>
        <w:pStyle w:val="20"/>
        <w:framePr w:wrap="none" w:vAnchor="page" w:hAnchor="page" w:x="9011" w:y="3459"/>
        <w:shd w:val="clear" w:color="auto" w:fill="auto"/>
        <w:spacing w:line="150" w:lineRule="exact"/>
        <w:ind w:left="20"/>
      </w:pPr>
      <w:r>
        <w:rPr>
          <w:rStyle w:val="20pt"/>
        </w:rPr>
        <w:t>301</w:t>
      </w:r>
    </w:p>
    <w:p w14:paraId="1246FB4E" w14:textId="77777777" w:rsidR="00B57A81" w:rsidRDefault="00B57A81" w:rsidP="00B57A81">
      <w:pPr>
        <w:pStyle w:val="50"/>
        <w:framePr w:w="6581" w:h="9511" w:hRule="exact" w:wrap="none" w:vAnchor="page" w:hAnchor="page" w:x="2761" w:y="3789"/>
        <w:numPr>
          <w:ilvl w:val="0"/>
          <w:numId w:val="2"/>
        </w:numPr>
        <w:shd w:val="clear" w:color="auto" w:fill="auto"/>
        <w:tabs>
          <w:tab w:val="left" w:pos="637"/>
        </w:tabs>
        <w:spacing w:before="0" w:after="60" w:line="254" w:lineRule="exact"/>
        <w:ind w:left="320" w:right="1940"/>
        <w:jc w:val="both"/>
      </w:pPr>
      <w:bookmarkStart w:id="3" w:name="bookmark579"/>
      <w:r>
        <w:rPr>
          <w:rStyle w:val="595pt"/>
        </w:rPr>
        <w:t>Усвідомлення теоретичного матеріалу в процесі виконання практичних завдань творчого характеру</w:t>
      </w:r>
      <w:bookmarkEnd w:id="3"/>
    </w:p>
    <w:p w14:paraId="48239702" w14:textId="77777777" w:rsidR="00B57A81" w:rsidRDefault="00B57A81" w:rsidP="00B57A81">
      <w:pPr>
        <w:pStyle w:val="4"/>
        <w:framePr w:w="6581" w:h="9511" w:hRule="exact" w:wrap="none" w:vAnchor="page" w:hAnchor="page" w:x="2761" w:y="3789"/>
        <w:shd w:val="clear" w:color="auto" w:fill="auto"/>
        <w:spacing w:after="0" w:line="254" w:lineRule="exact"/>
        <w:ind w:left="320" w:firstLine="0"/>
        <w:jc w:val="both"/>
      </w:pPr>
      <w:r>
        <w:rPr>
          <w:rStyle w:val="95pt"/>
        </w:rPr>
        <w:t>Творче конструювання</w:t>
      </w:r>
    </w:p>
    <w:p w14:paraId="1864FFFF" w14:textId="77777777" w:rsidR="00B57A81" w:rsidRDefault="00B57A81" w:rsidP="00B57A81">
      <w:pPr>
        <w:pStyle w:val="4"/>
        <w:framePr w:w="6581" w:h="9511" w:hRule="exact" w:wrap="none" w:vAnchor="page" w:hAnchor="page" w:x="2761" w:y="3789"/>
        <w:numPr>
          <w:ilvl w:val="0"/>
          <w:numId w:val="1"/>
        </w:numPr>
        <w:shd w:val="clear" w:color="auto" w:fill="auto"/>
        <w:tabs>
          <w:tab w:val="left" w:pos="478"/>
        </w:tabs>
        <w:spacing w:after="0" w:line="254" w:lineRule="exact"/>
        <w:ind w:left="320" w:right="20" w:firstLine="0"/>
        <w:jc w:val="both"/>
      </w:pPr>
      <w:r>
        <w:rPr>
          <w:rStyle w:val="95pt"/>
        </w:rPr>
        <w:t>Від поданих слів утворити прикметники. Виділити суфікси. Пояс</w:t>
      </w:r>
      <w:r>
        <w:rPr>
          <w:rStyle w:val="95pt"/>
        </w:rPr>
        <w:softHyphen/>
        <w:t>нити правопис.</w:t>
      </w:r>
    </w:p>
    <w:p w14:paraId="75BD8C0F" w14:textId="77777777" w:rsidR="00B57A81" w:rsidRDefault="00B57A81" w:rsidP="00B57A81">
      <w:pPr>
        <w:pStyle w:val="4"/>
        <w:framePr w:w="6581" w:h="9511" w:hRule="exact" w:wrap="none" w:vAnchor="page" w:hAnchor="page" w:x="2761" w:y="3789"/>
        <w:shd w:val="clear" w:color="auto" w:fill="auto"/>
        <w:spacing w:after="0" w:line="254" w:lineRule="exact"/>
        <w:ind w:left="20" w:right="20" w:firstLine="300"/>
        <w:jc w:val="both"/>
      </w:pPr>
      <w:r>
        <w:rPr>
          <w:rStyle w:val="95pt"/>
        </w:rPr>
        <w:t>Сезон, камінь, глина, пружина, вина, малина, картина, дерево, бук</w:t>
      </w:r>
      <w:r>
        <w:rPr>
          <w:rStyle w:val="95pt"/>
        </w:rPr>
        <w:softHyphen/>
        <w:t>ва, вогонь, ранок, зміна, письмо, страх, лимон, вікно.</w:t>
      </w:r>
    </w:p>
    <w:p w14:paraId="03B32506" w14:textId="77777777" w:rsidR="00B57A81" w:rsidRDefault="00B57A81" w:rsidP="00B57A81">
      <w:pPr>
        <w:pStyle w:val="4"/>
        <w:framePr w:w="6581" w:h="9511" w:hRule="exact" w:wrap="none" w:vAnchor="page" w:hAnchor="page" w:x="2761" w:y="3789"/>
        <w:numPr>
          <w:ilvl w:val="0"/>
          <w:numId w:val="1"/>
        </w:numPr>
        <w:shd w:val="clear" w:color="auto" w:fill="auto"/>
        <w:tabs>
          <w:tab w:val="left" w:pos="474"/>
        </w:tabs>
        <w:spacing w:after="0" w:line="254" w:lineRule="exact"/>
        <w:ind w:left="320" w:right="20" w:firstLine="0"/>
        <w:jc w:val="both"/>
      </w:pPr>
      <w:r>
        <w:rPr>
          <w:rStyle w:val="95pt"/>
        </w:rPr>
        <w:t>Три-чотири прикметники ввести у словосполучення. Виділити голов</w:t>
      </w:r>
      <w:r>
        <w:rPr>
          <w:rStyle w:val="95pt"/>
        </w:rPr>
        <w:softHyphen/>
        <w:t>не і залежне слова.</w:t>
      </w:r>
    </w:p>
    <w:p w14:paraId="0A9FF72D" w14:textId="77777777" w:rsidR="00B57A81" w:rsidRDefault="00B57A81" w:rsidP="00B57A81">
      <w:pPr>
        <w:pStyle w:val="4"/>
        <w:framePr w:w="6581" w:h="9511" w:hRule="exact" w:wrap="none" w:vAnchor="page" w:hAnchor="page" w:x="2761" w:y="3789"/>
        <w:numPr>
          <w:ilvl w:val="0"/>
          <w:numId w:val="1"/>
        </w:numPr>
        <w:shd w:val="clear" w:color="auto" w:fill="auto"/>
        <w:tabs>
          <w:tab w:val="left" w:pos="478"/>
        </w:tabs>
        <w:spacing w:after="0" w:line="254" w:lineRule="exact"/>
        <w:ind w:left="320" w:right="20" w:firstLine="0"/>
        <w:jc w:val="both"/>
      </w:pPr>
      <w:r>
        <w:rPr>
          <w:rStyle w:val="95pt"/>
        </w:rPr>
        <w:t>Від іменниково-прийменникових форм утворити за зразком при</w:t>
      </w:r>
      <w:r>
        <w:rPr>
          <w:rStyle w:val="95pt"/>
        </w:rPr>
        <w:softHyphen/>
        <w:t>кметники. Пояснити їх правопис.</w:t>
      </w:r>
    </w:p>
    <w:p w14:paraId="35DA4254" w14:textId="77777777" w:rsidR="00B57A81" w:rsidRDefault="00B57A81" w:rsidP="00B57A81">
      <w:pPr>
        <w:pStyle w:val="4"/>
        <w:framePr w:w="6581" w:h="9511" w:hRule="exact" w:wrap="none" w:vAnchor="page" w:hAnchor="page" w:x="2761" w:y="3789"/>
        <w:shd w:val="clear" w:color="auto" w:fill="auto"/>
        <w:spacing w:after="14" w:line="190" w:lineRule="exact"/>
        <w:ind w:left="320" w:firstLine="0"/>
        <w:jc w:val="both"/>
      </w:pPr>
      <w:r>
        <w:rPr>
          <w:rStyle w:val="8pt0pt"/>
        </w:rPr>
        <w:t>Зразок.</w:t>
      </w:r>
      <w:r>
        <w:rPr>
          <w:rStyle w:val="95pt"/>
        </w:rPr>
        <w:t xml:space="preserve"> Без закону — беззакоииий.</w:t>
      </w:r>
    </w:p>
    <w:p w14:paraId="112F6736" w14:textId="77777777" w:rsidR="00B57A81" w:rsidRDefault="00B57A81" w:rsidP="00B57A81">
      <w:pPr>
        <w:pStyle w:val="4"/>
        <w:framePr w:w="6581" w:h="9511" w:hRule="exact" w:wrap="none" w:vAnchor="page" w:hAnchor="page" w:x="2761" w:y="3789"/>
        <w:shd w:val="clear" w:color="auto" w:fill="auto"/>
        <w:spacing w:after="74" w:line="190" w:lineRule="exact"/>
        <w:ind w:left="320" w:firstLine="0"/>
        <w:jc w:val="both"/>
      </w:pPr>
      <w:r>
        <w:rPr>
          <w:rStyle w:val="95pt"/>
        </w:rPr>
        <w:t>Без імені, без сну, без жалю, без кінця, без сліду, без упину.</w:t>
      </w:r>
    </w:p>
    <w:p w14:paraId="62973C29" w14:textId="77777777" w:rsidR="00B57A81" w:rsidRDefault="00B57A81" w:rsidP="00B57A81">
      <w:pPr>
        <w:pStyle w:val="4"/>
        <w:framePr w:w="6581" w:h="9511" w:hRule="exact" w:wrap="none" w:vAnchor="page" w:hAnchor="page" w:x="2761" w:y="3789"/>
        <w:numPr>
          <w:ilvl w:val="0"/>
          <w:numId w:val="1"/>
        </w:numPr>
        <w:shd w:val="clear" w:color="auto" w:fill="auto"/>
        <w:tabs>
          <w:tab w:val="left" w:pos="478"/>
        </w:tabs>
        <w:spacing w:after="23" w:line="190" w:lineRule="exact"/>
        <w:ind w:left="320" w:firstLine="0"/>
        <w:jc w:val="both"/>
      </w:pPr>
      <w:r>
        <w:rPr>
          <w:rStyle w:val="95pt"/>
        </w:rPr>
        <w:t>Розібрати за будовою утворені прикметники.</w:t>
      </w:r>
    </w:p>
    <w:p w14:paraId="5EEBDDEA" w14:textId="77777777" w:rsidR="00B57A81" w:rsidRDefault="00B57A81" w:rsidP="00B57A81">
      <w:pPr>
        <w:pStyle w:val="4"/>
        <w:framePr w:w="6581" w:h="9511" w:hRule="exact" w:wrap="none" w:vAnchor="page" w:hAnchor="page" w:x="2761" w:y="3789"/>
        <w:shd w:val="clear" w:color="auto" w:fill="auto"/>
        <w:spacing w:after="0" w:line="254" w:lineRule="exact"/>
        <w:ind w:left="320" w:firstLine="0"/>
        <w:jc w:val="both"/>
      </w:pPr>
      <w:r>
        <w:rPr>
          <w:rStyle w:val="95pt"/>
        </w:rPr>
        <w:t>Дослідження-зіставлення</w:t>
      </w:r>
    </w:p>
    <w:p w14:paraId="19AD3EDD" w14:textId="77777777" w:rsidR="00B57A81" w:rsidRDefault="00B57A81" w:rsidP="00B57A81">
      <w:pPr>
        <w:pStyle w:val="4"/>
        <w:framePr w:w="6581" w:h="9511" w:hRule="exact" w:wrap="none" w:vAnchor="page" w:hAnchor="page" w:x="2761" w:y="3789"/>
        <w:numPr>
          <w:ilvl w:val="0"/>
          <w:numId w:val="1"/>
        </w:numPr>
        <w:shd w:val="clear" w:color="auto" w:fill="auto"/>
        <w:tabs>
          <w:tab w:val="left" w:pos="464"/>
        </w:tabs>
        <w:spacing w:after="0" w:line="254" w:lineRule="exact"/>
        <w:ind w:left="320" w:right="20" w:firstLine="0"/>
        <w:jc w:val="both"/>
      </w:pPr>
      <w:r>
        <w:rPr>
          <w:rStyle w:val="95pt"/>
        </w:rPr>
        <w:t>До прикметників дібрати синоніми з довідки. Пояснити вживання подвоєних приголосних (або його відсутність).</w:t>
      </w:r>
    </w:p>
    <w:p w14:paraId="26516A7F" w14:textId="77777777" w:rsidR="00B57A81" w:rsidRDefault="00B57A81" w:rsidP="00B57A81">
      <w:pPr>
        <w:pStyle w:val="4"/>
        <w:framePr w:w="6581" w:h="9511" w:hRule="exact" w:wrap="none" w:vAnchor="page" w:hAnchor="page" w:x="2761" w:y="3789"/>
        <w:shd w:val="clear" w:color="auto" w:fill="auto"/>
        <w:spacing w:after="0" w:line="254" w:lineRule="exact"/>
        <w:ind w:left="20" w:right="20" w:firstLine="300"/>
        <w:jc w:val="both"/>
      </w:pPr>
      <w:r>
        <w:rPr>
          <w:rStyle w:val="95pt"/>
        </w:rPr>
        <w:t>Справедливий, невинуватий, великий, потухлий, безмежний, ці</w:t>
      </w:r>
      <w:r>
        <w:rPr>
          <w:rStyle w:val="95pt"/>
        </w:rPr>
        <w:softHyphen/>
        <w:t>лий, надзвичайний, яровий, невимовний, молодий, наспівний, інтен</w:t>
      </w:r>
      <w:r>
        <w:rPr>
          <w:rStyle w:val="95pt"/>
        </w:rPr>
        <w:softHyphen/>
        <w:t>сивний, легковажний.</w:t>
      </w:r>
    </w:p>
    <w:p w14:paraId="1C6F452F" w14:textId="77777777" w:rsidR="00B57A81" w:rsidRDefault="00B57A81" w:rsidP="00B57A81">
      <w:pPr>
        <w:pStyle w:val="4"/>
        <w:framePr w:w="6581" w:h="9511" w:hRule="exact" w:wrap="none" w:vAnchor="page" w:hAnchor="page" w:x="2761" w:y="3789"/>
        <w:shd w:val="clear" w:color="auto" w:fill="auto"/>
        <w:spacing w:after="0" w:line="254" w:lineRule="exact"/>
        <w:ind w:left="20" w:right="20" w:firstLine="300"/>
        <w:jc w:val="both"/>
      </w:pPr>
      <w:r>
        <w:rPr>
          <w:rStyle w:val="8pt0pt"/>
        </w:rPr>
        <w:t>Довідка:</w:t>
      </w:r>
      <w:r>
        <w:rPr>
          <w:rStyle w:val="95pt"/>
        </w:rPr>
        <w:t xml:space="preserve"> зако(н, нн)ий, безви(н, нн)ий, здорове(н, нн)ий, нескін- че(н, нн)ий, незрівня(н, нн)ий, несказа(н, нн)ий, пісе(н, нн)ий, нап- руже(н, нн)ий, тьмя(н, нн)ий, неподіль(н, нн)ий, весня(н, нн)ий, віт- ря(н, нн)ий, ю(н, нн)ий.</w:t>
      </w:r>
    </w:p>
    <w:p w14:paraId="73BDD4A4" w14:textId="77777777" w:rsidR="00B57A81" w:rsidRDefault="00B57A81" w:rsidP="00B57A81">
      <w:pPr>
        <w:pStyle w:val="4"/>
        <w:framePr w:w="6581" w:h="9511" w:hRule="exact" w:wrap="none" w:vAnchor="page" w:hAnchor="page" w:x="2761" w:y="3789"/>
        <w:numPr>
          <w:ilvl w:val="0"/>
          <w:numId w:val="1"/>
        </w:numPr>
        <w:shd w:val="clear" w:color="auto" w:fill="auto"/>
        <w:tabs>
          <w:tab w:val="left" w:pos="478"/>
        </w:tabs>
        <w:spacing w:after="56" w:line="259" w:lineRule="exact"/>
        <w:ind w:left="320" w:right="20" w:firstLine="0"/>
        <w:jc w:val="both"/>
      </w:pPr>
      <w:r>
        <w:rPr>
          <w:rStyle w:val="95pt"/>
        </w:rPr>
        <w:t>З’ясувати, в якому значенні (прямому чи переносному) ужито при</w:t>
      </w:r>
      <w:r>
        <w:rPr>
          <w:rStyle w:val="95pt"/>
        </w:rPr>
        <w:softHyphen/>
        <w:t xml:space="preserve">кметники у словосполученнях </w:t>
      </w:r>
      <w:r>
        <w:rPr>
          <w:rStyle w:val="8pt0pt"/>
        </w:rPr>
        <w:t>вітряний день</w:t>
      </w:r>
      <w:r>
        <w:rPr>
          <w:rStyle w:val="95pt"/>
        </w:rPr>
        <w:t xml:space="preserve"> і </w:t>
      </w:r>
      <w:r>
        <w:rPr>
          <w:rStyle w:val="8pt0pt"/>
        </w:rPr>
        <w:t>вітряний характер.</w:t>
      </w:r>
    </w:p>
    <w:p w14:paraId="54939D19" w14:textId="77777777" w:rsidR="00B57A81" w:rsidRDefault="00B57A81" w:rsidP="00B57A81">
      <w:pPr>
        <w:pStyle w:val="4"/>
        <w:framePr w:w="6581" w:h="9511" w:hRule="exact" w:wrap="none" w:vAnchor="page" w:hAnchor="page" w:x="2761" w:y="3789"/>
        <w:shd w:val="clear" w:color="auto" w:fill="auto"/>
        <w:spacing w:after="0" w:line="264" w:lineRule="exact"/>
        <w:ind w:left="320" w:firstLine="0"/>
        <w:jc w:val="both"/>
      </w:pPr>
      <w:r>
        <w:rPr>
          <w:rStyle w:val="95pt"/>
        </w:rPr>
        <w:t>Словниковий розподільний диктант</w:t>
      </w:r>
    </w:p>
    <w:p w14:paraId="3DFEBC4C" w14:textId="77777777" w:rsidR="00B57A81" w:rsidRDefault="00B57A81" w:rsidP="00B57A81">
      <w:pPr>
        <w:pStyle w:val="4"/>
        <w:framePr w:w="6581" w:h="9511" w:hRule="exact" w:wrap="none" w:vAnchor="page" w:hAnchor="page" w:x="2761" w:y="3789"/>
        <w:numPr>
          <w:ilvl w:val="0"/>
          <w:numId w:val="1"/>
        </w:numPr>
        <w:shd w:val="clear" w:color="auto" w:fill="auto"/>
        <w:tabs>
          <w:tab w:val="left" w:pos="370"/>
        </w:tabs>
        <w:spacing w:after="0" w:line="264" w:lineRule="exact"/>
        <w:ind w:left="20" w:right="20" w:firstLine="300"/>
        <w:jc w:val="left"/>
      </w:pPr>
      <w:r>
        <w:rPr>
          <w:rStyle w:val="95pt"/>
        </w:rPr>
        <w:t>Записати прикметники під диктовку у дві колонки: 1) ті, в яких по</w:t>
      </w:r>
      <w:r>
        <w:rPr>
          <w:rStyle w:val="95pt"/>
        </w:rPr>
        <w:softHyphen/>
        <w:t>двоєння не відбувається; 2) ті, в яких подвоєння відбувається. Полотняний, розумний, глиняний, непримиренний, лляний, го</w:t>
      </w:r>
      <w:r>
        <w:rPr>
          <w:rStyle w:val="95pt"/>
        </w:rPr>
        <w:softHyphen/>
        <w:t>лубиний, здоровений, невблаганний, священний, денний, лебединий, шалений, телефонний, старовинний, блаженний, окаянний, вогняний, огненний, рахманний, недоторканний.</w:t>
      </w:r>
    </w:p>
    <w:p w14:paraId="708A7EE2" w14:textId="77777777" w:rsidR="00B57A81" w:rsidRDefault="00B57A81" w:rsidP="00B57A81">
      <w:pPr>
        <w:rPr>
          <w:sz w:val="2"/>
          <w:szCs w:val="2"/>
        </w:rPr>
        <w:sectPr w:rsidR="00B57A81">
          <w:pgSz w:w="11909" w:h="16834"/>
          <w:pgMar w:top="0" w:right="0" w:bottom="0" w:left="0" w:header="0" w:footer="3" w:gutter="0"/>
          <w:cols w:space="720"/>
          <w:noEndnote/>
          <w:docGrid w:linePitch="360"/>
        </w:sectPr>
      </w:pPr>
    </w:p>
    <w:p w14:paraId="0C3284B0" w14:textId="77777777" w:rsidR="00B57A81" w:rsidRDefault="00B57A81" w:rsidP="00B57A81">
      <w:pPr>
        <w:pStyle w:val="20"/>
        <w:framePr w:wrap="none" w:vAnchor="page" w:hAnchor="page" w:x="2740" w:y="3459"/>
        <w:shd w:val="clear" w:color="auto" w:fill="auto"/>
        <w:spacing w:line="150" w:lineRule="exact"/>
        <w:ind w:left="20"/>
      </w:pPr>
      <w:r>
        <w:rPr>
          <w:rStyle w:val="20pt"/>
        </w:rPr>
        <w:lastRenderedPageBreak/>
        <w:t>302</w:t>
      </w:r>
    </w:p>
    <w:p w14:paraId="09190CA9" w14:textId="77777777" w:rsidR="00B57A81" w:rsidRDefault="00B57A81" w:rsidP="00B57A81">
      <w:pPr>
        <w:framePr w:wrap="none" w:vAnchor="page" w:hAnchor="page" w:x="6680" w:y="3478"/>
        <w:spacing w:line="140" w:lineRule="exact"/>
        <w:ind w:left="20"/>
      </w:pPr>
      <w:r>
        <w:rPr>
          <w:rStyle w:val="a5"/>
          <w:i w:val="0"/>
          <w:iCs w:val="0"/>
        </w:rPr>
        <w:t>Усі уроки української мови в 6 класі</w:t>
      </w:r>
    </w:p>
    <w:p w14:paraId="21077621" w14:textId="77777777" w:rsidR="00B57A81" w:rsidRDefault="00B57A81" w:rsidP="00B57A81">
      <w:pPr>
        <w:pStyle w:val="4"/>
        <w:framePr w:w="6586" w:h="1099" w:hRule="exact" w:wrap="none" w:vAnchor="page" w:hAnchor="page" w:x="2759" w:y="3785"/>
        <w:shd w:val="clear" w:color="auto" w:fill="auto"/>
        <w:spacing w:after="0" w:line="259" w:lineRule="exact"/>
        <w:ind w:left="320" w:firstLine="0"/>
        <w:jc w:val="both"/>
      </w:pPr>
      <w:r>
        <w:rPr>
          <w:rStyle w:val="95pt"/>
        </w:rPr>
        <w:t>Ігрове завдання «Сонячні промінчики»</w:t>
      </w:r>
    </w:p>
    <w:p w14:paraId="364B9573" w14:textId="77777777" w:rsidR="00B57A81" w:rsidRDefault="00B57A81" w:rsidP="00B57A81">
      <w:pPr>
        <w:pStyle w:val="4"/>
        <w:framePr w:w="6586" w:h="1099" w:hRule="exact" w:wrap="none" w:vAnchor="page" w:hAnchor="page" w:x="2759" w:y="3785"/>
        <w:numPr>
          <w:ilvl w:val="0"/>
          <w:numId w:val="1"/>
        </w:numPr>
        <w:shd w:val="clear" w:color="auto" w:fill="auto"/>
        <w:tabs>
          <w:tab w:val="left" w:pos="478"/>
        </w:tabs>
        <w:spacing w:after="0" w:line="259" w:lineRule="exact"/>
        <w:ind w:left="320" w:right="20" w:firstLine="0"/>
        <w:jc w:val="both"/>
      </w:pPr>
      <w:r>
        <w:rPr>
          <w:rStyle w:val="95pt"/>
        </w:rPr>
        <w:t xml:space="preserve">Розгадати сонячні промені: знайти прикметники з </w:t>
      </w:r>
      <w:r>
        <w:rPr>
          <w:rStyle w:val="8pt0pt"/>
        </w:rPr>
        <w:t>-н-</w:t>
      </w:r>
      <w:r>
        <w:rPr>
          <w:rStyle w:val="95pt"/>
        </w:rPr>
        <w:t xml:space="preserve"> або </w:t>
      </w:r>
      <w:r>
        <w:rPr>
          <w:rStyle w:val="8pt0pt"/>
        </w:rPr>
        <w:t xml:space="preserve">-нн-, </w:t>
      </w:r>
      <w:r>
        <w:rPr>
          <w:rStyle w:val="95pt"/>
        </w:rPr>
        <w:t xml:space="preserve">що починаються буквами </w:t>
      </w:r>
      <w:r>
        <w:rPr>
          <w:rStyle w:val="8pt0pt"/>
        </w:rPr>
        <w:t>о, д, т, ч, п, н, с, в</w:t>
      </w:r>
      <w:r>
        <w:rPr>
          <w:rStyle w:val="95pt"/>
        </w:rPr>
        <w:t xml:space="preserve"> і складаються лише із 6 літер.</w:t>
      </w:r>
    </w:p>
    <w:p w14:paraId="0CB11EDE" w14:textId="77777777" w:rsidR="00B57A81" w:rsidRDefault="00B57A81" w:rsidP="00B57A81">
      <w:pPr>
        <w:framePr w:wrap="none" w:vAnchor="page" w:hAnchor="page" w:x="5221" w:y="4904"/>
        <w:rPr>
          <w:sz w:val="0"/>
          <w:szCs w:val="0"/>
        </w:rPr>
      </w:pPr>
      <w:r>
        <w:fldChar w:fldCharType="begin"/>
      </w:r>
      <w:r>
        <w:instrText xml:space="preserve"> INCLUDEPICTURE  "C:\\Users\\Rise_2\\AppData\\Local\\Temp\\FineReader11\\media\\image20.png" \* MERGEFORMATINET </w:instrText>
      </w:r>
      <w:r>
        <w:fldChar w:fldCharType="separate"/>
      </w:r>
      <w:r>
        <w:rPr>
          <w:noProof/>
        </w:rPr>
        <w:fldChar w:fldCharType="begin"/>
      </w:r>
      <w:r>
        <w:rPr>
          <w:noProof/>
        </w:rPr>
        <w:instrText xml:space="preserve"> INCLUDEPICTURE  "C:\\Users\\Rise_2\\AppData\\Local\\Temp\\FineReader11\\media\\image20.png" \* MERGEFORMATINET </w:instrText>
      </w:r>
      <w:r>
        <w:rPr>
          <w:noProof/>
        </w:rPr>
        <w:fldChar w:fldCharType="separate"/>
      </w:r>
      <w:r>
        <w:rPr>
          <w:noProof/>
        </w:rPr>
        <w:drawing>
          <wp:inline distT="0" distB="0" distL="0" distR="0" wp14:anchorId="4F29583C" wp14:editId="002AD961">
            <wp:extent cx="1068070" cy="1131570"/>
            <wp:effectExtent l="0" t="0" r="0" b="0"/>
            <wp:docPr id="87" name="Рисунок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1"/>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68070" cy="1131570"/>
                    </a:xfrm>
                    <a:prstGeom prst="rect">
                      <a:avLst/>
                    </a:prstGeom>
                    <a:noFill/>
                    <a:ln>
                      <a:noFill/>
                    </a:ln>
                  </pic:spPr>
                </pic:pic>
              </a:graphicData>
            </a:graphic>
          </wp:inline>
        </w:drawing>
      </w:r>
      <w:r>
        <w:rPr>
          <w:noProof/>
        </w:rPr>
        <w:fldChar w:fldCharType="end"/>
      </w:r>
      <w:r>
        <w:fldChar w:fldCharType="end"/>
      </w:r>
    </w:p>
    <w:p w14:paraId="01F9E612" w14:textId="77777777" w:rsidR="00B57A81" w:rsidRDefault="00B57A81" w:rsidP="00B57A81">
      <w:pPr>
        <w:pStyle w:val="4"/>
        <w:framePr w:w="6586" w:h="6403" w:hRule="exact" w:wrap="none" w:vAnchor="page" w:hAnchor="page" w:x="2759" w:y="6895"/>
        <w:shd w:val="clear" w:color="auto" w:fill="auto"/>
        <w:spacing w:after="120" w:line="259" w:lineRule="exact"/>
        <w:ind w:right="20" w:firstLine="300"/>
        <w:jc w:val="both"/>
      </w:pPr>
      <w:r>
        <w:rPr>
          <w:rStyle w:val="8pt0pt"/>
        </w:rPr>
        <w:t>Ключ.</w:t>
      </w:r>
      <w:r>
        <w:rPr>
          <w:rStyle w:val="95pt"/>
        </w:rPr>
        <w:t xml:space="preserve"> Осиний, денний, тісний, чинний, пінний, шинний, сонний, ванний.</w:t>
      </w:r>
    </w:p>
    <w:p w14:paraId="6AFBF596" w14:textId="77777777" w:rsidR="00B57A81" w:rsidRDefault="00B57A81" w:rsidP="00B57A81">
      <w:pPr>
        <w:pStyle w:val="50"/>
        <w:framePr w:w="6586" w:h="6403" w:hRule="exact" w:wrap="none" w:vAnchor="page" w:hAnchor="page" w:x="2759" w:y="6895"/>
        <w:numPr>
          <w:ilvl w:val="0"/>
          <w:numId w:val="2"/>
        </w:numPr>
        <w:shd w:val="clear" w:color="auto" w:fill="auto"/>
        <w:tabs>
          <w:tab w:val="left" w:pos="594"/>
        </w:tabs>
        <w:spacing w:before="0" w:after="115" w:line="259" w:lineRule="exact"/>
        <w:ind w:left="320" w:right="2380"/>
      </w:pPr>
      <w:bookmarkStart w:id="4" w:name="bookmark580"/>
      <w:r>
        <w:rPr>
          <w:rStyle w:val="595pt"/>
        </w:rPr>
        <w:t>Визначення рівня сформованості орфографічних умінь і навичок з теми</w:t>
      </w:r>
      <w:bookmarkEnd w:id="4"/>
    </w:p>
    <w:p w14:paraId="5F096C69" w14:textId="77777777" w:rsidR="00B57A81" w:rsidRDefault="00B57A81" w:rsidP="00B57A81">
      <w:pPr>
        <w:pStyle w:val="4"/>
        <w:framePr w:w="6586" w:h="6403" w:hRule="exact" w:wrap="none" w:vAnchor="page" w:hAnchor="page" w:x="2759" w:y="6895"/>
        <w:shd w:val="clear" w:color="auto" w:fill="auto"/>
        <w:spacing w:after="0" w:line="190" w:lineRule="exact"/>
        <w:ind w:left="320" w:firstLine="0"/>
        <w:jc w:val="both"/>
      </w:pPr>
      <w:r>
        <w:rPr>
          <w:rStyle w:val="95pt"/>
        </w:rPr>
        <w:t>Навчальний диктант</w:t>
      </w:r>
    </w:p>
    <w:p w14:paraId="0790DEBA" w14:textId="77777777" w:rsidR="00B57A81" w:rsidRDefault="00B57A81" w:rsidP="00B57A81">
      <w:pPr>
        <w:pStyle w:val="4"/>
        <w:framePr w:w="6586" w:h="6403" w:hRule="exact" w:wrap="none" w:vAnchor="page" w:hAnchor="page" w:x="2759" w:y="6895"/>
        <w:numPr>
          <w:ilvl w:val="0"/>
          <w:numId w:val="1"/>
        </w:numPr>
        <w:shd w:val="clear" w:color="auto" w:fill="auto"/>
        <w:tabs>
          <w:tab w:val="left" w:pos="478"/>
        </w:tabs>
        <w:spacing w:after="64" w:line="264" w:lineRule="exact"/>
        <w:ind w:left="320" w:right="20" w:firstLine="0"/>
        <w:jc w:val="both"/>
      </w:pPr>
      <w:r>
        <w:rPr>
          <w:rStyle w:val="95pt"/>
        </w:rPr>
        <w:t>Записати текст під диктовку. Виділити слова з орфограмою «Право</w:t>
      </w:r>
      <w:r>
        <w:rPr>
          <w:rStyle w:val="95pt"/>
        </w:rPr>
        <w:softHyphen/>
        <w:t xml:space="preserve">пис </w:t>
      </w:r>
      <w:r>
        <w:rPr>
          <w:rStyle w:val="8pt0pt"/>
        </w:rPr>
        <w:t>-н-</w:t>
      </w:r>
      <w:r>
        <w:rPr>
          <w:rStyle w:val="95pt"/>
        </w:rPr>
        <w:t xml:space="preserve"> і </w:t>
      </w:r>
      <w:r>
        <w:rPr>
          <w:rStyle w:val="8pt0pt"/>
        </w:rPr>
        <w:t>-нн-</w:t>
      </w:r>
      <w:r>
        <w:rPr>
          <w:rStyle w:val="95pt"/>
        </w:rPr>
        <w:t xml:space="preserve"> у прикметниках», пояснити їх правопис.</w:t>
      </w:r>
    </w:p>
    <w:p w14:paraId="5BBD2C3B" w14:textId="77777777" w:rsidR="00B57A81" w:rsidRDefault="00B57A81" w:rsidP="00B57A81">
      <w:pPr>
        <w:pStyle w:val="4"/>
        <w:framePr w:w="6586" w:h="6403" w:hRule="exact" w:wrap="none" w:vAnchor="page" w:hAnchor="page" w:x="2759" w:y="6895"/>
        <w:shd w:val="clear" w:color="auto" w:fill="auto"/>
        <w:spacing w:after="60" w:line="259" w:lineRule="exact"/>
        <w:ind w:right="20" w:firstLine="300"/>
        <w:jc w:val="both"/>
      </w:pPr>
      <w:r>
        <w:rPr>
          <w:rStyle w:val="95pt"/>
        </w:rPr>
        <w:t>Уже давно люди на острові відчували голод. Довгої полярної ночі їм не вистачало харчів.</w:t>
      </w:r>
    </w:p>
    <w:p w14:paraId="0356C926" w14:textId="77777777" w:rsidR="00B57A81" w:rsidRDefault="00B57A81" w:rsidP="00B57A81">
      <w:pPr>
        <w:pStyle w:val="4"/>
        <w:framePr w:w="6586" w:h="6403" w:hRule="exact" w:wrap="none" w:vAnchor="page" w:hAnchor="page" w:x="2759" w:y="6895"/>
        <w:shd w:val="clear" w:color="auto" w:fill="auto"/>
        <w:spacing w:after="0" w:line="259" w:lineRule="exact"/>
        <w:ind w:right="20" w:firstLine="300"/>
        <w:jc w:val="both"/>
      </w:pPr>
      <w:r>
        <w:rPr>
          <w:rStyle w:val="95pt"/>
        </w:rPr>
        <w:t>З великою радістю ждали вони сонця. Хто тільки міг, вийшов на ви</w:t>
      </w:r>
      <w:r>
        <w:rPr>
          <w:rStyle w:val="95pt"/>
        </w:rPr>
        <w:softHyphen/>
        <w:t>сокий горб над берегом моря зустрічати вогняну кулю.</w:t>
      </w:r>
    </w:p>
    <w:p w14:paraId="336F77FE" w14:textId="77777777" w:rsidR="00B57A81" w:rsidRDefault="00B57A81" w:rsidP="00B57A81">
      <w:pPr>
        <w:pStyle w:val="4"/>
        <w:framePr w:w="6586" w:h="6403" w:hRule="exact" w:wrap="none" w:vAnchor="page" w:hAnchor="page" w:x="2759" w:y="6895"/>
        <w:shd w:val="clear" w:color="auto" w:fill="auto"/>
        <w:spacing w:after="0" w:line="259" w:lineRule="exact"/>
        <w:ind w:right="20" w:firstLine="300"/>
        <w:jc w:val="both"/>
      </w:pPr>
      <w:r>
        <w:rPr>
          <w:rStyle w:val="95pt"/>
        </w:rPr>
        <w:t>Уже зовсім розвиднілось. Навколо туманного острова лежало скуте кригою море. Далеко на південному обрії чорніла смужка великого су</w:t>
      </w:r>
      <w:r>
        <w:rPr>
          <w:rStyle w:val="95pt"/>
        </w:rPr>
        <w:softHyphen/>
        <w:t>ходолу.</w:t>
      </w:r>
    </w:p>
    <w:p w14:paraId="565B2629" w14:textId="77777777" w:rsidR="00B57A81" w:rsidRDefault="00B57A81" w:rsidP="00B57A81">
      <w:pPr>
        <w:pStyle w:val="4"/>
        <w:framePr w:w="6586" w:h="6403" w:hRule="exact" w:wrap="none" w:vAnchor="page" w:hAnchor="page" w:x="2759" w:y="6895"/>
        <w:shd w:val="clear" w:color="auto" w:fill="auto"/>
        <w:spacing w:after="60" w:line="259" w:lineRule="exact"/>
        <w:ind w:right="20" w:firstLine="300"/>
        <w:jc w:val="both"/>
      </w:pPr>
      <w:r>
        <w:rPr>
          <w:rStyle w:val="95pt"/>
        </w:rPr>
        <w:t>Ніхто з тих ескімосів ніколи не був на великому суходолі. Серединою протоки між островом і великим берегом постійна течія літом і взимку з шаленою швидкістю проносила кригу. Жоден сміливець не наважував</w:t>
      </w:r>
      <w:r>
        <w:rPr>
          <w:rStyle w:val="95pt"/>
        </w:rPr>
        <w:softHyphen/>
        <w:t xml:space="preserve">ся перейти той крижаний потік </w:t>
      </w:r>
      <w:r>
        <w:rPr>
          <w:rStyle w:val="8pt0pt"/>
        </w:rPr>
        <w:t>(За М. Трублаїні, 86 сл.).</w:t>
      </w:r>
    </w:p>
    <w:p w14:paraId="01D3D967" w14:textId="77777777" w:rsidR="00B57A81" w:rsidRDefault="00B57A81" w:rsidP="00B57A81">
      <w:pPr>
        <w:pStyle w:val="4"/>
        <w:framePr w:w="6586" w:h="6403" w:hRule="exact" w:wrap="none" w:vAnchor="page" w:hAnchor="page" w:x="2759" w:y="6895"/>
        <w:numPr>
          <w:ilvl w:val="0"/>
          <w:numId w:val="1"/>
        </w:numPr>
        <w:shd w:val="clear" w:color="auto" w:fill="auto"/>
        <w:tabs>
          <w:tab w:val="left" w:pos="478"/>
        </w:tabs>
        <w:spacing w:after="0" w:line="259" w:lineRule="exact"/>
        <w:ind w:left="320" w:right="20" w:firstLine="0"/>
        <w:jc w:val="both"/>
      </w:pPr>
      <w:r>
        <w:rPr>
          <w:rStyle w:val="95pt"/>
        </w:rPr>
        <w:t xml:space="preserve">Пояснити лексичне значення слів </w:t>
      </w:r>
      <w:r>
        <w:rPr>
          <w:rStyle w:val="8pt0pt"/>
        </w:rPr>
        <w:t>ескімос, суходіл. (Ескімоси</w:t>
      </w:r>
      <w:r>
        <w:rPr>
          <w:rStyle w:val="95pt"/>
        </w:rPr>
        <w:t xml:space="preserve"> — на</w:t>
      </w:r>
      <w:r>
        <w:rPr>
          <w:rStyle w:val="95pt"/>
        </w:rPr>
        <w:softHyphen/>
        <w:t xml:space="preserve">родність, що живе в Гренландії, на полярному узбережжі Північної Америки і в північно-східній частині Азії. </w:t>
      </w:r>
      <w:r>
        <w:rPr>
          <w:rStyle w:val="8pt0pt"/>
        </w:rPr>
        <w:t>Суходіл</w:t>
      </w:r>
      <w:r>
        <w:rPr>
          <w:rStyle w:val="95pt"/>
        </w:rPr>
        <w:t xml:space="preserve"> — материк, суша, земля).</w:t>
      </w:r>
    </w:p>
    <w:p w14:paraId="3747E41D" w14:textId="77777777" w:rsidR="00B57A81" w:rsidRDefault="00B57A81" w:rsidP="00B57A81">
      <w:pPr>
        <w:pStyle w:val="4"/>
        <w:framePr w:w="6586" w:h="6403" w:hRule="exact" w:wrap="none" w:vAnchor="page" w:hAnchor="page" w:x="2759" w:y="6895"/>
        <w:numPr>
          <w:ilvl w:val="0"/>
          <w:numId w:val="1"/>
        </w:numPr>
        <w:shd w:val="clear" w:color="auto" w:fill="auto"/>
        <w:tabs>
          <w:tab w:val="left" w:pos="478"/>
        </w:tabs>
        <w:spacing w:after="0" w:line="259" w:lineRule="exact"/>
        <w:ind w:left="320" w:firstLine="0"/>
        <w:jc w:val="both"/>
      </w:pPr>
      <w:r>
        <w:rPr>
          <w:rStyle w:val="95pt"/>
        </w:rPr>
        <w:t>Зробити синтаксичний розбір першого речення.</w:t>
      </w:r>
    </w:p>
    <w:p w14:paraId="5C070002" w14:textId="77777777" w:rsidR="00B57A81" w:rsidRDefault="00B57A81" w:rsidP="00B57A81">
      <w:pPr>
        <w:rPr>
          <w:sz w:val="2"/>
          <w:szCs w:val="2"/>
        </w:rPr>
        <w:sectPr w:rsidR="00B57A81">
          <w:pgSz w:w="11909" w:h="16834"/>
          <w:pgMar w:top="0" w:right="0" w:bottom="0" w:left="0" w:header="0" w:footer="3" w:gutter="0"/>
          <w:cols w:space="720"/>
          <w:noEndnote/>
          <w:docGrid w:linePitch="360"/>
        </w:sectPr>
      </w:pPr>
    </w:p>
    <w:p w14:paraId="1398248C" w14:textId="77777777" w:rsidR="00B57A81" w:rsidRDefault="00B57A81" w:rsidP="00B57A81">
      <w:pPr>
        <w:framePr w:wrap="none" w:vAnchor="page" w:hAnchor="page" w:x="2740" w:y="3473"/>
        <w:spacing w:line="140" w:lineRule="exact"/>
        <w:ind w:left="20"/>
      </w:pPr>
      <w:r>
        <w:rPr>
          <w:rStyle w:val="a5"/>
          <w:i w:val="0"/>
          <w:iCs w:val="0"/>
        </w:rPr>
        <w:lastRenderedPageBreak/>
        <w:t>Правопис прикметників</w:t>
      </w:r>
    </w:p>
    <w:p w14:paraId="4EBEBDD7" w14:textId="77777777" w:rsidR="00B57A81" w:rsidRDefault="00B57A81" w:rsidP="00B57A81">
      <w:pPr>
        <w:pStyle w:val="20"/>
        <w:framePr w:wrap="none" w:vAnchor="page" w:hAnchor="page" w:x="9004" w:y="3459"/>
        <w:shd w:val="clear" w:color="auto" w:fill="auto"/>
        <w:spacing w:line="150" w:lineRule="exact"/>
        <w:ind w:left="20"/>
      </w:pPr>
      <w:r>
        <w:rPr>
          <w:rStyle w:val="20pt"/>
        </w:rPr>
        <w:t>303</w:t>
      </w:r>
    </w:p>
    <w:p w14:paraId="0685B6AD" w14:textId="77777777" w:rsidR="00B57A81" w:rsidRDefault="00B57A81" w:rsidP="00B57A81">
      <w:pPr>
        <w:pStyle w:val="50"/>
        <w:framePr w:w="6595" w:h="1969" w:hRule="exact" w:wrap="none" w:vAnchor="page" w:hAnchor="page" w:x="2754" w:y="3840"/>
        <w:numPr>
          <w:ilvl w:val="0"/>
          <w:numId w:val="2"/>
        </w:numPr>
        <w:shd w:val="clear" w:color="auto" w:fill="auto"/>
        <w:tabs>
          <w:tab w:val="left" w:pos="666"/>
        </w:tabs>
        <w:spacing w:before="0" w:after="74" w:line="190" w:lineRule="exact"/>
        <w:ind w:left="320"/>
        <w:jc w:val="both"/>
      </w:pPr>
      <w:bookmarkStart w:id="5" w:name="bookmark581"/>
      <w:r>
        <w:rPr>
          <w:rStyle w:val="595pt"/>
        </w:rPr>
        <w:t>Підсумок уроку</w:t>
      </w:r>
      <w:bookmarkEnd w:id="5"/>
    </w:p>
    <w:p w14:paraId="52BDCEF5" w14:textId="77777777" w:rsidR="00B57A81" w:rsidRDefault="00B57A81" w:rsidP="00B57A81">
      <w:pPr>
        <w:pStyle w:val="50"/>
        <w:framePr w:w="6595" w:h="1969" w:hRule="exact" w:wrap="none" w:vAnchor="page" w:hAnchor="page" w:x="2754" w:y="3840"/>
        <w:numPr>
          <w:ilvl w:val="0"/>
          <w:numId w:val="2"/>
        </w:numPr>
        <w:shd w:val="clear" w:color="auto" w:fill="auto"/>
        <w:tabs>
          <w:tab w:val="left" w:pos="714"/>
        </w:tabs>
        <w:spacing w:before="0" w:after="23" w:line="190" w:lineRule="exact"/>
        <w:ind w:left="320"/>
        <w:jc w:val="both"/>
      </w:pPr>
      <w:bookmarkStart w:id="6" w:name="bookmark582"/>
      <w:r>
        <w:rPr>
          <w:rStyle w:val="595pt"/>
        </w:rPr>
        <w:t>Домашнє завдання</w:t>
      </w:r>
      <w:bookmarkEnd w:id="6"/>
    </w:p>
    <w:p w14:paraId="56B96B1D" w14:textId="77777777" w:rsidR="00B57A81" w:rsidRDefault="00B57A81" w:rsidP="00B57A81">
      <w:pPr>
        <w:pStyle w:val="4"/>
        <w:framePr w:w="6595" w:h="1969" w:hRule="exact" w:wrap="none" w:vAnchor="page" w:hAnchor="page" w:x="2754" w:y="3840"/>
        <w:numPr>
          <w:ilvl w:val="0"/>
          <w:numId w:val="5"/>
        </w:numPr>
        <w:shd w:val="clear" w:color="auto" w:fill="auto"/>
        <w:tabs>
          <w:tab w:val="left" w:pos="541"/>
        </w:tabs>
        <w:spacing w:after="0" w:line="254" w:lineRule="exact"/>
        <w:ind w:left="320" w:right="20" w:firstLine="0"/>
        <w:jc w:val="both"/>
      </w:pPr>
      <w:r>
        <w:rPr>
          <w:rStyle w:val="95pt"/>
        </w:rPr>
        <w:t>Скласти словниковий диктант із 15—20 прикметників на вивчену орфограму.</w:t>
      </w:r>
    </w:p>
    <w:p w14:paraId="224F16C5" w14:textId="77777777" w:rsidR="00B57A81" w:rsidRDefault="00B57A81" w:rsidP="00B57A81">
      <w:pPr>
        <w:pStyle w:val="4"/>
        <w:framePr w:w="6595" w:h="1969" w:hRule="exact" w:wrap="none" w:vAnchor="page" w:hAnchor="page" w:x="2754" w:y="3840"/>
        <w:numPr>
          <w:ilvl w:val="0"/>
          <w:numId w:val="5"/>
        </w:numPr>
        <w:shd w:val="clear" w:color="auto" w:fill="auto"/>
        <w:tabs>
          <w:tab w:val="left" w:pos="546"/>
        </w:tabs>
        <w:spacing w:after="0" w:line="254" w:lineRule="exact"/>
        <w:ind w:left="320" w:right="20" w:firstLine="0"/>
        <w:jc w:val="both"/>
      </w:pPr>
      <w:r>
        <w:rPr>
          <w:rStyle w:val="95pt"/>
        </w:rPr>
        <w:t>Підготувати усне висловлювання на тему «Використання прикмет</w:t>
      </w:r>
      <w:r>
        <w:rPr>
          <w:rStyle w:val="95pt"/>
        </w:rPr>
        <w:softHyphen/>
        <w:t>ників для опису предметів, явищ і подій», використовуючи прикмет</w:t>
      </w:r>
      <w:r>
        <w:rPr>
          <w:rStyle w:val="95pt"/>
        </w:rPr>
        <w:softHyphen/>
        <w:t xml:space="preserve">ники з </w:t>
      </w:r>
      <w:r>
        <w:rPr>
          <w:rStyle w:val="8pt0pt"/>
        </w:rPr>
        <w:t>-н-</w:t>
      </w:r>
      <w:r>
        <w:rPr>
          <w:rStyle w:val="95pt"/>
        </w:rPr>
        <w:t xml:space="preserve"> і </w:t>
      </w:r>
      <w:r>
        <w:rPr>
          <w:rStyle w:val="8pt0pt"/>
        </w:rPr>
        <w:t>-нн</w:t>
      </w:r>
      <w:r>
        <w:rPr>
          <w:rStyle w:val="95pt"/>
        </w:rPr>
        <w:t>-.</w:t>
      </w:r>
    </w:p>
    <w:p w14:paraId="6A03DF38" w14:textId="77777777" w:rsidR="0038130F" w:rsidRPr="00B57A81" w:rsidRDefault="0038130F">
      <w:pPr>
        <w:rPr>
          <w:lang w:val="ru-UA"/>
        </w:rPr>
      </w:pPr>
    </w:p>
    <w:sectPr w:rsidR="0038130F" w:rsidRPr="00B57A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C1DB2"/>
    <w:multiLevelType w:val="multilevel"/>
    <w:tmpl w:val="C946293C"/>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CB83B41"/>
    <w:multiLevelType w:val="multilevel"/>
    <w:tmpl w:val="B6686944"/>
    <w:lvl w:ilvl="0">
      <w:start w:val="1"/>
      <w:numFmt w:val="decimal"/>
      <w:lvlText w:val="%1)"/>
      <w:lvlJc w:val="left"/>
      <w:rPr>
        <w:rFonts w:ascii="Times New Roman" w:eastAsia="Times New Roman" w:hAnsi="Times New Roman" w:cs="Times New Roman"/>
        <w:b/>
        <w:bCs/>
        <w:i w:val="0"/>
        <w:iCs w:val="0"/>
        <w:smallCaps w:val="0"/>
        <w:strike w:val="0"/>
        <w:color w:val="000000"/>
        <w:spacing w:val="-1"/>
        <w:w w:val="100"/>
        <w:position w:val="0"/>
        <w:sz w:val="16"/>
        <w:szCs w:val="16"/>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EB509C2"/>
    <w:multiLevelType w:val="multilevel"/>
    <w:tmpl w:val="F0B62A16"/>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6633397"/>
    <w:multiLevelType w:val="multilevel"/>
    <w:tmpl w:val="BE00BCD0"/>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3B06FFC"/>
    <w:multiLevelType w:val="multilevel"/>
    <w:tmpl w:val="EB8879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26397139">
    <w:abstractNumId w:val="2"/>
  </w:num>
  <w:num w:numId="2" w16cid:durableId="2065056948">
    <w:abstractNumId w:val="3"/>
  </w:num>
  <w:num w:numId="3" w16cid:durableId="1584098027">
    <w:abstractNumId w:val="0"/>
  </w:num>
  <w:num w:numId="4" w16cid:durableId="188229193">
    <w:abstractNumId w:val="1"/>
  </w:num>
  <w:num w:numId="5" w16cid:durableId="348958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A81"/>
    <w:rsid w:val="0038130F"/>
    <w:rsid w:val="00B57A81"/>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DBD39"/>
  <w15:chartTrackingRefBased/>
  <w15:docId w15:val="{049BCE54-1805-9542-8573-45E96AC1D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B57A81"/>
    <w:pPr>
      <w:widowControl w:val="0"/>
    </w:pPr>
    <w:rPr>
      <w:rFonts w:ascii="Courier New" w:eastAsia="Courier New" w:hAnsi="Courier New" w:cs="Courier New"/>
      <w:color w:val="000000"/>
      <w:kern w:val="0"/>
      <w:lang w:val="uk-UA" w:eastAsia="uk-UA"/>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4"/>
    <w:rsid w:val="00B57A81"/>
    <w:rPr>
      <w:rFonts w:ascii="Times New Roman" w:eastAsia="Times New Roman" w:hAnsi="Times New Roman" w:cs="Times New Roman"/>
      <w:spacing w:val="2"/>
      <w:sz w:val="17"/>
      <w:szCs w:val="17"/>
      <w:shd w:val="clear" w:color="auto" w:fill="FFFFFF"/>
    </w:rPr>
  </w:style>
  <w:style w:type="character" w:customStyle="1" w:styleId="40">
    <w:name w:val="Основной текст (4)_"/>
    <w:basedOn w:val="a0"/>
    <w:link w:val="41"/>
    <w:rsid w:val="00B57A81"/>
    <w:rPr>
      <w:rFonts w:ascii="Times New Roman" w:eastAsia="Times New Roman" w:hAnsi="Times New Roman" w:cs="Times New Roman"/>
      <w:b/>
      <w:bCs/>
      <w:spacing w:val="2"/>
      <w:sz w:val="20"/>
      <w:szCs w:val="20"/>
      <w:shd w:val="clear" w:color="auto" w:fill="FFFFFF"/>
    </w:rPr>
  </w:style>
  <w:style w:type="character" w:customStyle="1" w:styleId="6">
    <w:name w:val="Основной текст (6)_"/>
    <w:basedOn w:val="a0"/>
    <w:link w:val="60"/>
    <w:rsid w:val="00B57A81"/>
    <w:rPr>
      <w:rFonts w:ascii="Times New Roman" w:eastAsia="Times New Roman" w:hAnsi="Times New Roman" w:cs="Times New Roman"/>
      <w:b/>
      <w:bCs/>
      <w:spacing w:val="-3"/>
      <w:sz w:val="16"/>
      <w:szCs w:val="16"/>
      <w:shd w:val="clear" w:color="auto" w:fill="FFFFFF"/>
    </w:rPr>
  </w:style>
  <w:style w:type="character" w:customStyle="1" w:styleId="2">
    <w:name w:val="Колонтитул (2)_"/>
    <w:basedOn w:val="a0"/>
    <w:link w:val="20"/>
    <w:rsid w:val="00B57A81"/>
    <w:rPr>
      <w:rFonts w:ascii="Arial" w:eastAsia="Arial" w:hAnsi="Arial" w:cs="Arial"/>
      <w:b/>
      <w:bCs/>
      <w:spacing w:val="8"/>
      <w:sz w:val="15"/>
      <w:szCs w:val="15"/>
      <w:shd w:val="clear" w:color="auto" w:fill="FFFFFF"/>
    </w:rPr>
  </w:style>
  <w:style w:type="character" w:customStyle="1" w:styleId="a4">
    <w:name w:val="Колонтитул_"/>
    <w:basedOn w:val="a0"/>
    <w:rsid w:val="00B57A81"/>
    <w:rPr>
      <w:rFonts w:ascii="Arial" w:eastAsia="Arial" w:hAnsi="Arial" w:cs="Arial"/>
      <w:b w:val="0"/>
      <w:bCs w:val="0"/>
      <w:i/>
      <w:iCs/>
      <w:smallCaps w:val="0"/>
      <w:strike w:val="0"/>
      <w:sz w:val="14"/>
      <w:szCs w:val="14"/>
      <w:u w:val="none"/>
    </w:rPr>
  </w:style>
  <w:style w:type="character" w:customStyle="1" w:styleId="5">
    <w:name w:val="Заголовок №5_"/>
    <w:basedOn w:val="a0"/>
    <w:link w:val="50"/>
    <w:rsid w:val="00B57A81"/>
    <w:rPr>
      <w:rFonts w:ascii="Times New Roman" w:eastAsia="Times New Roman" w:hAnsi="Times New Roman" w:cs="Times New Roman"/>
      <w:spacing w:val="2"/>
      <w:sz w:val="17"/>
      <w:szCs w:val="17"/>
      <w:shd w:val="clear" w:color="auto" w:fill="FFFFFF"/>
    </w:rPr>
  </w:style>
  <w:style w:type="character" w:customStyle="1" w:styleId="95pt">
    <w:name w:val="Основной текст + 9;5 pt"/>
    <w:basedOn w:val="a3"/>
    <w:rsid w:val="00B57A81"/>
    <w:rPr>
      <w:rFonts w:ascii="Times New Roman" w:eastAsia="Times New Roman" w:hAnsi="Times New Roman" w:cs="Times New Roman"/>
      <w:color w:val="000000"/>
      <w:spacing w:val="2"/>
      <w:w w:val="100"/>
      <w:position w:val="0"/>
      <w:sz w:val="19"/>
      <w:szCs w:val="19"/>
      <w:shd w:val="clear" w:color="auto" w:fill="FFFFFF"/>
      <w:lang w:val="uk-UA"/>
    </w:rPr>
  </w:style>
  <w:style w:type="character" w:customStyle="1" w:styleId="a5">
    <w:name w:val="Колонтитул"/>
    <w:basedOn w:val="a4"/>
    <w:rsid w:val="00B57A81"/>
    <w:rPr>
      <w:rFonts w:ascii="Arial" w:eastAsia="Arial" w:hAnsi="Arial" w:cs="Arial"/>
      <w:b w:val="0"/>
      <w:bCs w:val="0"/>
      <w:i/>
      <w:iCs/>
      <w:smallCaps w:val="0"/>
      <w:strike w:val="0"/>
      <w:color w:val="000000"/>
      <w:spacing w:val="0"/>
      <w:w w:val="100"/>
      <w:position w:val="0"/>
      <w:sz w:val="14"/>
      <w:szCs w:val="14"/>
      <w:u w:val="none"/>
      <w:lang w:val="uk-UA"/>
    </w:rPr>
  </w:style>
  <w:style w:type="character" w:customStyle="1" w:styleId="595pt">
    <w:name w:val="Заголовок №5 + 9;5 pt"/>
    <w:basedOn w:val="5"/>
    <w:rsid w:val="00B57A81"/>
    <w:rPr>
      <w:rFonts w:ascii="Times New Roman" w:eastAsia="Times New Roman" w:hAnsi="Times New Roman" w:cs="Times New Roman"/>
      <w:color w:val="000000"/>
      <w:spacing w:val="2"/>
      <w:w w:val="100"/>
      <w:position w:val="0"/>
      <w:sz w:val="19"/>
      <w:szCs w:val="19"/>
      <w:shd w:val="clear" w:color="auto" w:fill="FFFFFF"/>
      <w:lang w:val="uk-UA"/>
    </w:rPr>
  </w:style>
  <w:style w:type="character" w:customStyle="1" w:styleId="24">
    <w:name w:val="Основной текст (24)_"/>
    <w:basedOn w:val="a0"/>
    <w:link w:val="240"/>
    <w:rsid w:val="00B57A81"/>
    <w:rPr>
      <w:rFonts w:ascii="Times New Roman" w:eastAsia="Times New Roman" w:hAnsi="Times New Roman" w:cs="Times New Roman"/>
      <w:b/>
      <w:bCs/>
      <w:i/>
      <w:iCs/>
      <w:spacing w:val="4"/>
      <w:sz w:val="15"/>
      <w:szCs w:val="15"/>
      <w:shd w:val="clear" w:color="auto" w:fill="FFFFFF"/>
    </w:rPr>
  </w:style>
  <w:style w:type="character" w:customStyle="1" w:styleId="20pt">
    <w:name w:val="Колонтитул (2) + Интервал 0 pt"/>
    <w:basedOn w:val="2"/>
    <w:rsid w:val="00B57A81"/>
    <w:rPr>
      <w:rFonts w:ascii="Arial" w:eastAsia="Arial" w:hAnsi="Arial" w:cs="Arial"/>
      <w:b/>
      <w:bCs/>
      <w:color w:val="000000"/>
      <w:spacing w:val="5"/>
      <w:w w:val="100"/>
      <w:position w:val="0"/>
      <w:sz w:val="15"/>
      <w:szCs w:val="15"/>
      <w:shd w:val="clear" w:color="auto" w:fill="FFFFFF"/>
      <w:lang w:val="uk-UA"/>
    </w:rPr>
  </w:style>
  <w:style w:type="character" w:customStyle="1" w:styleId="8pt0pt">
    <w:name w:val="Основной текст + 8 pt;Полужирный;Курсив;Интервал 0 pt"/>
    <w:basedOn w:val="a3"/>
    <w:rsid w:val="00B57A81"/>
    <w:rPr>
      <w:rFonts w:ascii="Times New Roman" w:eastAsia="Times New Roman" w:hAnsi="Times New Roman" w:cs="Times New Roman"/>
      <w:b/>
      <w:bCs/>
      <w:i/>
      <w:iCs/>
      <w:color w:val="000000"/>
      <w:spacing w:val="7"/>
      <w:w w:val="100"/>
      <w:position w:val="0"/>
      <w:sz w:val="16"/>
      <w:szCs w:val="16"/>
      <w:shd w:val="clear" w:color="auto" w:fill="FFFFFF"/>
      <w:lang w:val="uk-UA"/>
    </w:rPr>
  </w:style>
  <w:style w:type="character" w:customStyle="1" w:styleId="40pt">
    <w:name w:val="Основной текст (4) + Интервал 0 pt"/>
    <w:basedOn w:val="40"/>
    <w:rsid w:val="00B57A81"/>
    <w:rPr>
      <w:rFonts w:ascii="Times New Roman" w:eastAsia="Times New Roman" w:hAnsi="Times New Roman" w:cs="Times New Roman"/>
      <w:b/>
      <w:bCs/>
      <w:color w:val="000000"/>
      <w:spacing w:val="3"/>
      <w:w w:val="100"/>
      <w:position w:val="0"/>
      <w:sz w:val="20"/>
      <w:szCs w:val="20"/>
      <w:shd w:val="clear" w:color="auto" w:fill="FFFFFF"/>
      <w:lang w:val="uk-UA"/>
    </w:rPr>
  </w:style>
  <w:style w:type="character" w:customStyle="1" w:styleId="240pt">
    <w:name w:val="Основной текст (24) + Интервал 0 pt"/>
    <w:basedOn w:val="24"/>
    <w:rsid w:val="00B57A81"/>
    <w:rPr>
      <w:rFonts w:ascii="Times New Roman" w:eastAsia="Times New Roman" w:hAnsi="Times New Roman" w:cs="Times New Roman"/>
      <w:b/>
      <w:bCs/>
      <w:i/>
      <w:iCs/>
      <w:color w:val="000000"/>
      <w:spacing w:val="5"/>
      <w:w w:val="100"/>
      <w:position w:val="0"/>
      <w:sz w:val="15"/>
      <w:szCs w:val="15"/>
      <w:shd w:val="clear" w:color="auto" w:fill="FFFFFF"/>
      <w:lang w:val="uk-UA"/>
    </w:rPr>
  </w:style>
  <w:style w:type="character" w:customStyle="1" w:styleId="60pt">
    <w:name w:val="Основной текст (6) + Интервал 0 pt"/>
    <w:basedOn w:val="6"/>
    <w:rsid w:val="00B57A81"/>
    <w:rPr>
      <w:rFonts w:ascii="Times New Roman" w:eastAsia="Times New Roman" w:hAnsi="Times New Roman" w:cs="Times New Roman"/>
      <w:b/>
      <w:bCs/>
      <w:color w:val="000000"/>
      <w:spacing w:val="-1"/>
      <w:w w:val="100"/>
      <w:position w:val="0"/>
      <w:sz w:val="16"/>
      <w:szCs w:val="16"/>
      <w:shd w:val="clear" w:color="auto" w:fill="FFFFFF"/>
      <w:lang w:val="uk-UA"/>
    </w:rPr>
  </w:style>
  <w:style w:type="character" w:customStyle="1" w:styleId="248pt0pt">
    <w:name w:val="Основной текст (24) + 8 pt;Не курсив;Интервал 0 pt"/>
    <w:basedOn w:val="24"/>
    <w:rsid w:val="00B57A81"/>
    <w:rPr>
      <w:rFonts w:ascii="Times New Roman" w:eastAsia="Times New Roman" w:hAnsi="Times New Roman" w:cs="Times New Roman"/>
      <w:b/>
      <w:bCs/>
      <w:i/>
      <w:iCs/>
      <w:color w:val="000000"/>
      <w:spacing w:val="-1"/>
      <w:w w:val="100"/>
      <w:position w:val="0"/>
      <w:sz w:val="16"/>
      <w:szCs w:val="16"/>
      <w:shd w:val="clear" w:color="auto" w:fill="FFFFFF"/>
      <w:lang w:val="uk-UA"/>
    </w:rPr>
  </w:style>
  <w:style w:type="character" w:customStyle="1" w:styleId="40pt0">
    <w:name w:val="Основной текст (4) + Курсив;Интервал 0 pt"/>
    <w:basedOn w:val="40"/>
    <w:rsid w:val="00B57A81"/>
    <w:rPr>
      <w:rFonts w:ascii="Times New Roman" w:eastAsia="Times New Roman" w:hAnsi="Times New Roman" w:cs="Times New Roman"/>
      <w:b/>
      <w:bCs/>
      <w:i/>
      <w:iCs/>
      <w:color w:val="000000"/>
      <w:spacing w:val="10"/>
      <w:w w:val="100"/>
      <w:position w:val="0"/>
      <w:sz w:val="20"/>
      <w:szCs w:val="20"/>
      <w:shd w:val="clear" w:color="auto" w:fill="FFFFFF"/>
      <w:lang w:val="uk-UA"/>
    </w:rPr>
  </w:style>
  <w:style w:type="character" w:customStyle="1" w:styleId="675pt0pt">
    <w:name w:val="Основной текст (6) + 7;5 pt;Курсив;Интервал 0 pt"/>
    <w:basedOn w:val="6"/>
    <w:rsid w:val="00B57A81"/>
    <w:rPr>
      <w:rFonts w:ascii="Times New Roman" w:eastAsia="Times New Roman" w:hAnsi="Times New Roman" w:cs="Times New Roman"/>
      <w:b/>
      <w:bCs/>
      <w:i/>
      <w:iCs/>
      <w:color w:val="000000"/>
      <w:spacing w:val="5"/>
      <w:w w:val="100"/>
      <w:position w:val="0"/>
      <w:sz w:val="15"/>
      <w:szCs w:val="15"/>
      <w:shd w:val="clear" w:color="auto" w:fill="FFFFFF"/>
      <w:lang w:val="uk-UA"/>
    </w:rPr>
  </w:style>
  <w:style w:type="paragraph" w:customStyle="1" w:styleId="4">
    <w:name w:val="Основной текст4"/>
    <w:basedOn w:val="a"/>
    <w:link w:val="a3"/>
    <w:rsid w:val="00B57A81"/>
    <w:pPr>
      <w:shd w:val="clear" w:color="auto" w:fill="FFFFFF"/>
      <w:spacing w:after="2580" w:line="240" w:lineRule="exact"/>
      <w:ind w:hanging="1320"/>
      <w:jc w:val="center"/>
    </w:pPr>
    <w:rPr>
      <w:rFonts w:ascii="Times New Roman" w:eastAsia="Times New Roman" w:hAnsi="Times New Roman" w:cs="Times New Roman"/>
      <w:color w:val="auto"/>
      <w:spacing w:val="2"/>
      <w:kern w:val="2"/>
      <w:sz w:val="17"/>
      <w:szCs w:val="17"/>
      <w:lang w:val="ru-UA" w:eastAsia="en-US"/>
      <w14:ligatures w14:val="standardContextual"/>
    </w:rPr>
  </w:style>
  <w:style w:type="paragraph" w:customStyle="1" w:styleId="41">
    <w:name w:val="Основной текст (4)"/>
    <w:basedOn w:val="a"/>
    <w:link w:val="40"/>
    <w:rsid w:val="00B57A81"/>
    <w:pPr>
      <w:shd w:val="clear" w:color="auto" w:fill="FFFFFF"/>
      <w:spacing w:after="1080" w:line="0" w:lineRule="atLeast"/>
      <w:jc w:val="right"/>
    </w:pPr>
    <w:rPr>
      <w:rFonts w:ascii="Times New Roman" w:eastAsia="Times New Roman" w:hAnsi="Times New Roman" w:cs="Times New Roman"/>
      <w:b/>
      <w:bCs/>
      <w:color w:val="auto"/>
      <w:spacing w:val="2"/>
      <w:kern w:val="2"/>
      <w:sz w:val="20"/>
      <w:szCs w:val="20"/>
      <w:lang w:val="ru-UA" w:eastAsia="en-US"/>
      <w14:ligatures w14:val="standardContextual"/>
    </w:rPr>
  </w:style>
  <w:style w:type="paragraph" w:customStyle="1" w:styleId="60">
    <w:name w:val="Основной текст (6)"/>
    <w:basedOn w:val="a"/>
    <w:link w:val="6"/>
    <w:rsid w:val="00B57A81"/>
    <w:pPr>
      <w:shd w:val="clear" w:color="auto" w:fill="FFFFFF"/>
      <w:spacing w:after="180" w:line="250" w:lineRule="exact"/>
      <w:jc w:val="right"/>
    </w:pPr>
    <w:rPr>
      <w:rFonts w:ascii="Times New Roman" w:eastAsia="Times New Roman" w:hAnsi="Times New Roman" w:cs="Times New Roman"/>
      <w:b/>
      <w:bCs/>
      <w:color w:val="auto"/>
      <w:spacing w:val="-3"/>
      <w:kern w:val="2"/>
      <w:sz w:val="16"/>
      <w:szCs w:val="16"/>
      <w:lang w:val="ru-UA" w:eastAsia="en-US"/>
      <w14:ligatures w14:val="standardContextual"/>
    </w:rPr>
  </w:style>
  <w:style w:type="paragraph" w:customStyle="1" w:styleId="20">
    <w:name w:val="Колонтитул (2)"/>
    <w:basedOn w:val="a"/>
    <w:link w:val="2"/>
    <w:rsid w:val="00B57A81"/>
    <w:pPr>
      <w:shd w:val="clear" w:color="auto" w:fill="FFFFFF"/>
      <w:spacing w:line="0" w:lineRule="atLeast"/>
    </w:pPr>
    <w:rPr>
      <w:rFonts w:ascii="Arial" w:eastAsia="Arial" w:hAnsi="Arial" w:cs="Arial"/>
      <w:b/>
      <w:bCs/>
      <w:color w:val="auto"/>
      <w:spacing w:val="8"/>
      <w:kern w:val="2"/>
      <w:sz w:val="15"/>
      <w:szCs w:val="15"/>
      <w:lang w:val="ru-UA" w:eastAsia="en-US"/>
      <w14:ligatures w14:val="standardContextual"/>
    </w:rPr>
  </w:style>
  <w:style w:type="paragraph" w:customStyle="1" w:styleId="50">
    <w:name w:val="Заголовок №5"/>
    <w:basedOn w:val="a"/>
    <w:link w:val="5"/>
    <w:rsid w:val="00B57A81"/>
    <w:pPr>
      <w:shd w:val="clear" w:color="auto" w:fill="FFFFFF"/>
      <w:spacing w:before="180" w:after="180" w:line="0" w:lineRule="atLeast"/>
      <w:outlineLvl w:val="4"/>
    </w:pPr>
    <w:rPr>
      <w:rFonts w:ascii="Times New Roman" w:eastAsia="Times New Roman" w:hAnsi="Times New Roman" w:cs="Times New Roman"/>
      <w:color w:val="auto"/>
      <w:spacing w:val="2"/>
      <w:kern w:val="2"/>
      <w:sz w:val="17"/>
      <w:szCs w:val="17"/>
      <w:lang w:val="ru-UA" w:eastAsia="en-US"/>
      <w14:ligatures w14:val="standardContextual"/>
    </w:rPr>
  </w:style>
  <w:style w:type="paragraph" w:customStyle="1" w:styleId="240">
    <w:name w:val="Основной текст (24)"/>
    <w:basedOn w:val="a"/>
    <w:link w:val="24"/>
    <w:rsid w:val="00B57A81"/>
    <w:pPr>
      <w:shd w:val="clear" w:color="auto" w:fill="FFFFFF"/>
      <w:spacing w:after="120" w:line="226" w:lineRule="exact"/>
    </w:pPr>
    <w:rPr>
      <w:rFonts w:ascii="Times New Roman" w:eastAsia="Times New Roman" w:hAnsi="Times New Roman" w:cs="Times New Roman"/>
      <w:b/>
      <w:bCs/>
      <w:i/>
      <w:iCs/>
      <w:color w:val="auto"/>
      <w:spacing w:val="4"/>
      <w:kern w:val="2"/>
      <w:sz w:val="15"/>
      <w:szCs w:val="15"/>
      <w:lang w:val="ru-UA"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949</Words>
  <Characters>5411</Characters>
  <Application>Microsoft Office Word</Application>
  <DocSecurity>0</DocSecurity>
  <Lines>45</Lines>
  <Paragraphs>12</Paragraphs>
  <ScaleCrop>false</ScaleCrop>
  <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2023-02-28T15:32:00Z</dcterms:created>
  <dcterms:modified xsi:type="dcterms:W3CDTF">2023-02-28T15:32:00Z</dcterms:modified>
</cp:coreProperties>
</file>