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A7BF9" w14:textId="77777777" w:rsidR="009D1437" w:rsidRDefault="009D1437" w:rsidP="009D1437">
      <w:pPr>
        <w:pStyle w:val="41"/>
        <w:framePr w:w="6581" w:h="3032" w:hRule="exact" w:wrap="none" w:vAnchor="page" w:hAnchor="page" w:x="2654" w:y="10289"/>
        <w:shd w:val="clear" w:color="auto" w:fill="auto"/>
        <w:spacing w:after="0" w:line="259" w:lineRule="exact"/>
        <w:ind w:left="300"/>
        <w:jc w:val="both"/>
      </w:pPr>
      <w:r>
        <w:rPr>
          <w:rStyle w:val="40pt"/>
        </w:rPr>
        <w:t>Урок № 92</w:t>
      </w:r>
    </w:p>
    <w:p w14:paraId="21D2E68F" w14:textId="77777777" w:rsidR="009D1437" w:rsidRDefault="009D1437" w:rsidP="009D1437">
      <w:pPr>
        <w:pStyle w:val="41"/>
        <w:framePr w:w="6581" w:h="3032" w:hRule="exact" w:wrap="none" w:vAnchor="page" w:hAnchor="page" w:x="2654" w:y="10289"/>
        <w:shd w:val="clear" w:color="auto" w:fill="auto"/>
        <w:spacing w:after="0" w:line="259" w:lineRule="exact"/>
        <w:ind w:left="300"/>
        <w:jc w:val="both"/>
      </w:pPr>
      <w:r>
        <w:rPr>
          <w:rStyle w:val="40pt"/>
        </w:rPr>
        <w:t>ОСОБОВІ ЗАЙМЕННИКИ, ЇХ ВІДМІНЮВАННЯ.</w:t>
      </w:r>
    </w:p>
    <w:p w14:paraId="32E3D364" w14:textId="77777777" w:rsidR="009D1437" w:rsidRDefault="009D1437" w:rsidP="009D1437">
      <w:pPr>
        <w:pStyle w:val="41"/>
        <w:framePr w:w="6581" w:h="3032" w:hRule="exact" w:wrap="none" w:vAnchor="page" w:hAnchor="page" w:x="2654" w:y="10289"/>
        <w:shd w:val="clear" w:color="auto" w:fill="auto"/>
        <w:spacing w:after="128" w:line="259" w:lineRule="exact"/>
        <w:ind w:left="300"/>
        <w:jc w:val="both"/>
      </w:pPr>
      <w:r>
        <w:rPr>
          <w:rStyle w:val="40pt"/>
        </w:rPr>
        <w:t xml:space="preserve">ЗВОРОТНИЙ ЗАЙМЕННИК </w:t>
      </w:r>
      <w:r>
        <w:rPr>
          <w:rStyle w:val="40pt0"/>
        </w:rPr>
        <w:t>СЕБЕ</w:t>
      </w:r>
    </w:p>
    <w:p w14:paraId="69317C31" w14:textId="77777777" w:rsidR="009D1437" w:rsidRDefault="009D1437" w:rsidP="009D1437">
      <w:pPr>
        <w:pStyle w:val="4"/>
        <w:framePr w:w="6581" w:h="3032" w:hRule="exact" w:wrap="none" w:vAnchor="page" w:hAnchor="page" w:x="2654" w:y="10289"/>
        <w:shd w:val="clear" w:color="auto" w:fill="auto"/>
        <w:tabs>
          <w:tab w:val="left" w:pos="1243"/>
        </w:tabs>
        <w:spacing w:after="0" w:line="250" w:lineRule="exact"/>
        <w:ind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сформувати поняття в учнів про розряди займенників за</w:t>
      </w:r>
    </w:p>
    <w:p w14:paraId="2A764DFA" w14:textId="77777777" w:rsidR="009D1437" w:rsidRDefault="009D1437" w:rsidP="009D1437">
      <w:pPr>
        <w:pStyle w:val="4"/>
        <w:framePr w:w="6581" w:h="3032" w:hRule="exact" w:wrap="none" w:vAnchor="page" w:hAnchor="page" w:x="2654" w:y="10289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 xml:space="preserve">значенням; удосконалювати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ви</w:t>
      </w:r>
      <w:r>
        <w:rPr>
          <w:rStyle w:val="95pt0pt"/>
        </w:rPr>
        <w:softHyphen/>
        <w:t>значати розряди займенників за значенням, аналізувати ви</w:t>
      </w:r>
      <w:r>
        <w:rPr>
          <w:rStyle w:val="95pt0pt"/>
        </w:rPr>
        <w:softHyphen/>
        <w:t>словлювання щодо ролі в них займенників; розвивати творчі вміння доцільно використовувати займенники, різні за зна</w:t>
      </w:r>
      <w:r>
        <w:rPr>
          <w:rStyle w:val="95pt0pt"/>
        </w:rPr>
        <w:softHyphen/>
        <w:t xml:space="preserve">ченням, у текстах;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</w:t>
      </w:r>
      <w:r>
        <w:rPr>
          <w:rStyle w:val="95pt0pt"/>
        </w:rPr>
        <w:softHyphen/>
        <w:t>ного дидактичного матеріалу навчити шестикласників пі</w:t>
      </w:r>
      <w:r>
        <w:rPr>
          <w:rStyle w:val="95pt0pt"/>
        </w:rPr>
        <w:softHyphen/>
        <w:t>знавати істину, творити добро, примножувати красу тощо.</w:t>
      </w:r>
    </w:p>
    <w:p w14:paraId="179A320F" w14:textId="77777777" w:rsidR="009D1437" w:rsidRDefault="009D1437" w:rsidP="009D1437">
      <w:pPr>
        <w:rPr>
          <w:sz w:val="2"/>
          <w:szCs w:val="2"/>
        </w:rPr>
        <w:sectPr w:rsidR="009D143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17F32CF" w14:textId="77777777" w:rsidR="009D1437" w:rsidRDefault="009D1437" w:rsidP="009D1437">
      <w:pPr>
        <w:framePr w:wrap="none" w:vAnchor="page" w:hAnchor="page" w:x="2635" w:y="3498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57CCDC01" w14:textId="77777777" w:rsidR="009D1437" w:rsidRDefault="009D1437" w:rsidP="009D1437">
      <w:pPr>
        <w:pStyle w:val="20"/>
        <w:framePr w:wrap="none" w:vAnchor="page" w:hAnchor="page" w:x="8899" w:y="3488"/>
        <w:shd w:val="clear" w:color="auto" w:fill="auto"/>
        <w:spacing w:line="150" w:lineRule="exact"/>
        <w:ind w:left="20"/>
      </w:pPr>
      <w:r>
        <w:rPr>
          <w:rStyle w:val="20pt"/>
        </w:rPr>
        <w:t>371</w:t>
      </w:r>
    </w:p>
    <w:p w14:paraId="69210407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0" w:lineRule="exact"/>
        <w:ind w:left="1260" w:hanging="124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32A46F70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фразеологізмів, до складу яких вхо</w:t>
      </w:r>
      <w:r>
        <w:rPr>
          <w:rStyle w:val="95pt0pt"/>
        </w:rPr>
        <w:softHyphen/>
        <w:t>дять займенники.</w:t>
      </w:r>
    </w:p>
    <w:p w14:paraId="6953EEEE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уживання займенників для зв’язку ре</w:t>
      </w:r>
      <w:r>
        <w:rPr>
          <w:rStyle w:val="95pt0pt"/>
        </w:rPr>
        <w:softHyphen/>
        <w:t>чень у тексті.</w:t>
      </w:r>
    </w:p>
    <w:p w14:paraId="54021918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удосконалення вмінь відновлювати дефор</w:t>
      </w:r>
      <w:r>
        <w:rPr>
          <w:rStyle w:val="95pt0pt"/>
        </w:rPr>
        <w:softHyphen/>
        <w:t>моване висловлювання, уставляючи потрібні за змістом займенники.</w:t>
      </w:r>
    </w:p>
    <w:p w14:paraId="6F89987D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228" w:line="250" w:lineRule="exact"/>
        <w:ind w:left="1260" w:right="20" w:hanging="1240"/>
        <w:jc w:val="both"/>
      </w:pPr>
      <w:r>
        <w:rPr>
          <w:rStyle w:val="95pt0pt"/>
        </w:rPr>
        <w:t>Тип уроку: урок формування практичних умінь і навичок на основі повторення.</w:t>
      </w:r>
    </w:p>
    <w:p w14:paraId="0CABED66" w14:textId="77777777" w:rsidR="009D1437" w:rsidRDefault="009D1437" w:rsidP="009D1437">
      <w:pPr>
        <w:pStyle w:val="43"/>
        <w:framePr w:w="6590" w:h="9505" w:hRule="exact" w:wrap="none" w:vAnchor="page" w:hAnchor="page" w:x="2649" w:y="3816"/>
        <w:shd w:val="clear" w:color="auto" w:fill="auto"/>
        <w:spacing w:before="0" w:after="142" w:line="190" w:lineRule="exact"/>
        <w:ind w:left="340"/>
      </w:pPr>
      <w:bookmarkStart w:id="0" w:name="bookmark689"/>
      <w:r>
        <w:rPr>
          <w:rStyle w:val="495pt0pt"/>
        </w:rPr>
        <w:t>ХІД УРОКУ</w:t>
      </w:r>
      <w:bookmarkEnd w:id="0"/>
    </w:p>
    <w:p w14:paraId="3ABF0A71" w14:textId="77777777" w:rsidR="009D1437" w:rsidRDefault="009D1437" w:rsidP="009D1437">
      <w:pPr>
        <w:framePr w:w="6590" w:h="9505" w:hRule="exact" w:wrap="none" w:vAnchor="page" w:hAnchor="page" w:x="2649" w:y="3816"/>
        <w:numPr>
          <w:ilvl w:val="0"/>
          <w:numId w:val="2"/>
        </w:numPr>
        <w:tabs>
          <w:tab w:val="left" w:pos="527"/>
        </w:tabs>
        <w:spacing w:after="85" w:line="180" w:lineRule="exact"/>
        <w:ind w:left="340"/>
        <w:jc w:val="both"/>
        <w:outlineLvl w:val="4"/>
      </w:pPr>
      <w:bookmarkStart w:id="1" w:name="bookmark690"/>
      <w:r>
        <w:t>Організаційний момент</w:t>
      </w:r>
      <w:bookmarkEnd w:id="1"/>
    </w:p>
    <w:p w14:paraId="4E006738" w14:textId="77777777" w:rsidR="009D1437" w:rsidRDefault="009D1437" w:rsidP="009D1437">
      <w:pPr>
        <w:framePr w:w="6590" w:h="9505" w:hRule="exact" w:wrap="none" w:vAnchor="page" w:hAnchor="page" w:x="2649" w:y="3816"/>
        <w:numPr>
          <w:ilvl w:val="0"/>
          <w:numId w:val="2"/>
        </w:numPr>
        <w:tabs>
          <w:tab w:val="left" w:pos="599"/>
        </w:tabs>
        <w:spacing w:line="254" w:lineRule="exact"/>
        <w:ind w:left="340" w:right="940"/>
        <w:outlineLvl w:val="4"/>
      </w:pPr>
      <w:bookmarkStart w:id="2" w:name="bookmark691"/>
      <w:r>
        <w:t>Ознайомлення шестикласників з темою, метою і завданнями уроку. Оголошення епіграфа уроку</w:t>
      </w:r>
      <w:bookmarkEnd w:id="2"/>
    </w:p>
    <w:p w14:paraId="0084A4D7" w14:textId="77777777" w:rsidR="009D1437" w:rsidRDefault="009D1437" w:rsidP="009D1437">
      <w:pPr>
        <w:framePr w:w="6590" w:h="9505" w:hRule="exact" w:wrap="none" w:vAnchor="page" w:hAnchor="page" w:x="2649" w:y="3816"/>
        <w:spacing w:after="32" w:line="150" w:lineRule="exact"/>
        <w:ind w:right="2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Вчися замолоду, якщо хочеш колись стати мудрим.</w:t>
      </w:r>
    </w:p>
    <w:p w14:paraId="7BB4893E" w14:textId="77777777" w:rsidR="009D1437" w:rsidRDefault="009D1437" w:rsidP="009D1437">
      <w:pPr>
        <w:pStyle w:val="60"/>
        <w:framePr w:w="6590" w:h="9505" w:hRule="exact" w:wrap="none" w:vAnchor="page" w:hAnchor="page" w:x="2649" w:y="3816"/>
        <w:shd w:val="clear" w:color="auto" w:fill="auto"/>
        <w:spacing w:after="89" w:line="160" w:lineRule="exact"/>
        <w:ind w:right="20"/>
      </w:pPr>
      <w:r>
        <w:rPr>
          <w:rStyle w:val="60pt"/>
        </w:rPr>
        <w:t>Народна мудрість</w:t>
      </w:r>
    </w:p>
    <w:p w14:paraId="5802181E" w14:textId="77777777" w:rsidR="009D1437" w:rsidRDefault="009D1437" w:rsidP="009D1437">
      <w:pPr>
        <w:framePr w:w="6590" w:h="9505" w:hRule="exact" w:wrap="none" w:vAnchor="page" w:hAnchor="page" w:x="2649" w:y="3816"/>
        <w:numPr>
          <w:ilvl w:val="0"/>
          <w:numId w:val="2"/>
        </w:numPr>
        <w:tabs>
          <w:tab w:val="left" w:pos="676"/>
        </w:tabs>
        <w:spacing w:after="60" w:line="254" w:lineRule="exact"/>
        <w:ind w:left="340" w:right="940"/>
        <w:outlineLvl w:val="4"/>
      </w:pPr>
      <w:bookmarkStart w:id="3" w:name="bookmark692"/>
      <w:r>
        <w:t>Генералізація мотиваційних резервів шестикласників на основі актуалізації знань з теми</w:t>
      </w:r>
      <w:bookmarkEnd w:id="3"/>
    </w:p>
    <w:p w14:paraId="6364215F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Робота з текстом (вибірково-розподільний диктант)</w:t>
      </w:r>
    </w:p>
    <w:p w14:paraId="136117A0" w14:textId="77777777" w:rsidR="009D1437" w:rsidRDefault="009D1437" w:rsidP="009D1437">
      <w:pPr>
        <w:pStyle w:val="4"/>
        <w:framePr w:w="6590" w:h="9505" w:hRule="exact" w:wrap="none" w:vAnchor="page" w:hAnchor="page" w:x="2649" w:y="381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Прочитати текст. Дібрати до нього такий заголовок, щоб він містив займенник. Виписати спочатку всі особові займенники, потім — ін</w:t>
      </w:r>
      <w:r>
        <w:rPr>
          <w:rStyle w:val="95pt0pt"/>
        </w:rPr>
        <w:softHyphen/>
        <w:t>ших груп за значенням. Визначити відмінки займенників.</w:t>
      </w:r>
    </w:p>
    <w:p w14:paraId="0ED40E00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На великій перерві мене покликали в учительську.</w:t>
      </w:r>
    </w:p>
    <w:p w14:paraId="7829C44D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>Іду коридором, а якась невидима сила тягне мене назад. І все ж таки я відчинив двері до учительської. Тут, окрім Марії Степанівни та мами, був і директор школи. І коли я побачив його, то трохи оговтався.</w:t>
      </w:r>
    </w:p>
    <w:p w14:paraId="755CC7EA" w14:textId="77777777" w:rsidR="009D1437" w:rsidRDefault="009D1437" w:rsidP="009D1437">
      <w:pPr>
        <w:pStyle w:val="4"/>
        <w:framePr w:w="6590" w:h="9505" w:hRule="exact" w:wrap="none" w:vAnchor="page" w:hAnchor="page" w:x="2649" w:y="3816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>Наш директор — дуже добрий. У нього й вигляд якийсь не ди</w:t>
      </w:r>
      <w:r>
        <w:rPr>
          <w:rStyle w:val="95pt0pt"/>
        </w:rPr>
        <w:softHyphen/>
        <w:t>ректорський. Звуть його Євграф Євграфович. А ми, учні, поза очі на</w:t>
      </w:r>
      <w:r>
        <w:rPr>
          <w:rStyle w:val="95pt0pt"/>
        </w:rPr>
        <w:softHyphen/>
        <w:t xml:space="preserve">зиваємо його Географ </w:t>
      </w:r>
      <w:proofErr w:type="spellStart"/>
      <w:r>
        <w:rPr>
          <w:rStyle w:val="95pt0pt"/>
        </w:rPr>
        <w:t>Географович</w:t>
      </w:r>
      <w:proofErr w:type="spellEnd"/>
      <w:r>
        <w:rPr>
          <w:rStyle w:val="95pt0pt"/>
        </w:rPr>
        <w:t xml:space="preserve">, бо він у нас викладає географію </w:t>
      </w:r>
      <w:r>
        <w:rPr>
          <w:rStyle w:val="8pt0pt"/>
        </w:rPr>
        <w:t>(За Д. Ткачем).</w:t>
      </w:r>
    </w:p>
    <w:p w14:paraId="036E4549" w14:textId="77777777" w:rsidR="009D1437" w:rsidRDefault="009D1437" w:rsidP="009D1437">
      <w:pPr>
        <w:pStyle w:val="4"/>
        <w:framePr w:w="6590" w:h="9505" w:hRule="exact" w:wrap="none" w:vAnchor="page" w:hAnchor="page" w:x="2649" w:y="381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 xml:space="preserve">З’ясувати лексичне значення слова </w:t>
      </w:r>
      <w:r>
        <w:rPr>
          <w:rStyle w:val="8pt0pt"/>
        </w:rPr>
        <w:t>оговтуватися</w:t>
      </w:r>
      <w:r>
        <w:rPr>
          <w:rStyle w:val="95pt0pt"/>
        </w:rPr>
        <w:t xml:space="preserve"> (повертатися до нормального стану; урівноважуватися).</w:t>
      </w:r>
    </w:p>
    <w:p w14:paraId="3864BCF0" w14:textId="77777777" w:rsidR="009D1437" w:rsidRDefault="009D1437" w:rsidP="009D1437">
      <w:pPr>
        <w:pStyle w:val="4"/>
        <w:framePr w:w="6590" w:h="9505" w:hRule="exact" w:wrap="none" w:vAnchor="page" w:hAnchor="page" w:x="2649" w:y="381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Поставити особові займенники в початковій формі й визначити їх особу.</w:t>
      </w:r>
    </w:p>
    <w:p w14:paraId="0BB11E9B" w14:textId="77777777" w:rsidR="009D1437" w:rsidRDefault="009D1437" w:rsidP="009D1437">
      <w:pPr>
        <w:rPr>
          <w:sz w:val="2"/>
          <w:szCs w:val="2"/>
        </w:rPr>
        <w:sectPr w:rsidR="009D143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4EFC480" w14:textId="77777777" w:rsidR="009D1437" w:rsidRDefault="009D1437" w:rsidP="009D1437">
      <w:pPr>
        <w:pStyle w:val="20"/>
        <w:framePr w:wrap="none" w:vAnchor="page" w:hAnchor="page" w:x="2633" w:y="348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372</w:t>
      </w:r>
    </w:p>
    <w:p w14:paraId="1D523214" w14:textId="77777777" w:rsidR="009D1437" w:rsidRDefault="009D1437" w:rsidP="009D1437">
      <w:pPr>
        <w:framePr w:wrap="none" w:vAnchor="page" w:hAnchor="page" w:x="6573" w:y="3507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557D8FE" w14:textId="77777777" w:rsidR="009D1437" w:rsidRDefault="009D1437" w:rsidP="009D1437">
      <w:pPr>
        <w:pStyle w:val="4"/>
        <w:framePr w:w="6595" w:h="5143" w:hRule="exact" w:wrap="none" w:vAnchor="page" w:hAnchor="page" w:x="2647" w:y="3869"/>
        <w:shd w:val="clear" w:color="auto" w:fill="auto"/>
        <w:spacing w:after="74" w:line="190" w:lineRule="exact"/>
        <w:ind w:left="320" w:firstLine="0"/>
        <w:jc w:val="both"/>
      </w:pPr>
      <w:r>
        <w:rPr>
          <w:rStyle w:val="95pt0pt"/>
        </w:rPr>
        <w:t>Зіставлення нових знань із базовими</w:t>
      </w:r>
    </w:p>
    <w:p w14:paraId="462C7D29" w14:textId="77777777" w:rsidR="009D1437" w:rsidRDefault="009D1437" w:rsidP="009D1437">
      <w:pPr>
        <w:pStyle w:val="4"/>
        <w:framePr w:w="6595" w:h="5143" w:hRule="exact" w:wrap="none" w:vAnchor="page" w:hAnchor="page" w:x="2647" w:y="3869"/>
        <w:numPr>
          <w:ilvl w:val="0"/>
          <w:numId w:val="1"/>
        </w:numPr>
        <w:shd w:val="clear" w:color="auto" w:fill="auto"/>
        <w:tabs>
          <w:tab w:val="left" w:pos="469"/>
        </w:tabs>
        <w:spacing w:after="23" w:line="190" w:lineRule="exact"/>
        <w:ind w:left="320" w:firstLine="0"/>
        <w:jc w:val="both"/>
      </w:pPr>
      <w:r>
        <w:rPr>
          <w:rStyle w:val="8pt0pt"/>
        </w:rPr>
        <w:t>Повідомлення учня.</w:t>
      </w:r>
      <w:r>
        <w:rPr>
          <w:rStyle w:val="95pt0pt"/>
        </w:rPr>
        <w:t xml:space="preserve"> До особових належить дев’ять займенників.</w:t>
      </w:r>
    </w:p>
    <w:p w14:paraId="33CA7585" w14:textId="77777777" w:rsidR="009D1437" w:rsidRDefault="009D1437" w:rsidP="009D1437">
      <w:pPr>
        <w:pStyle w:val="4"/>
        <w:framePr w:w="6595" w:h="5143" w:hRule="exact" w:wrap="none" w:vAnchor="page" w:hAnchor="page" w:x="2647" w:y="3869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0pt"/>
        </w:rPr>
        <w:t xml:space="preserve">Займенники 1-ї особи я, </w:t>
      </w:r>
      <w:r>
        <w:rPr>
          <w:rStyle w:val="8pt0pt"/>
        </w:rPr>
        <w:t>ми</w:t>
      </w:r>
      <w:r>
        <w:rPr>
          <w:rStyle w:val="95pt0pt"/>
        </w:rPr>
        <w:t xml:space="preserve"> вказують на особу мовця чи кількох спів</w:t>
      </w:r>
      <w:r>
        <w:rPr>
          <w:rStyle w:val="95pt0pt"/>
        </w:rPr>
        <w:softHyphen/>
        <w:t xml:space="preserve">розмовників. Займенники 2-ї особи </w:t>
      </w:r>
      <w:r>
        <w:rPr>
          <w:rStyle w:val="8pt0pt"/>
        </w:rPr>
        <w:t>ти, ви</w:t>
      </w:r>
      <w:r>
        <w:rPr>
          <w:rStyle w:val="95pt0pt"/>
        </w:rPr>
        <w:t xml:space="preserve"> вказують на особу чи кількох осіб, до яких звертається мовець. Займенники 3-ї особи </w:t>
      </w:r>
      <w:r>
        <w:rPr>
          <w:rStyle w:val="8pt0pt"/>
        </w:rPr>
        <w:t>він</w:t>
      </w:r>
      <w:r>
        <w:rPr>
          <w:rStyle w:val="95pt0pt"/>
        </w:rPr>
        <w:t xml:space="preserve">, </w:t>
      </w:r>
      <w:r>
        <w:rPr>
          <w:rStyle w:val="8pt0pt"/>
        </w:rPr>
        <w:t>вона</w:t>
      </w:r>
      <w:r>
        <w:rPr>
          <w:rStyle w:val="95pt0pt"/>
        </w:rPr>
        <w:t xml:space="preserve">, </w:t>
      </w:r>
      <w:r>
        <w:rPr>
          <w:rStyle w:val="8pt0pt"/>
        </w:rPr>
        <w:t>воно</w:t>
      </w:r>
      <w:r>
        <w:rPr>
          <w:rStyle w:val="95pt0pt"/>
        </w:rPr>
        <w:t xml:space="preserve">, </w:t>
      </w:r>
      <w:r>
        <w:rPr>
          <w:rStyle w:val="8pt0pt"/>
        </w:rPr>
        <w:t>вони</w:t>
      </w:r>
      <w:r>
        <w:rPr>
          <w:rStyle w:val="95pt0pt"/>
        </w:rPr>
        <w:t xml:space="preserve"> вказують на особу, яка не бере участі у розмові, або на предмет, про який ідеться.</w:t>
      </w:r>
    </w:p>
    <w:p w14:paraId="790B512B" w14:textId="77777777" w:rsidR="009D1437" w:rsidRDefault="009D1437" w:rsidP="009D1437">
      <w:pPr>
        <w:pStyle w:val="4"/>
        <w:framePr w:w="6595" w:h="5143" w:hRule="exact" w:wrap="none" w:vAnchor="page" w:hAnchor="page" w:x="2647" w:y="3869"/>
        <w:shd w:val="clear" w:color="auto" w:fill="auto"/>
        <w:spacing w:after="183" w:line="259" w:lineRule="exact"/>
        <w:ind w:left="20" w:right="40" w:firstLine="300"/>
        <w:jc w:val="both"/>
      </w:pPr>
      <w:r>
        <w:rPr>
          <w:rStyle w:val="95pt0pt"/>
        </w:rPr>
        <w:t xml:space="preserve">Усі займенники1-ї і 2-ї осіб змінюються за відмінками й числами, а займенник </w:t>
      </w:r>
      <w:r>
        <w:rPr>
          <w:rStyle w:val="8pt0pt"/>
        </w:rPr>
        <w:t>він</w:t>
      </w:r>
      <w:r>
        <w:rPr>
          <w:rStyle w:val="95pt0pt"/>
        </w:rPr>
        <w:t xml:space="preserve"> — ще й за родами.</w:t>
      </w:r>
    </w:p>
    <w:p w14:paraId="4235E75E" w14:textId="77777777" w:rsidR="009D1437" w:rsidRDefault="009D1437" w:rsidP="009D1437">
      <w:pPr>
        <w:framePr w:w="6595" w:h="5143" w:hRule="exact" w:wrap="none" w:vAnchor="page" w:hAnchor="page" w:x="2647" w:y="3869"/>
        <w:numPr>
          <w:ilvl w:val="0"/>
          <w:numId w:val="2"/>
        </w:numPr>
        <w:tabs>
          <w:tab w:val="left" w:pos="642"/>
        </w:tabs>
        <w:spacing w:after="25" w:line="180" w:lineRule="exact"/>
        <w:ind w:left="20" w:firstLine="300"/>
        <w:jc w:val="both"/>
        <w:outlineLvl w:val="4"/>
      </w:pPr>
      <w:bookmarkStart w:id="4" w:name="bookmark693"/>
      <w:r>
        <w:t>Виконання системи завдань творчого характеру</w:t>
      </w:r>
      <w:bookmarkEnd w:id="4"/>
    </w:p>
    <w:p w14:paraId="28F9C7A8" w14:textId="77777777" w:rsidR="009D1437" w:rsidRDefault="009D1437" w:rsidP="009D1437">
      <w:pPr>
        <w:pStyle w:val="4"/>
        <w:framePr w:w="6595" w:h="5143" w:hRule="exact" w:wrap="none" w:vAnchor="page" w:hAnchor="page" w:x="2647" w:y="3869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Дослідження-відновлення</w:t>
      </w:r>
    </w:p>
    <w:p w14:paraId="116D4EF4" w14:textId="77777777" w:rsidR="009D1437" w:rsidRDefault="009D1437" w:rsidP="009D1437">
      <w:pPr>
        <w:pStyle w:val="4"/>
        <w:framePr w:w="6595" w:h="5143" w:hRule="exact" w:wrap="none" w:vAnchor="page" w:hAnchor="page" w:x="2647" w:y="386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20" w:firstLine="300"/>
        <w:jc w:val="both"/>
      </w:pPr>
      <w:r>
        <w:rPr>
          <w:rStyle w:val="95pt0pt"/>
        </w:rPr>
        <w:t xml:space="preserve">Записати народні вислови, уставивши зворотний займенник </w:t>
      </w:r>
      <w:r>
        <w:rPr>
          <w:rStyle w:val="8pt0pt"/>
        </w:rPr>
        <w:t>себе</w:t>
      </w:r>
    </w:p>
    <w:p w14:paraId="297A8EBB" w14:textId="77777777" w:rsidR="009D1437" w:rsidRDefault="009D1437" w:rsidP="009D1437">
      <w:pPr>
        <w:pStyle w:val="4"/>
        <w:framePr w:w="6595" w:h="5143" w:hRule="exact" w:wrap="none" w:vAnchor="page" w:hAnchor="page" w:x="2647" w:y="3869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в потрібній формі. Визначити його відмінок і синтаксичну роль.</w:t>
      </w:r>
    </w:p>
    <w:p w14:paraId="5DC2563A" w14:textId="77777777" w:rsidR="009D1437" w:rsidRDefault="009D1437" w:rsidP="009D1437">
      <w:pPr>
        <w:pStyle w:val="4"/>
        <w:framePr w:w="6595" w:h="5143" w:hRule="exact" w:wrap="none" w:vAnchor="page" w:hAnchor="page" w:x="2647" w:y="3869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0pt"/>
        </w:rPr>
        <w:t xml:space="preserve">1) На людей дивлячись, і ... бачиш. 2) Не </w:t>
      </w:r>
      <w:proofErr w:type="spellStart"/>
      <w:r>
        <w:rPr>
          <w:rStyle w:val="95pt0pt"/>
        </w:rPr>
        <w:t>давай</w:t>
      </w:r>
      <w:proofErr w:type="spellEnd"/>
      <w:r>
        <w:rPr>
          <w:rStyle w:val="95pt0pt"/>
        </w:rPr>
        <w:t xml:space="preserve"> ... рукава урвати і про ... всім усе знати. 3) Роби для інших, учись для ... . 4) Розумний звинува</w:t>
      </w:r>
      <w:r>
        <w:rPr>
          <w:rStyle w:val="95pt0pt"/>
        </w:rPr>
        <w:softHyphen/>
        <w:t xml:space="preserve">чує в невдачі ..., дурний — інших </w:t>
      </w:r>
      <w:r>
        <w:rPr>
          <w:rStyle w:val="8pt0pt"/>
        </w:rPr>
        <w:t>(Нар. творчість).</w:t>
      </w:r>
    </w:p>
    <w:p w14:paraId="0372D50D" w14:textId="77777777" w:rsidR="009D1437" w:rsidRDefault="009D1437" w:rsidP="009D1437">
      <w:pPr>
        <w:pStyle w:val="4"/>
        <w:framePr w:w="6595" w:h="5143" w:hRule="exact" w:wrap="none" w:vAnchor="page" w:hAnchor="page" w:x="2647" w:y="386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40" w:firstLine="0"/>
        <w:jc w:val="both"/>
      </w:pPr>
      <w:r>
        <w:rPr>
          <w:rStyle w:val="95pt0pt"/>
        </w:rPr>
        <w:t xml:space="preserve">Провідміняти займенник </w:t>
      </w:r>
      <w:r>
        <w:rPr>
          <w:rStyle w:val="8pt0pt"/>
        </w:rPr>
        <w:t>себе.</w:t>
      </w:r>
      <w:r>
        <w:rPr>
          <w:rStyle w:val="95pt0pt"/>
        </w:rPr>
        <w:t xml:space="preserve"> З’ясувати особливості його відмінюван</w:t>
      </w:r>
      <w:r>
        <w:rPr>
          <w:rStyle w:val="95pt0pt"/>
        </w:rPr>
        <w:softHyphen/>
        <w:t>ня. У яких відмінках при займенникові вживаються прийменники?</w:t>
      </w:r>
    </w:p>
    <w:p w14:paraId="67640F5D" w14:textId="77777777" w:rsidR="009D1437" w:rsidRDefault="009D1437" w:rsidP="009D1437">
      <w:pPr>
        <w:pStyle w:val="45"/>
        <w:framePr w:wrap="none" w:vAnchor="page" w:hAnchor="page" w:x="4274" w:y="9085"/>
        <w:shd w:val="clear" w:color="auto" w:fill="auto"/>
        <w:spacing w:line="160" w:lineRule="exact"/>
      </w:pPr>
      <w:r>
        <w:rPr>
          <w:rStyle w:val="40pt1"/>
        </w:rPr>
        <w:t xml:space="preserve">Відмінювання зворотного займенника </w:t>
      </w:r>
      <w:r>
        <w:rPr>
          <w:rStyle w:val="475pt0pt"/>
        </w:rPr>
        <w:t>себе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1"/>
        <w:gridCol w:w="1723"/>
      </w:tblGrid>
      <w:tr w:rsidR="009D1437" w14:paraId="3B485DB3" w14:textId="77777777" w:rsidTr="00191C7A">
        <w:trPr>
          <w:trHeight w:hRule="exact" w:val="264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AE531B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Називний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B6F100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-</w:t>
            </w:r>
          </w:p>
        </w:tc>
      </w:tr>
      <w:tr w:rsidR="009D1437" w14:paraId="53C5FD10" w14:textId="77777777" w:rsidTr="00191C7A">
        <w:trPr>
          <w:trHeight w:hRule="exact" w:val="226"/>
        </w:trPr>
        <w:tc>
          <w:tcPr>
            <w:tcW w:w="1891" w:type="dxa"/>
            <w:tcBorders>
              <w:left w:val="single" w:sz="4" w:space="0" w:color="auto"/>
            </w:tcBorders>
            <w:shd w:val="clear" w:color="auto" w:fill="FFFFFF"/>
          </w:tcPr>
          <w:p w14:paraId="623F678E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Родовий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749006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себе</w:t>
            </w:r>
          </w:p>
        </w:tc>
      </w:tr>
      <w:tr w:rsidR="009D1437" w14:paraId="63433065" w14:textId="77777777" w:rsidTr="00191C7A">
        <w:trPr>
          <w:trHeight w:hRule="exact" w:val="226"/>
        </w:trPr>
        <w:tc>
          <w:tcPr>
            <w:tcW w:w="1891" w:type="dxa"/>
            <w:tcBorders>
              <w:left w:val="single" w:sz="4" w:space="0" w:color="auto"/>
            </w:tcBorders>
            <w:shd w:val="clear" w:color="auto" w:fill="FFFFFF"/>
          </w:tcPr>
          <w:p w14:paraId="6D8A2235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Давальний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4F2B76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собі</w:t>
            </w:r>
          </w:p>
        </w:tc>
      </w:tr>
      <w:tr w:rsidR="009D1437" w14:paraId="7245C1A7" w14:textId="77777777" w:rsidTr="00191C7A">
        <w:trPr>
          <w:trHeight w:hRule="exact" w:val="216"/>
        </w:trPr>
        <w:tc>
          <w:tcPr>
            <w:tcW w:w="1891" w:type="dxa"/>
            <w:tcBorders>
              <w:left w:val="single" w:sz="4" w:space="0" w:color="auto"/>
            </w:tcBorders>
            <w:shd w:val="clear" w:color="auto" w:fill="FFFFFF"/>
          </w:tcPr>
          <w:p w14:paraId="23A48D6D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Знахідний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2564D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себе</w:t>
            </w:r>
          </w:p>
        </w:tc>
      </w:tr>
      <w:tr w:rsidR="009D1437" w14:paraId="1017EACA" w14:textId="77777777" w:rsidTr="00191C7A">
        <w:trPr>
          <w:trHeight w:hRule="exact" w:val="226"/>
        </w:trPr>
        <w:tc>
          <w:tcPr>
            <w:tcW w:w="1891" w:type="dxa"/>
            <w:tcBorders>
              <w:left w:val="single" w:sz="4" w:space="0" w:color="auto"/>
            </w:tcBorders>
            <w:shd w:val="clear" w:color="auto" w:fill="FFFFFF"/>
          </w:tcPr>
          <w:p w14:paraId="79232345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Орудний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0CF4CB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собою</w:t>
            </w:r>
          </w:p>
        </w:tc>
      </w:tr>
      <w:tr w:rsidR="009D1437" w14:paraId="1888FEC7" w14:textId="77777777" w:rsidTr="00191C7A">
        <w:trPr>
          <w:trHeight w:hRule="exact" w:val="240"/>
        </w:trPr>
        <w:tc>
          <w:tcPr>
            <w:tcW w:w="18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6EF19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Місцевий</w:t>
            </w:r>
          </w:p>
        </w:tc>
        <w:tc>
          <w:tcPr>
            <w:tcW w:w="1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F4FE6" w14:textId="77777777" w:rsidR="009D1437" w:rsidRDefault="009D1437" w:rsidP="00191C7A">
            <w:pPr>
              <w:pStyle w:val="4"/>
              <w:framePr w:w="3614" w:h="1397" w:wrap="none" w:vAnchor="page" w:hAnchor="page" w:x="4140" w:y="9382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(на) собі</w:t>
            </w:r>
          </w:p>
        </w:tc>
      </w:tr>
    </w:tbl>
    <w:p w14:paraId="5AA2DD87" w14:textId="77777777" w:rsidR="009D1437" w:rsidRDefault="009D1437" w:rsidP="009D1437">
      <w:pPr>
        <w:pStyle w:val="4"/>
        <w:framePr w:w="6595" w:h="2434" w:hRule="exact" w:wrap="none" w:vAnchor="page" w:hAnchor="page" w:x="2647" w:y="10893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Коментоване письмо</w:t>
      </w:r>
    </w:p>
    <w:p w14:paraId="35195797" w14:textId="77777777" w:rsidR="009D1437" w:rsidRDefault="009D1437" w:rsidP="009D1437">
      <w:pPr>
        <w:pStyle w:val="4"/>
        <w:framePr w:w="6595" w:h="2434" w:hRule="exact" w:wrap="none" w:vAnchor="page" w:hAnchor="page" w:x="2647" w:y="1089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0pt"/>
        </w:rPr>
        <w:t>Прочитати й записати прислів’я, поставивши особові займенники в потрібному відмінку. Виділити закінчення.</w:t>
      </w:r>
    </w:p>
    <w:p w14:paraId="284203A3" w14:textId="77777777" w:rsidR="009D1437" w:rsidRDefault="009D1437" w:rsidP="009D1437">
      <w:pPr>
        <w:pStyle w:val="4"/>
        <w:framePr w:w="6595" w:h="2434" w:hRule="exact" w:wrap="none" w:vAnchor="page" w:hAnchor="page" w:x="2647" w:y="1089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0pt"/>
        </w:rPr>
        <w:t>1) Наука тяжка, а жити з (вона) легко. 2) Око бачить далеко, та не рів</w:t>
      </w:r>
      <w:r>
        <w:rPr>
          <w:rStyle w:val="95pt0pt"/>
        </w:rPr>
        <w:softHyphen/>
        <w:t>нятися (він) з розумом. 3) Поки талант зростити, треба довго (він) вчити.</w:t>
      </w:r>
    </w:p>
    <w:p w14:paraId="07925E82" w14:textId="77777777" w:rsidR="009D1437" w:rsidRDefault="009D1437" w:rsidP="009D1437">
      <w:pPr>
        <w:pStyle w:val="4"/>
        <w:framePr w:w="6595" w:h="2434" w:hRule="exact" w:wrap="none" w:vAnchor="page" w:hAnchor="page" w:x="2647" w:y="10893"/>
        <w:numPr>
          <w:ilvl w:val="0"/>
          <w:numId w:val="3"/>
        </w:numPr>
        <w:shd w:val="clear" w:color="auto" w:fill="auto"/>
        <w:tabs>
          <w:tab w:val="left" w:pos="246"/>
        </w:tabs>
        <w:spacing w:after="0" w:line="254" w:lineRule="exact"/>
        <w:ind w:left="20" w:right="40" w:firstLine="0"/>
        <w:jc w:val="both"/>
      </w:pPr>
      <w:r>
        <w:rPr>
          <w:rStyle w:val="95pt0pt"/>
        </w:rPr>
        <w:t>Потрібно вчитися — завжди (ти) пригодиться. 5) Так думай, щоб потім не довелося (ти) переробляти. 6) Час не кінь: (він) не підженеш і не зу</w:t>
      </w:r>
      <w:r>
        <w:rPr>
          <w:rStyle w:val="95pt0pt"/>
        </w:rPr>
        <w:softHyphen/>
        <w:t xml:space="preserve">пиниш. 7) Щастя має друзів, а (вони) вивіряється нещастя. 8) Якби (ми) знали, то б (ви) не питали </w:t>
      </w:r>
      <w:r>
        <w:rPr>
          <w:rStyle w:val="8pt0pt"/>
        </w:rPr>
        <w:t>(Нар. творчість).</w:t>
      </w:r>
    </w:p>
    <w:p w14:paraId="15404FFC" w14:textId="77777777" w:rsidR="009D1437" w:rsidRDefault="009D1437" w:rsidP="009D1437">
      <w:pPr>
        <w:rPr>
          <w:sz w:val="2"/>
          <w:szCs w:val="2"/>
        </w:rPr>
        <w:sectPr w:rsidR="009D143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F493735" w14:textId="77777777" w:rsidR="009D1437" w:rsidRDefault="009D1437" w:rsidP="009D1437">
      <w:pPr>
        <w:framePr w:wrap="none" w:vAnchor="page" w:hAnchor="page" w:x="2744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16D7E318" w14:textId="77777777" w:rsidR="009D1437" w:rsidRDefault="009D1437" w:rsidP="009D1437">
      <w:pPr>
        <w:pStyle w:val="20"/>
        <w:framePr w:wrap="none" w:vAnchor="page" w:hAnchor="page" w:x="9008" w:y="3481"/>
        <w:shd w:val="clear" w:color="auto" w:fill="auto"/>
        <w:spacing w:line="150" w:lineRule="exact"/>
        <w:ind w:left="20"/>
      </w:pPr>
      <w:r>
        <w:rPr>
          <w:rStyle w:val="20pt"/>
        </w:rPr>
        <w:t>373</w:t>
      </w:r>
    </w:p>
    <w:p w14:paraId="732FC657" w14:textId="77777777" w:rsidR="009D1437" w:rsidRDefault="009D1437" w:rsidP="009D1437">
      <w:pPr>
        <w:pStyle w:val="4"/>
        <w:framePr w:w="6595" w:h="1096" w:hRule="exact" w:wrap="none" w:vAnchor="page" w:hAnchor="page" w:x="2763" w:y="3795"/>
        <w:numPr>
          <w:ilvl w:val="0"/>
          <w:numId w:val="4"/>
        </w:numPr>
        <w:shd w:val="clear" w:color="auto" w:fill="auto"/>
        <w:tabs>
          <w:tab w:val="left" w:pos="458"/>
        </w:tabs>
        <w:spacing w:after="0" w:line="250" w:lineRule="exact"/>
        <w:ind w:left="300" w:firstLine="0"/>
        <w:jc w:val="both"/>
      </w:pPr>
      <w:r>
        <w:rPr>
          <w:rStyle w:val="95pt0pt"/>
        </w:rPr>
        <w:t>З’ясувати особу особових займенників.</w:t>
      </w:r>
    </w:p>
    <w:p w14:paraId="0AD8E168" w14:textId="77777777" w:rsidR="009D1437" w:rsidRDefault="009D1437" w:rsidP="009D1437">
      <w:pPr>
        <w:pStyle w:val="4"/>
        <w:framePr w:w="6595" w:h="1096" w:hRule="exact" w:wrap="none" w:vAnchor="page" w:hAnchor="page" w:x="2763" w:y="3795"/>
        <w:numPr>
          <w:ilvl w:val="0"/>
          <w:numId w:val="4"/>
        </w:numPr>
        <w:shd w:val="clear" w:color="auto" w:fill="auto"/>
        <w:tabs>
          <w:tab w:val="left" w:pos="458"/>
        </w:tabs>
        <w:spacing w:after="132" w:line="250" w:lineRule="exact"/>
        <w:ind w:left="300" w:right="20" w:firstLine="0"/>
        <w:jc w:val="both"/>
      </w:pPr>
      <w:r>
        <w:rPr>
          <w:rStyle w:val="95pt0pt"/>
        </w:rPr>
        <w:t xml:space="preserve">Провідміняти займенники </w:t>
      </w:r>
      <w:r>
        <w:rPr>
          <w:rStyle w:val="8pt0pt"/>
        </w:rPr>
        <w:t>ми, ти, він,</w:t>
      </w:r>
      <w:r>
        <w:rPr>
          <w:rStyle w:val="95pt0pt"/>
        </w:rPr>
        <w:t xml:space="preserve"> користуючись за потребою таблицею «Відмінювання особових займенників».</w:t>
      </w:r>
    </w:p>
    <w:p w14:paraId="3D4C188A" w14:textId="77777777" w:rsidR="009D1437" w:rsidRDefault="009D1437" w:rsidP="009D1437">
      <w:pPr>
        <w:pStyle w:val="60"/>
        <w:framePr w:w="6595" w:h="1096" w:hRule="exact" w:wrap="none" w:vAnchor="page" w:hAnchor="page" w:x="2763" w:y="3795"/>
        <w:shd w:val="clear" w:color="auto" w:fill="auto"/>
        <w:spacing w:after="0" w:line="160" w:lineRule="exact"/>
        <w:ind w:right="140"/>
        <w:jc w:val="center"/>
      </w:pPr>
      <w:r>
        <w:rPr>
          <w:rStyle w:val="60pt"/>
        </w:rPr>
        <w:t>Відмінювання особових займенників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4"/>
        <w:gridCol w:w="1277"/>
        <w:gridCol w:w="1277"/>
        <w:gridCol w:w="1277"/>
        <w:gridCol w:w="1282"/>
      </w:tblGrid>
      <w:tr w:rsidR="009D1437" w14:paraId="2C773E9E" w14:textId="77777777" w:rsidTr="00191C7A">
        <w:trPr>
          <w:trHeight w:hRule="exact" w:val="283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564418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Відмінок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F1E05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Однина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F5C5D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Множина</w:t>
            </w:r>
          </w:p>
        </w:tc>
      </w:tr>
      <w:tr w:rsidR="009D1437" w14:paraId="6D3A108F" w14:textId="77777777" w:rsidTr="00191C7A">
        <w:trPr>
          <w:trHeight w:hRule="exact" w:val="1387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A9FD46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Називний</w:t>
            </w:r>
          </w:p>
          <w:p w14:paraId="15666A62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Родовий</w:t>
            </w:r>
          </w:p>
          <w:p w14:paraId="150BE023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Давальний</w:t>
            </w:r>
          </w:p>
          <w:p w14:paraId="03A24A7A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Знахідний</w:t>
            </w:r>
          </w:p>
          <w:p w14:paraId="040FE0CC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Орудний</w:t>
            </w:r>
          </w:p>
          <w:p w14:paraId="702FA79B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Місцевий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3DD9AB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я</w:t>
            </w:r>
          </w:p>
          <w:p w14:paraId="32D478C5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мене мені мене мною (на) мені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29FCF4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ти</w:t>
            </w:r>
          </w:p>
          <w:p w14:paraId="11D9D8E3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тебе тобі тебе тобою (на) тобі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23170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ми</w:t>
            </w:r>
          </w:p>
          <w:p w14:paraId="6B0F7FA2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нас</w:t>
            </w:r>
          </w:p>
          <w:p w14:paraId="4CA0640F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нам</w:t>
            </w:r>
          </w:p>
          <w:p w14:paraId="402B772E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нас</w:t>
            </w:r>
          </w:p>
          <w:p w14:paraId="5E87F07B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нами</w:t>
            </w:r>
          </w:p>
          <w:p w14:paraId="2021978C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(на) нас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F88D0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ви</w:t>
            </w:r>
          </w:p>
          <w:p w14:paraId="25F05AD2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вас</w:t>
            </w:r>
          </w:p>
          <w:p w14:paraId="10D8FA2A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вам</w:t>
            </w:r>
          </w:p>
          <w:p w14:paraId="6F01E8DC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вас</w:t>
            </w:r>
          </w:p>
          <w:p w14:paraId="374F2454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вами</w:t>
            </w:r>
          </w:p>
          <w:p w14:paraId="72316D46" w14:textId="77777777" w:rsidR="009D1437" w:rsidRDefault="009D1437" w:rsidP="00191C7A">
            <w:pPr>
              <w:pStyle w:val="4"/>
              <w:framePr w:w="6586" w:h="1670" w:wrap="none" w:vAnchor="page" w:hAnchor="page" w:x="2768" w:y="496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(на) вас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7"/>
        <w:gridCol w:w="2381"/>
        <w:gridCol w:w="1306"/>
        <w:gridCol w:w="1498"/>
      </w:tblGrid>
      <w:tr w:rsidR="009D1437" w14:paraId="5D16DC5D" w14:textId="77777777" w:rsidTr="00191C7A">
        <w:trPr>
          <w:trHeight w:hRule="exact" w:val="283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A4126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Відмінок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22ABE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Однина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E8FFD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Множина</w:t>
            </w:r>
          </w:p>
        </w:tc>
      </w:tr>
      <w:tr w:rsidR="009D1437" w14:paraId="7AC0FB79" w14:textId="77777777" w:rsidTr="00191C7A">
        <w:trPr>
          <w:trHeight w:hRule="exact" w:val="1387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0B493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Називний</w:t>
            </w:r>
          </w:p>
          <w:p w14:paraId="08EC4E9C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Родовий</w:t>
            </w:r>
          </w:p>
          <w:p w14:paraId="6C907D07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Давальний</w:t>
            </w:r>
          </w:p>
          <w:p w14:paraId="7E1964E2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Знахідний</w:t>
            </w:r>
          </w:p>
          <w:p w14:paraId="2F402F4F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Орудний</w:t>
            </w:r>
          </w:p>
          <w:p w14:paraId="4C63B141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Місцевий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3F65D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він вона його, нього йому</w:t>
            </w:r>
          </w:p>
          <w:p w14:paraId="725F08E7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його, нього ним</w:t>
            </w:r>
          </w:p>
          <w:p w14:paraId="42E56BD2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1"/>
              </w:rPr>
              <w:t>(на) ньому / (на) нім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63253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вона її, неї їй</w:t>
            </w:r>
          </w:p>
          <w:p w14:paraId="49A58E97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її, неї нею (на) ній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C1B2F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вони їх, них їм</w:t>
            </w:r>
          </w:p>
          <w:p w14:paraId="3B8BBC3B" w14:textId="77777777" w:rsidR="009D1437" w:rsidRDefault="009D1437" w:rsidP="00191C7A">
            <w:pPr>
              <w:pStyle w:val="4"/>
              <w:framePr w:w="6581" w:h="1670" w:wrap="none" w:vAnchor="page" w:hAnchor="page" w:x="2768" w:y="6827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їх, них ними (на) них</w:t>
            </w:r>
          </w:p>
        </w:tc>
      </w:tr>
    </w:tbl>
    <w:p w14:paraId="587C3B34" w14:textId="77777777" w:rsidR="009D1437" w:rsidRDefault="009D1437" w:rsidP="009D1437">
      <w:pPr>
        <w:pStyle w:val="4"/>
        <w:framePr w:w="6595" w:h="4690" w:hRule="exact" w:wrap="none" w:vAnchor="page" w:hAnchor="page" w:x="2763" w:y="8604"/>
        <w:shd w:val="clear" w:color="auto" w:fill="auto"/>
        <w:spacing w:after="0" w:line="250" w:lineRule="exact"/>
        <w:ind w:left="300" w:firstLine="0"/>
        <w:jc w:val="both"/>
      </w:pPr>
      <w:r>
        <w:rPr>
          <w:rStyle w:val="95pt0pt"/>
        </w:rPr>
        <w:t>Вибіркова робота</w:t>
      </w:r>
    </w:p>
    <w:p w14:paraId="30F8299C" w14:textId="77777777" w:rsidR="009D1437" w:rsidRDefault="009D1437" w:rsidP="009D1437">
      <w:pPr>
        <w:pStyle w:val="4"/>
        <w:framePr w:w="6595" w:h="4690" w:hRule="exact" w:wrap="none" w:vAnchor="page" w:hAnchor="page" w:x="2763" w:y="8604"/>
        <w:numPr>
          <w:ilvl w:val="0"/>
          <w:numId w:val="4"/>
        </w:numPr>
        <w:shd w:val="clear" w:color="auto" w:fill="auto"/>
        <w:tabs>
          <w:tab w:val="left" w:pos="458"/>
        </w:tabs>
        <w:spacing w:after="60" w:line="250" w:lineRule="exact"/>
        <w:ind w:left="300" w:right="20" w:firstLine="0"/>
        <w:jc w:val="both"/>
      </w:pPr>
      <w:r>
        <w:rPr>
          <w:rStyle w:val="95pt0pt"/>
        </w:rPr>
        <w:t xml:space="preserve">Прочитати фразеологізми. Записати їх у дві колонки: а) займенник </w:t>
      </w:r>
      <w:r>
        <w:rPr>
          <w:rStyle w:val="8pt0pt"/>
        </w:rPr>
        <w:t>себе</w:t>
      </w:r>
      <w:r>
        <w:rPr>
          <w:rStyle w:val="95pt0pt"/>
        </w:rPr>
        <w:t xml:space="preserve"> вжитий у формі родового відмінка; б) займенник </w:t>
      </w:r>
      <w:r>
        <w:rPr>
          <w:rStyle w:val="8pt0pt"/>
        </w:rPr>
        <w:t>себе</w:t>
      </w:r>
      <w:r>
        <w:rPr>
          <w:rStyle w:val="95pt0pt"/>
        </w:rPr>
        <w:t xml:space="preserve"> вжитий у формі давального відмінка.</w:t>
      </w:r>
    </w:p>
    <w:p w14:paraId="3B6118D8" w14:textId="77777777" w:rsidR="009D1437" w:rsidRDefault="009D1437" w:rsidP="009D1437">
      <w:pPr>
        <w:pStyle w:val="4"/>
        <w:framePr w:w="6595" w:h="4690" w:hRule="exact" w:wrap="none" w:vAnchor="page" w:hAnchor="page" w:x="2763" w:y="8604"/>
        <w:shd w:val="clear" w:color="auto" w:fill="auto"/>
        <w:spacing w:after="0" w:line="250" w:lineRule="exact"/>
        <w:ind w:left="300" w:firstLine="0"/>
        <w:jc w:val="both"/>
      </w:pPr>
      <w:r>
        <w:rPr>
          <w:rStyle w:val="95pt0pt"/>
        </w:rPr>
        <w:t>Душі в собі не чути, виходити з себе, брати себе в руки, корчити дурня</w:t>
      </w:r>
    </w:p>
    <w:p w14:paraId="1702E1C6" w14:textId="77777777" w:rsidR="009D1437" w:rsidRDefault="009D1437" w:rsidP="009D1437">
      <w:pPr>
        <w:pStyle w:val="4"/>
        <w:framePr w:w="6595" w:h="4690" w:hRule="exact" w:wrap="none" w:vAnchor="page" w:hAnchor="page" w:x="2763" w:y="8604"/>
        <w:shd w:val="clear" w:color="auto" w:fill="auto"/>
        <w:tabs>
          <w:tab w:val="left" w:pos="130"/>
        </w:tabs>
        <w:spacing w:after="108" w:line="250" w:lineRule="exact"/>
        <w:ind w:right="20" w:firstLine="0"/>
        <w:jc w:val="both"/>
      </w:pPr>
      <w:r>
        <w:rPr>
          <w:rStyle w:val="95pt0pt"/>
        </w:rPr>
        <w:t>з</w:t>
      </w:r>
      <w:r>
        <w:rPr>
          <w:rStyle w:val="95pt0pt"/>
        </w:rPr>
        <w:tab/>
        <w:t>себе, зарубати собі на носі, ламати собі голову, не дозволяти собі зайвого, не знаходити собі місця, бити себе в груди, морщити з себе сироту.</w:t>
      </w:r>
    </w:p>
    <w:p w14:paraId="649C3175" w14:textId="77777777" w:rsidR="009D1437" w:rsidRDefault="009D1437" w:rsidP="009D1437">
      <w:pPr>
        <w:pStyle w:val="4"/>
        <w:framePr w:w="6595" w:h="4690" w:hRule="exact" w:wrap="none" w:vAnchor="page" w:hAnchor="page" w:x="2763" w:y="8604"/>
        <w:numPr>
          <w:ilvl w:val="0"/>
          <w:numId w:val="4"/>
        </w:numPr>
        <w:shd w:val="clear" w:color="auto" w:fill="auto"/>
        <w:tabs>
          <w:tab w:val="left" w:pos="444"/>
        </w:tabs>
        <w:spacing w:after="26" w:line="190" w:lineRule="exact"/>
        <w:ind w:left="300" w:firstLine="0"/>
        <w:jc w:val="both"/>
      </w:pPr>
      <w:r>
        <w:rPr>
          <w:rStyle w:val="95pt0pt"/>
        </w:rPr>
        <w:t>До фразеологізмів дібрати синонімічні сполучення слів.</w:t>
      </w:r>
    </w:p>
    <w:p w14:paraId="57224F1D" w14:textId="77777777" w:rsidR="009D1437" w:rsidRDefault="009D1437" w:rsidP="009D1437">
      <w:pPr>
        <w:pStyle w:val="4"/>
        <w:framePr w:w="6595" w:h="4690" w:hRule="exact" w:wrap="none" w:vAnchor="page" w:hAnchor="page" w:x="2763" w:y="8604"/>
        <w:shd w:val="clear" w:color="auto" w:fill="auto"/>
        <w:spacing w:after="0" w:line="250" w:lineRule="exact"/>
        <w:ind w:left="300" w:firstLine="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триматися пристойно; утратити в собі спокій; переконувати</w:t>
      </w:r>
    </w:p>
    <w:p w14:paraId="5A41DDCE" w14:textId="77777777" w:rsidR="009D1437" w:rsidRDefault="009D1437" w:rsidP="009D1437">
      <w:pPr>
        <w:pStyle w:val="4"/>
        <w:framePr w:w="6595" w:h="4690" w:hRule="exact" w:wrap="none" w:vAnchor="page" w:hAnchor="page" w:x="2763" w:y="8604"/>
        <w:shd w:val="clear" w:color="auto" w:fill="auto"/>
        <w:spacing w:after="176" w:line="250" w:lineRule="exact"/>
        <w:ind w:right="20" w:firstLine="0"/>
        <w:jc w:val="both"/>
      </w:pPr>
      <w:r>
        <w:rPr>
          <w:rStyle w:val="95pt0pt"/>
        </w:rPr>
        <w:t>когось; занадто захоплений собою; прибіднятися; бути зібраним; ходити без діла (нудьгувати); робити вигляд, що нічого не розумієш; напруже</w:t>
      </w:r>
      <w:r>
        <w:rPr>
          <w:rStyle w:val="95pt0pt"/>
        </w:rPr>
        <w:softHyphen/>
        <w:t>но думати; запам’ятати.</w:t>
      </w:r>
    </w:p>
    <w:p w14:paraId="2BE7129C" w14:textId="77777777" w:rsidR="009D1437" w:rsidRDefault="009D1437" w:rsidP="009D1437">
      <w:pPr>
        <w:framePr w:w="6595" w:h="4690" w:hRule="exact" w:wrap="none" w:vAnchor="page" w:hAnchor="page" w:x="2763" w:y="8604"/>
        <w:numPr>
          <w:ilvl w:val="0"/>
          <w:numId w:val="5"/>
        </w:numPr>
        <w:tabs>
          <w:tab w:val="left" w:pos="564"/>
        </w:tabs>
        <w:spacing w:after="33" w:line="180" w:lineRule="exact"/>
        <w:ind w:left="300"/>
        <w:jc w:val="both"/>
        <w:outlineLvl w:val="4"/>
      </w:pPr>
      <w:bookmarkStart w:id="5" w:name="bookmark694"/>
      <w:r>
        <w:rPr>
          <w:rStyle w:val="520"/>
          <w:b w:val="0"/>
          <w:bCs w:val="0"/>
        </w:rPr>
        <w:t>Самостійна робота аналітичного характеру</w:t>
      </w:r>
      <w:bookmarkEnd w:id="5"/>
    </w:p>
    <w:p w14:paraId="5AC1BE4A" w14:textId="77777777" w:rsidR="009D1437" w:rsidRDefault="009D1437" w:rsidP="009D1437">
      <w:pPr>
        <w:pStyle w:val="4"/>
        <w:framePr w:w="6595" w:h="4690" w:hRule="exact" w:wrap="none" w:vAnchor="page" w:hAnchor="page" w:x="2763" w:y="8604"/>
        <w:shd w:val="clear" w:color="auto" w:fill="auto"/>
        <w:spacing w:after="0" w:line="250" w:lineRule="exact"/>
        <w:ind w:left="300" w:firstLine="0"/>
        <w:jc w:val="both"/>
      </w:pPr>
      <w:r>
        <w:rPr>
          <w:rStyle w:val="95pt0pt"/>
        </w:rPr>
        <w:t>Робота з текстом</w:t>
      </w:r>
    </w:p>
    <w:p w14:paraId="55AE11FF" w14:textId="77777777" w:rsidR="009D1437" w:rsidRDefault="009D1437" w:rsidP="009D1437">
      <w:pPr>
        <w:pStyle w:val="4"/>
        <w:framePr w:w="6595" w:h="4690" w:hRule="exact" w:wrap="none" w:vAnchor="page" w:hAnchor="page" w:x="2763" w:y="8604"/>
        <w:numPr>
          <w:ilvl w:val="0"/>
          <w:numId w:val="4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Записати текст. Поставити займенники, що в дужках, у потрібному відмінку. Визначити їх відмінок. З’ясувати синтаксичну функцію особових займенників.</w:t>
      </w:r>
    </w:p>
    <w:p w14:paraId="11F539CF" w14:textId="77777777" w:rsidR="009D1437" w:rsidRDefault="009D1437" w:rsidP="009D1437">
      <w:pPr>
        <w:rPr>
          <w:sz w:val="2"/>
          <w:szCs w:val="2"/>
        </w:rPr>
        <w:sectPr w:rsidR="009D143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B76955" w14:textId="77777777" w:rsidR="009D1437" w:rsidRDefault="009D1437" w:rsidP="009D1437">
      <w:pPr>
        <w:pStyle w:val="20"/>
        <w:framePr w:wrap="none" w:vAnchor="page" w:hAnchor="page" w:x="2744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374</w:t>
      </w:r>
    </w:p>
    <w:p w14:paraId="22509F06" w14:textId="77777777" w:rsidR="009D1437" w:rsidRDefault="009D1437" w:rsidP="009D1437">
      <w:pPr>
        <w:framePr w:wrap="none" w:vAnchor="page" w:hAnchor="page" w:x="6685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9F1650D" w14:textId="77777777" w:rsidR="009D1437" w:rsidRDefault="009D1437" w:rsidP="009D1437">
      <w:pPr>
        <w:pStyle w:val="4"/>
        <w:framePr w:w="6586" w:h="6015" w:hRule="exact" w:wrap="none" w:vAnchor="page" w:hAnchor="page" w:x="2768" w:y="3794"/>
        <w:shd w:val="clear" w:color="auto" w:fill="auto"/>
        <w:spacing w:after="0" w:line="245" w:lineRule="exact"/>
        <w:ind w:left="80" w:right="40" w:firstLine="280"/>
        <w:jc w:val="both"/>
      </w:pPr>
      <w:r>
        <w:rPr>
          <w:rStyle w:val="95pt0pt"/>
        </w:rPr>
        <w:t>Мовчазний таємничий ліс оточував (я) зусібіч. Умить (я) пройнявся відчуттям (свій) мізерності, і несподівані думки зароїлись у (я) голові: «Ну що (я), — думалось (я), — у порівнянні з кількома деревами — ще менша комаха! А в порівнянні з цілим лісом? (Якийсь) мікроб». І од (цей) (я) стало гірко-гірко... (Я) мерщій почовгав назад і дививсь лиш перед (себе), на про</w:t>
      </w:r>
      <w:r>
        <w:rPr>
          <w:rStyle w:val="95pt0pt"/>
        </w:rPr>
        <w:softHyphen/>
        <w:t xml:space="preserve">кладеній (мій) ліхтариком серед ночі промінь світла </w:t>
      </w:r>
      <w:r>
        <w:rPr>
          <w:rStyle w:val="8pt0pt"/>
        </w:rPr>
        <w:t>(За Я. Стельмахом).</w:t>
      </w:r>
    </w:p>
    <w:p w14:paraId="0CBE5C39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4"/>
        </w:numPr>
        <w:shd w:val="clear" w:color="auto" w:fill="auto"/>
        <w:tabs>
          <w:tab w:val="left" w:pos="218"/>
        </w:tabs>
        <w:spacing w:after="0" w:line="245" w:lineRule="exact"/>
        <w:ind w:left="340" w:hanging="280"/>
        <w:jc w:val="left"/>
      </w:pPr>
      <w:r>
        <w:rPr>
          <w:rStyle w:val="95pt0pt"/>
        </w:rPr>
        <w:t>Пояснити розділові знаки в другому реченні. Накреслити схему.</w:t>
      </w:r>
    </w:p>
    <w:p w14:paraId="7DE4A888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4"/>
        </w:numPr>
        <w:shd w:val="clear" w:color="auto" w:fill="auto"/>
        <w:tabs>
          <w:tab w:val="left" w:pos="218"/>
        </w:tabs>
        <w:spacing w:after="0" w:line="245" w:lineRule="exact"/>
        <w:ind w:left="340" w:hanging="280"/>
        <w:jc w:val="left"/>
      </w:pPr>
      <w:r>
        <w:rPr>
          <w:rStyle w:val="95pt0pt"/>
        </w:rPr>
        <w:t>Схарактеризувати речення за метою висловлювання й емоційним</w:t>
      </w:r>
    </w:p>
    <w:p w14:paraId="48226197" w14:textId="77777777" w:rsidR="009D1437" w:rsidRDefault="009D1437" w:rsidP="009D1437">
      <w:pPr>
        <w:pStyle w:val="4"/>
        <w:framePr w:w="6586" w:h="6015" w:hRule="exact" w:wrap="none" w:vAnchor="page" w:hAnchor="page" w:x="2768" w:y="3794"/>
        <w:shd w:val="clear" w:color="auto" w:fill="auto"/>
        <w:spacing w:after="172" w:line="245" w:lineRule="exact"/>
        <w:ind w:left="80" w:firstLine="280"/>
        <w:jc w:val="both"/>
      </w:pPr>
      <w:r>
        <w:rPr>
          <w:rStyle w:val="95pt0pt"/>
        </w:rPr>
        <w:t>забарвленням.</w:t>
      </w:r>
    </w:p>
    <w:p w14:paraId="6A06C52E" w14:textId="77777777" w:rsidR="009D1437" w:rsidRDefault="009D1437" w:rsidP="009D1437">
      <w:pPr>
        <w:framePr w:w="6586" w:h="6015" w:hRule="exact" w:wrap="none" w:vAnchor="page" w:hAnchor="page" w:x="2768" w:y="3794"/>
        <w:numPr>
          <w:ilvl w:val="0"/>
          <w:numId w:val="5"/>
        </w:numPr>
        <w:tabs>
          <w:tab w:val="left" w:pos="696"/>
        </w:tabs>
        <w:spacing w:after="32" w:line="180" w:lineRule="exact"/>
        <w:ind w:left="80" w:firstLine="280"/>
        <w:jc w:val="both"/>
        <w:outlineLvl w:val="4"/>
      </w:pPr>
      <w:bookmarkStart w:id="6" w:name="bookmark695"/>
      <w:r>
        <w:rPr>
          <w:rStyle w:val="520"/>
          <w:b w:val="0"/>
          <w:bCs w:val="0"/>
        </w:rPr>
        <w:t>Систематизація й узагальнення знань з теми</w:t>
      </w:r>
      <w:bookmarkEnd w:id="6"/>
    </w:p>
    <w:p w14:paraId="20C7620F" w14:textId="77777777" w:rsidR="009D1437" w:rsidRDefault="009D1437" w:rsidP="009D1437">
      <w:pPr>
        <w:pStyle w:val="4"/>
        <w:framePr w:w="6586" w:h="6015" w:hRule="exact" w:wrap="none" w:vAnchor="page" w:hAnchor="page" w:x="2768" w:y="3794"/>
        <w:shd w:val="clear" w:color="auto" w:fill="auto"/>
        <w:spacing w:after="0" w:line="245" w:lineRule="exact"/>
        <w:ind w:left="80" w:firstLine="280"/>
        <w:jc w:val="both"/>
      </w:pPr>
      <w:r>
        <w:rPr>
          <w:rStyle w:val="95pt0pt"/>
        </w:rPr>
        <w:t>Подумати і дати відповіді на питання:</w:t>
      </w:r>
    </w:p>
    <w:p w14:paraId="1C09A5F4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6"/>
        </w:numPr>
        <w:shd w:val="clear" w:color="auto" w:fill="auto"/>
        <w:tabs>
          <w:tab w:val="left" w:pos="257"/>
        </w:tabs>
        <w:spacing w:after="0" w:line="245" w:lineRule="exact"/>
        <w:ind w:left="340" w:hanging="280"/>
        <w:jc w:val="left"/>
      </w:pPr>
      <w:r>
        <w:rPr>
          <w:rStyle w:val="95pt0pt"/>
        </w:rPr>
        <w:t>Які займенники називаються особовими? На що вони вказують?</w:t>
      </w:r>
    </w:p>
    <w:p w14:paraId="39304693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6"/>
        </w:numPr>
        <w:shd w:val="clear" w:color="auto" w:fill="auto"/>
        <w:tabs>
          <w:tab w:val="left" w:pos="276"/>
        </w:tabs>
        <w:spacing w:after="0" w:line="245" w:lineRule="exact"/>
        <w:ind w:left="340" w:hanging="280"/>
        <w:jc w:val="left"/>
      </w:pPr>
      <w:r>
        <w:rPr>
          <w:rStyle w:val="95pt0pt"/>
        </w:rPr>
        <w:t>Як змінюються особові займенники?</w:t>
      </w:r>
    </w:p>
    <w:p w14:paraId="0C105371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6"/>
        </w:numPr>
        <w:shd w:val="clear" w:color="auto" w:fill="auto"/>
        <w:tabs>
          <w:tab w:val="left" w:pos="271"/>
        </w:tabs>
        <w:spacing w:after="0" w:line="245" w:lineRule="exact"/>
        <w:ind w:left="340" w:hanging="280"/>
        <w:jc w:val="left"/>
      </w:pPr>
      <w:r>
        <w:rPr>
          <w:rStyle w:val="95pt0pt"/>
        </w:rPr>
        <w:t>Як відмінюються займенники 1-ї, 2-ї і 3-ї особи?</w:t>
      </w:r>
    </w:p>
    <w:p w14:paraId="695DC7F3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6"/>
        </w:numPr>
        <w:shd w:val="clear" w:color="auto" w:fill="auto"/>
        <w:tabs>
          <w:tab w:val="left" w:pos="290"/>
        </w:tabs>
        <w:spacing w:after="0" w:line="245" w:lineRule="exact"/>
        <w:ind w:left="340" w:hanging="280"/>
        <w:jc w:val="left"/>
      </w:pPr>
      <w:r>
        <w:rPr>
          <w:rStyle w:val="95pt0pt"/>
        </w:rPr>
        <w:t xml:space="preserve">На що вказує зворотний займенник </w:t>
      </w:r>
      <w:r>
        <w:rPr>
          <w:rStyle w:val="8pt0pt"/>
        </w:rPr>
        <w:t>себе?</w:t>
      </w:r>
    </w:p>
    <w:p w14:paraId="4DCCB46E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6"/>
        </w:numPr>
        <w:shd w:val="clear" w:color="auto" w:fill="auto"/>
        <w:tabs>
          <w:tab w:val="left" w:pos="271"/>
        </w:tabs>
        <w:spacing w:after="0" w:line="245" w:lineRule="exact"/>
        <w:ind w:left="340" w:hanging="280"/>
        <w:jc w:val="left"/>
      </w:pPr>
      <w:r>
        <w:rPr>
          <w:rStyle w:val="95pt0pt"/>
        </w:rPr>
        <w:t xml:space="preserve">Як змінюється займенник </w:t>
      </w:r>
      <w:r>
        <w:rPr>
          <w:rStyle w:val="8pt0pt"/>
        </w:rPr>
        <w:t>себе?</w:t>
      </w:r>
    </w:p>
    <w:p w14:paraId="4132C32B" w14:textId="77777777" w:rsidR="009D1437" w:rsidRDefault="009D1437" w:rsidP="009D1437">
      <w:pPr>
        <w:pStyle w:val="4"/>
        <w:framePr w:w="6586" w:h="6015" w:hRule="exact" w:wrap="none" w:vAnchor="page" w:hAnchor="page" w:x="2768" w:y="3794"/>
        <w:numPr>
          <w:ilvl w:val="0"/>
          <w:numId w:val="6"/>
        </w:numPr>
        <w:shd w:val="clear" w:color="auto" w:fill="auto"/>
        <w:tabs>
          <w:tab w:val="left" w:pos="286"/>
        </w:tabs>
        <w:spacing w:after="172" w:line="245" w:lineRule="exact"/>
        <w:ind w:left="340" w:right="40" w:hanging="280"/>
        <w:jc w:val="left"/>
      </w:pPr>
      <w:r>
        <w:rPr>
          <w:rStyle w:val="95pt0pt"/>
        </w:rPr>
        <w:t>Від чого залежить наголос зворотного займенника в родовому і зна</w:t>
      </w:r>
      <w:r>
        <w:rPr>
          <w:rStyle w:val="95pt0pt"/>
        </w:rPr>
        <w:softHyphen/>
        <w:t>хідному відмінках?</w:t>
      </w:r>
    </w:p>
    <w:p w14:paraId="53760EFA" w14:textId="77777777" w:rsidR="009D1437" w:rsidRDefault="009D1437" w:rsidP="009D1437">
      <w:pPr>
        <w:framePr w:w="6586" w:h="6015" w:hRule="exact" w:wrap="none" w:vAnchor="page" w:hAnchor="page" w:x="2768" w:y="3794"/>
        <w:numPr>
          <w:ilvl w:val="0"/>
          <w:numId w:val="5"/>
        </w:numPr>
        <w:tabs>
          <w:tab w:val="left" w:pos="768"/>
        </w:tabs>
        <w:spacing w:after="84" w:line="180" w:lineRule="exact"/>
        <w:ind w:left="80" w:firstLine="280"/>
        <w:jc w:val="both"/>
        <w:outlineLvl w:val="4"/>
      </w:pPr>
      <w:bookmarkStart w:id="7" w:name="bookmark696"/>
      <w:r>
        <w:rPr>
          <w:rStyle w:val="520"/>
          <w:b w:val="0"/>
          <w:bCs w:val="0"/>
        </w:rPr>
        <w:t>Підсумок уроку</w:t>
      </w:r>
      <w:bookmarkEnd w:id="7"/>
    </w:p>
    <w:p w14:paraId="73297C29" w14:textId="77777777" w:rsidR="009D1437" w:rsidRDefault="009D1437" w:rsidP="009D1437">
      <w:pPr>
        <w:framePr w:w="6586" w:h="6015" w:hRule="exact" w:wrap="none" w:vAnchor="page" w:hAnchor="page" w:x="2768" w:y="3794"/>
        <w:numPr>
          <w:ilvl w:val="0"/>
          <w:numId w:val="5"/>
        </w:numPr>
        <w:tabs>
          <w:tab w:val="left" w:pos="816"/>
        </w:tabs>
        <w:spacing w:after="32" w:line="180" w:lineRule="exact"/>
        <w:ind w:left="80" w:firstLine="280"/>
        <w:jc w:val="both"/>
        <w:outlineLvl w:val="4"/>
      </w:pPr>
      <w:bookmarkStart w:id="8" w:name="bookmark697"/>
      <w:r>
        <w:rPr>
          <w:rStyle w:val="520"/>
          <w:b w:val="0"/>
          <w:bCs w:val="0"/>
        </w:rPr>
        <w:t>Домашнє завдання</w:t>
      </w:r>
      <w:bookmarkEnd w:id="8"/>
    </w:p>
    <w:p w14:paraId="198D2DF4" w14:textId="77777777" w:rsidR="009D1437" w:rsidRDefault="009D1437" w:rsidP="009D1437">
      <w:pPr>
        <w:pStyle w:val="4"/>
        <w:framePr w:w="6586" w:h="6015" w:hRule="exact" w:wrap="none" w:vAnchor="page" w:hAnchor="page" w:x="2768" w:y="3794"/>
        <w:shd w:val="clear" w:color="auto" w:fill="auto"/>
        <w:spacing w:after="0" w:line="245" w:lineRule="exact"/>
        <w:ind w:left="80" w:right="40" w:firstLine="280"/>
        <w:jc w:val="both"/>
      </w:pPr>
      <w:r>
        <w:rPr>
          <w:rStyle w:val="95pt0pt"/>
        </w:rPr>
        <w:t xml:space="preserve">Скласти невелику біографічну розповідь про себе, використавши зворотний займенник </w:t>
      </w:r>
      <w:r>
        <w:rPr>
          <w:rStyle w:val="8pt0pt"/>
        </w:rPr>
        <w:t>себе</w:t>
      </w:r>
      <w:r>
        <w:rPr>
          <w:rStyle w:val="95pt0pt"/>
        </w:rPr>
        <w:t xml:space="preserve"> в усіх непрямих відмінках.</w:t>
      </w:r>
    </w:p>
    <w:p w14:paraId="3157F4AE" w14:textId="77777777" w:rsidR="0038130F" w:rsidRPr="009D1437" w:rsidRDefault="0038130F">
      <w:pPr>
        <w:rPr>
          <w:lang w:val="ru-UA"/>
        </w:rPr>
      </w:pPr>
    </w:p>
    <w:sectPr w:rsidR="0038130F" w:rsidRPr="009D1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9D6358"/>
    <w:multiLevelType w:val="multilevel"/>
    <w:tmpl w:val="DA522A2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F77D91"/>
    <w:multiLevelType w:val="multilevel"/>
    <w:tmpl w:val="ED7E854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3D0761"/>
    <w:multiLevelType w:val="multilevel"/>
    <w:tmpl w:val="92321A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6A6492"/>
    <w:multiLevelType w:val="multilevel"/>
    <w:tmpl w:val="0E7C1BF2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6195245">
    <w:abstractNumId w:val="0"/>
  </w:num>
  <w:num w:numId="2" w16cid:durableId="96875350">
    <w:abstractNumId w:val="1"/>
  </w:num>
  <w:num w:numId="3" w16cid:durableId="409885872">
    <w:abstractNumId w:val="2"/>
  </w:num>
  <w:num w:numId="4" w16cid:durableId="688214132">
    <w:abstractNumId w:val="5"/>
  </w:num>
  <w:num w:numId="5" w16cid:durableId="714741236">
    <w:abstractNumId w:val="4"/>
  </w:num>
  <w:num w:numId="6" w16cid:durableId="1805542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37"/>
    <w:rsid w:val="0038130F"/>
    <w:rsid w:val="009D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28CD"/>
  <w15:chartTrackingRefBased/>
  <w15:docId w15:val="{07CFA7EE-9943-994C-8F00-E639958D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D1437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9D143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9D1437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9D143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D1437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9D1437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9D1437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4">
    <w:name w:val="Подпись к таблице (4)_"/>
    <w:basedOn w:val="a0"/>
    <w:link w:val="45"/>
    <w:rsid w:val="009D1437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9D143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9D1437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9D143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9D1437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9D1437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9D143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9D1437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8pt0pt0">
    <w:name w:val="Основной текст + 8 pt;Полужирный;Интервал 0 pt"/>
    <w:basedOn w:val="a3"/>
    <w:rsid w:val="009D14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9D14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9D14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9D1437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495pt0pt">
    <w:name w:val="Заголовок №4 + 9;5 pt;Интервал 0 pt"/>
    <w:basedOn w:val="42"/>
    <w:rsid w:val="009D1437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0">
    <w:name w:val="Основной текст (4) + Курсив;Интервал 0 pt"/>
    <w:basedOn w:val="40"/>
    <w:rsid w:val="009D1437"/>
    <w:rPr>
      <w:rFonts w:ascii="Times New Roman" w:eastAsia="Times New Roman" w:hAnsi="Times New Roman" w:cs="Times New Roman"/>
      <w:b/>
      <w:bCs/>
      <w:i/>
      <w:iCs/>
      <w:color w:val="000000"/>
      <w:spacing w:val="-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0pt1">
    <w:name w:val="Подпись к таблице (4) + Интервал 0 pt"/>
    <w:basedOn w:val="44"/>
    <w:rsid w:val="009D14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75pt0pt">
    <w:name w:val="Подпись к таблице (4) + 7;5 pt;Курсив;Интервал 0 pt"/>
    <w:basedOn w:val="44"/>
    <w:rsid w:val="009D1437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1">
    <w:name w:val="Основной текст + 8 pt;Курсив;Интервал 0 pt"/>
    <w:basedOn w:val="a3"/>
    <w:rsid w:val="009D1437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9D14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paragraph" w:customStyle="1" w:styleId="4">
    <w:name w:val="Основной текст4"/>
    <w:basedOn w:val="a"/>
    <w:link w:val="a3"/>
    <w:rsid w:val="009D1437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9D1437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9D1437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9D1437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9D143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45">
    <w:name w:val="Подпись к таблице (4)"/>
    <w:basedOn w:val="a"/>
    <w:link w:val="44"/>
    <w:rsid w:val="009D14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5482</Characters>
  <Application>Microsoft Office Word</Application>
  <DocSecurity>0</DocSecurity>
  <Lines>45</Lines>
  <Paragraphs>12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2023-03-06T09:18:00Z</dcterms:created>
  <dcterms:modified xsi:type="dcterms:W3CDTF">2023-03-06T09:18:00Z</dcterms:modified>
</cp:coreProperties>
</file>