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23C" w:rsidRPr="00514DC6" w:rsidRDefault="0009523C" w:rsidP="0009523C">
      <w:pPr>
        <w:widowControl/>
        <w:spacing w:before="100" w:beforeAutospacing="1" w:after="100" w:afterAutospacing="1"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514D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Тест </w:t>
      </w:r>
      <w:r w:rsidRPr="00514D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br/>
        <w:t>Інформатика 5 клас </w:t>
      </w:r>
      <w:r w:rsidRPr="00514D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br/>
      </w:r>
      <w:r w:rsidRPr="00514D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br/>
        <w:t>Тема "Поняття графічного редактора"</w:t>
      </w:r>
    </w:p>
    <w:p w:rsidR="0009523C" w:rsidRPr="0009523C" w:rsidRDefault="0009523C" w:rsidP="0009523C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Cs w:val="24"/>
          <w:lang w:eastAsia="uk-UA"/>
        </w:rPr>
      </w:pP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  <w:t>Вибери одну правильну відповідь</w:t>
      </w:r>
    </w:p>
    <w:p w:rsidR="0009523C" w:rsidRPr="0009523C" w:rsidRDefault="0009523C" w:rsidP="0009523C">
      <w:pPr>
        <w:widowControl/>
        <w:pBdr>
          <w:bottom w:val="single" w:sz="6" w:space="1" w:color="auto"/>
        </w:pBdr>
        <w:spacing w:line="240" w:lineRule="auto"/>
        <w:ind w:firstLine="0"/>
        <w:jc w:val="center"/>
        <w:rPr>
          <w:rFonts w:ascii="Arial" w:eastAsia="Times New Roman" w:hAnsi="Arial" w:cs="Arial"/>
          <w:vanish/>
          <w:sz w:val="16"/>
          <w:szCs w:val="16"/>
          <w:lang w:eastAsia="uk-UA"/>
        </w:rPr>
      </w:pPr>
      <w:r w:rsidRPr="0009523C">
        <w:rPr>
          <w:rFonts w:ascii="Arial" w:eastAsia="Times New Roman" w:hAnsi="Arial" w:cs="Arial"/>
          <w:vanish/>
          <w:sz w:val="16"/>
          <w:szCs w:val="16"/>
          <w:lang w:eastAsia="uk-UA"/>
        </w:rPr>
        <w:t>Начало формы</w:t>
      </w:r>
    </w:p>
    <w:p w:rsidR="00514DC6" w:rsidRPr="00514DC6" w:rsidRDefault="0009523C" w:rsidP="0009523C">
      <w:pPr>
        <w:pStyle w:val="a5"/>
        <w:widowControl/>
        <w:numPr>
          <w:ilvl w:val="0"/>
          <w:numId w:val="1"/>
        </w:numPr>
        <w:spacing w:after="270" w:line="240" w:lineRule="auto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Запустити графічний редактор </w:t>
      </w:r>
      <w:proofErr w:type="spellStart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Paint</w:t>
      </w:r>
      <w:proofErr w:type="spellEnd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на виконання можна за допомогою вказівки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2" type="#_x0000_t75" style="width:20.25pt;height:18pt" o:ole="">
            <v:imagedata r:id="rId8" o:title=""/>
          </v:shape>
          <w:control r:id="rId9" w:name="DefaultOcxName" w:shapeid="_x0000_i1092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Пуск/Усі програми/Стандартні/</w:t>
      </w:r>
      <w:proofErr w:type="spellStart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Paint</w:t>
      </w:r>
      <w:proofErr w:type="spellEnd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095" type="#_x0000_t75" style="width:20.25pt;height:18pt" o:ole="">
            <v:imagedata r:id="rId8" o:title=""/>
          </v:shape>
          <w:control r:id="rId10" w:name="DefaultOcxName1" w:shapeid="_x0000_i1095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Пуск/Графічні редактори/</w:t>
      </w:r>
      <w:proofErr w:type="spellStart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Paint</w:t>
      </w:r>
      <w:proofErr w:type="spellEnd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 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098" type="#_x0000_t75" style="width:20.25pt;height:18pt" o:ole="">
            <v:imagedata r:id="rId8" o:title=""/>
          </v:shape>
          <w:control r:id="rId11" w:name="DefaultOcxName2" w:shapeid="_x0000_i1098"/>
        </w:object>
      </w:r>
      <w:proofErr w:type="spellStart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Paint</w:t>
      </w:r>
      <w:proofErr w:type="spellEnd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01" type="#_x0000_t75" style="width:20.25pt;height:18pt" o:ole="">
            <v:imagedata r:id="rId8" o:title=""/>
          </v:shape>
          <w:control r:id="rId12" w:name="DefaultOcxName3" w:shapeid="_x0000_i1101"/>
        </w:object>
      </w:r>
      <w:proofErr w:type="spellStart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Paint</w:t>
      </w:r>
      <w:proofErr w:type="spellEnd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/Стандартні/Пуск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  <w:t>2. Інструменти графічного редактора розташовані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04" type="#_x0000_t75" style="width:20.25pt;height:18pt" o:ole="">
            <v:imagedata r:id="rId8" o:title=""/>
          </v:shape>
          <w:control r:id="rId13" w:name="DefaultOcxName4" w:shapeid="_x0000_i1104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на стрічці, що знаходиться у верхній частині вікна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07" type="#_x0000_t75" style="width:20.25pt;height:18pt" o:ole="">
            <v:imagedata r:id="rId8" o:title=""/>
          </v:shape>
          <w:control r:id="rId14" w:name="DefaultOcxName5" w:shapeid="_x0000_i1107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у робочій області 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10" type="#_x0000_t75" style="width:20.25pt;height:18pt" o:ole="">
            <v:imagedata r:id="rId8" o:title=""/>
          </v:shape>
          <w:control r:id="rId15" w:name="DefaultOcxName6" w:shapeid="_x0000_i1110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у рядку стану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  <w:t>3. Вкладки - це елементи вікна, за допомогою яких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13" type="#_x0000_t75" style="width:20.25pt;height:18pt" o:ole="">
            <v:imagedata r:id="rId8" o:title=""/>
          </v:shape>
          <w:control r:id="rId16" w:name="DefaultOcxName7" w:shapeid="_x0000_i1113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інструменти групуються за призначенням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16" type="#_x0000_t75" style="width:20.25pt;height:18pt" o:ole="">
            <v:imagedata r:id="rId8" o:title=""/>
          </v:shape>
          <w:control r:id="rId17" w:name="DefaultOcxName8" w:shapeid="_x0000_i1116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відкривається спливаюче меню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19" type="#_x0000_t75" style="width:20.25pt;height:18pt" o:ole="">
            <v:imagedata r:id="rId8" o:title=""/>
          </v:shape>
          <w:control r:id="rId18" w:name="DefaultOcxName9" w:shapeid="_x0000_i1119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швидко виконуються найбільш уживані вказівки меню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  <w:t>4. Прапорцями називають об'єкти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22" type="#_x0000_t75" style="width:20.25pt;height:18pt" o:ole="">
            <v:imagedata r:id="rId8" o:title=""/>
          </v:shape>
          <w:control r:id="rId19" w:name="DefaultOcxName10" w:shapeid="_x0000_i1122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А </w:t>
      </w:r>
      <w:r>
        <w:rPr>
          <w:noProof/>
          <w:lang w:val="ru-RU" w:eastAsia="ru-RU"/>
        </w:rPr>
        <w:drawing>
          <wp:inline distT="0" distB="0" distL="0" distR="0" wp14:anchorId="4F47D7DB" wp14:editId="1230C2A8">
            <wp:extent cx="962025" cy="426720"/>
            <wp:effectExtent l="0" t="0" r="9525" b="0"/>
            <wp:docPr id="3" name="Рисунок 3" descr="C:\Users\User\Desktop\tema_grafichnij_redaktor_urok_15\test1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ema_grafichnij_redaktor_urok_15\test15_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25" type="#_x0000_t75" style="width:20.25pt;height:18pt" o:ole="">
            <v:imagedata r:id="rId8" o:title=""/>
          </v:shape>
          <w:control r:id="rId21" w:name="DefaultOcxName11" w:shapeid="_x0000_i1125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Б </w:t>
      </w:r>
      <w:r>
        <w:rPr>
          <w:noProof/>
          <w:lang w:val="ru-RU" w:eastAsia="ru-RU"/>
        </w:rPr>
        <w:drawing>
          <wp:inline distT="0" distB="0" distL="0" distR="0" wp14:anchorId="73A84F31" wp14:editId="1AF2F26E">
            <wp:extent cx="1620520" cy="725170"/>
            <wp:effectExtent l="0" t="0" r="0" b="0"/>
            <wp:docPr id="2" name="Рисунок 2" descr="C:\Users\User\Desktop\tema_grafichnij_redaktor_urok_15\test1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ema_grafichnij_redaktor_urok_15\test15_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28" type="#_x0000_t75" style="width:20.25pt;height:18pt" o:ole="">
            <v:imagedata r:id="rId8" o:title=""/>
          </v:shape>
          <w:control r:id="rId23" w:name="DefaultOcxName12" w:shapeid="_x0000_i1128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В </w:t>
      </w:r>
      <w:r>
        <w:rPr>
          <w:noProof/>
          <w:lang w:val="ru-RU" w:eastAsia="ru-RU"/>
        </w:rPr>
        <w:drawing>
          <wp:inline distT="0" distB="0" distL="0" distR="0" wp14:anchorId="754B2187" wp14:editId="5E522164">
            <wp:extent cx="1160780" cy="620395"/>
            <wp:effectExtent l="0" t="0" r="1270" b="8255"/>
            <wp:docPr id="1" name="Рисунок 1" descr="C:\Users\User\Desktop\tema_grafichnij_redaktor_urok_15\test1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tema_grafichnij_redaktor_urok_15\test15_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 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</w:p>
    <w:p w:rsidR="00514DC6" w:rsidRPr="00514DC6" w:rsidRDefault="00514DC6" w:rsidP="00514DC6">
      <w:pPr>
        <w:pStyle w:val="a5"/>
        <w:widowControl/>
        <w:spacing w:after="270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514DC6" w:rsidRPr="00514DC6" w:rsidRDefault="00514DC6" w:rsidP="00514DC6">
      <w:pPr>
        <w:pStyle w:val="a5"/>
        <w:widowControl/>
        <w:spacing w:after="270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09523C" w:rsidRPr="0009523C" w:rsidRDefault="0009523C" w:rsidP="0009523C">
      <w:pPr>
        <w:pStyle w:val="a5"/>
        <w:widowControl/>
        <w:numPr>
          <w:ilvl w:val="0"/>
          <w:numId w:val="1"/>
        </w:numPr>
        <w:spacing w:after="270" w:line="240" w:lineRule="auto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lastRenderedPageBreak/>
        <w:t xml:space="preserve">5. </w:t>
      </w:r>
      <w:proofErr w:type="spellStart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Paint</w:t>
      </w:r>
      <w:proofErr w:type="spellEnd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- це редактор, основною функцією якого є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31" type="#_x0000_t75" style="width:20.25pt;height:18pt" o:ole="">
            <v:imagedata r:id="rId8" o:title=""/>
          </v:shape>
          <w:control r:id="rId25" w:name="DefaultOcxName13" w:shapeid="_x0000_i1131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здійснення набору тексту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34" type="#_x0000_t75" style="width:20.25pt;height:18pt" o:ole="">
            <v:imagedata r:id="rId8" o:title=""/>
          </v:shape>
          <w:control r:id="rId26" w:name="DefaultOcxName14" w:shapeid="_x0000_i1134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здійснення набору тексту та його форматування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37" type="#_x0000_t75" style="width:20.25pt;height:18pt" o:ole="">
            <v:imagedata r:id="rId8" o:title=""/>
          </v:shape>
          <w:control r:id="rId27" w:name="DefaultOcxName15" w:shapeid="_x0000_i1137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створення і редагування зображень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40" type="#_x0000_t75" style="width:20.25pt;height:18pt" o:ole="">
            <v:imagedata r:id="rId8" o:title=""/>
          </v:shape>
          <w:control r:id="rId28" w:name="DefaultOcxName16" w:shapeid="_x0000_i1140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створення графіків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  <w:t>6. Однією з основних функцій графічного редактора є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43" type="#_x0000_t75" style="width:20.25pt;height:18pt" o:ole="">
            <v:imagedata r:id="rId8" o:title=""/>
          </v:shape>
          <w:control r:id="rId29" w:name="DefaultOcxName17" w:shapeid="_x0000_i1143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введення тексту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46" type="#_x0000_t75" style="width:20.25pt;height:18pt" o:ole="">
            <v:imagedata r:id="rId8" o:title=""/>
          </v:shape>
          <w:control r:id="rId30" w:name="DefaultOcxName18" w:shapeid="_x0000_i1146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зберігання коду зображення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49" type="#_x0000_t75" style="width:20.25pt;height:18pt" o:ole="">
            <v:imagedata r:id="rId8" o:title=""/>
          </v:shape>
          <w:control r:id="rId31" w:name="DefaultOcxName19" w:shapeid="_x0000_i1149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створення зображень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52" type="#_x0000_t75" style="width:20.25pt;height:18pt" o:ole="">
            <v:imagedata r:id="rId8" o:title=""/>
          </v:shape>
          <w:control r:id="rId32" w:name="DefaultOcxName20" w:shapeid="_x0000_i1152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перегляд і виведення графіків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  <w:t>7. Кнопки панелі інструментів, палітра, робоче поле, меню утворюють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55" type="#_x0000_t75" style="width:20.25pt;height:18pt" o:ole="">
            <v:imagedata r:id="rId8" o:title=""/>
          </v:shape>
          <w:control r:id="rId33" w:name="DefaultOcxName21" w:shapeid="_x0000_i1155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повний набір графічних примітивів графічного редактора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58" type="#_x0000_t75" style="width:20.25pt;height:18pt" o:ole="">
            <v:imagedata r:id="rId8" o:title=""/>
          </v:shape>
          <w:control r:id="rId34" w:name="DefaultOcxName22" w:shapeid="_x0000_i1158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середовище графічного редактора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61" type="#_x0000_t75" style="width:20.25pt;height:18pt" o:ole="">
            <v:imagedata r:id="rId8" o:title=""/>
          </v:shape>
          <w:control r:id="rId35" w:name="DefaultOcxName23" w:shapeid="_x0000_i1161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перелік режимів роботи графічного редактора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64" type="#_x0000_t75" style="width:20.25pt;height:18pt" o:ole="">
            <v:imagedata r:id="rId8" o:title=""/>
          </v:shape>
          <w:control r:id="rId36" w:name="DefaultOcxName24" w:shapeid="_x0000_i1164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набір команд, якими можна скористатися при роботі з графічним редактором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  <w:t>8. Вікно графічного редактора не містить: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67" type="#_x0000_t75" style="width:20.25pt;height:18pt" o:ole="">
            <v:imagedata r:id="rId8" o:title=""/>
          </v:shape>
          <w:control r:id="rId37" w:name="DefaultOcxName25" w:shapeid="_x0000_i1167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стандартні елементи інформаційного вікна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70" type="#_x0000_t75" style="width:20.25pt;height:18pt" o:ole="">
            <v:imagedata r:id="rId8" o:title=""/>
          </v:shape>
          <w:control r:id="rId38" w:name="DefaultOcxName26" w:shapeid="_x0000_i1170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інструменти для опрацювання графічних зображень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73" type="#_x0000_t75" style="width:20.25pt;height:18pt" o:ole="">
            <v:imagedata r:id="rId8" o:title=""/>
          </v:shape>
          <w:control r:id="rId39" w:name="DefaultOcxName27" w:shapeid="_x0000_i1173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інструменти для малювання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76" type="#_x0000_t75" style="width:20.25pt;height:18pt" o:ole="">
            <v:imagedata r:id="rId8" o:title=""/>
          </v:shape>
          <w:control r:id="rId40" w:name="DefaultOcxName28" w:shapeid="_x0000_i1176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робочу область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bookmarkStart w:id="0" w:name="_GoBack"/>
      <w:bookmarkEnd w:id="0"/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  <w:t>9. У графічному редакторі основне вікно не містить: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79" type="#_x0000_t75" style="width:20.25pt;height:18pt" o:ole="">
            <v:imagedata r:id="rId8" o:title=""/>
          </v:shape>
          <w:control r:id="rId41" w:name="DefaultOcxName29" w:shapeid="_x0000_i1179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рядок заголовка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82" type="#_x0000_t75" style="width:20.25pt;height:18pt" o:ole="">
            <v:imagedata r:id="rId8" o:title=""/>
          </v:shape>
          <w:control r:id="rId42" w:name="DefaultOcxName30" w:shapeid="_x0000_i1182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панель швидкого запуску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85" type="#_x0000_t75" style="width:20.25pt;height:18pt" o:ole="">
            <v:imagedata r:id="rId8" o:title=""/>
          </v:shape>
          <w:control r:id="rId43" w:name="DefaultOcxName31" w:shapeid="_x0000_i1185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стрічку з інструментами та палітрою кольорів</w: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br/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object w:dxaOrig="225" w:dyaOrig="225">
          <v:shape id="_x0000_i1188" type="#_x0000_t75" style="width:20.25pt;height:18pt" o:ole="">
            <v:imagedata r:id="rId8" o:title=""/>
          </v:shape>
          <w:control r:id="rId44" w:name="DefaultOcxName32" w:shapeid="_x0000_i1188"/>
        </w:object>
      </w:r>
      <w:r w:rsidRPr="0009523C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кнопку Пуск</w:t>
      </w:r>
    </w:p>
    <w:p w:rsidR="0009523C" w:rsidRPr="0009523C" w:rsidRDefault="0009523C" w:rsidP="0009523C">
      <w:pPr>
        <w:pStyle w:val="a5"/>
        <w:widowControl/>
        <w:spacing w:after="270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09523C" w:rsidRPr="0009523C" w:rsidRDefault="0009523C" w:rsidP="0009523C">
      <w:pPr>
        <w:widowControl/>
        <w:pBdr>
          <w:top w:val="single" w:sz="6" w:space="1" w:color="auto"/>
        </w:pBdr>
        <w:spacing w:line="240" w:lineRule="auto"/>
        <w:ind w:firstLine="0"/>
        <w:jc w:val="center"/>
        <w:rPr>
          <w:rFonts w:ascii="Arial" w:eastAsia="Times New Roman" w:hAnsi="Arial" w:cs="Arial"/>
          <w:vanish/>
          <w:sz w:val="16"/>
          <w:szCs w:val="16"/>
          <w:lang w:eastAsia="uk-UA"/>
        </w:rPr>
      </w:pPr>
      <w:r w:rsidRPr="0009523C">
        <w:rPr>
          <w:rFonts w:ascii="Arial" w:eastAsia="Times New Roman" w:hAnsi="Arial" w:cs="Arial"/>
          <w:vanish/>
          <w:sz w:val="16"/>
          <w:szCs w:val="16"/>
          <w:lang w:eastAsia="uk-UA"/>
        </w:rPr>
        <w:t>Конец формы</w:t>
      </w:r>
    </w:p>
    <w:p w:rsidR="006C4616" w:rsidRDefault="006C4616"/>
    <w:sectPr w:rsidR="006C46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C24" w:rsidRDefault="00874C24" w:rsidP="00874C24">
      <w:pPr>
        <w:spacing w:line="240" w:lineRule="auto"/>
      </w:pPr>
      <w:r>
        <w:separator/>
      </w:r>
    </w:p>
  </w:endnote>
  <w:endnote w:type="continuationSeparator" w:id="0">
    <w:p w:rsidR="00874C24" w:rsidRDefault="00874C24" w:rsidP="00874C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C24" w:rsidRDefault="00874C24" w:rsidP="00874C24">
      <w:pPr>
        <w:spacing w:line="240" w:lineRule="auto"/>
      </w:pPr>
      <w:r>
        <w:separator/>
      </w:r>
    </w:p>
  </w:footnote>
  <w:footnote w:type="continuationSeparator" w:id="0">
    <w:p w:rsidR="00874C24" w:rsidRDefault="00874C24" w:rsidP="00874C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17D5B"/>
    <w:multiLevelType w:val="hybridMultilevel"/>
    <w:tmpl w:val="D8B67C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23C"/>
    <w:rsid w:val="0009523C"/>
    <w:rsid w:val="003275A1"/>
    <w:rsid w:val="00514DC6"/>
    <w:rsid w:val="006C4616"/>
    <w:rsid w:val="00874C24"/>
    <w:rsid w:val="00C8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5A1"/>
    <w:pPr>
      <w:widowControl w:val="0"/>
      <w:spacing w:after="0"/>
      <w:ind w:firstLine="709"/>
      <w:jc w:val="both"/>
    </w:pPr>
    <w:rPr>
      <w:sz w:val="24"/>
    </w:rPr>
  </w:style>
  <w:style w:type="paragraph" w:styleId="4">
    <w:name w:val="heading 4"/>
    <w:basedOn w:val="a"/>
    <w:link w:val="40"/>
    <w:uiPriority w:val="9"/>
    <w:qFormat/>
    <w:rsid w:val="0009523C"/>
    <w:pPr>
      <w:widowControl/>
      <w:spacing w:before="100" w:beforeAutospacing="1" w:after="100" w:afterAutospacing="1" w:line="240" w:lineRule="auto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9523C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09523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9523C"/>
    <w:pPr>
      <w:widowControl/>
      <w:pBdr>
        <w:bottom w:val="single" w:sz="6" w:space="1" w:color="auto"/>
      </w:pBdr>
      <w:spacing w:line="240" w:lineRule="auto"/>
      <w:ind w:firstLine="0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0">
    <w:name w:val="z-Начало формы Знак"/>
    <w:basedOn w:val="a0"/>
    <w:link w:val="z-"/>
    <w:uiPriority w:val="99"/>
    <w:semiHidden/>
    <w:rsid w:val="0009523C"/>
    <w:rPr>
      <w:rFonts w:ascii="Arial" w:eastAsia="Times New Roman" w:hAnsi="Arial" w:cs="Arial"/>
      <w:vanish/>
      <w:sz w:val="16"/>
      <w:szCs w:val="16"/>
      <w:lang w:eastAsia="uk-UA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9523C"/>
    <w:pPr>
      <w:widowControl/>
      <w:pBdr>
        <w:top w:val="single" w:sz="6" w:space="1" w:color="auto"/>
      </w:pBdr>
      <w:spacing w:line="240" w:lineRule="auto"/>
      <w:ind w:firstLine="0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2">
    <w:name w:val="z-Конец формы Знак"/>
    <w:basedOn w:val="a0"/>
    <w:link w:val="z-1"/>
    <w:uiPriority w:val="99"/>
    <w:semiHidden/>
    <w:rsid w:val="0009523C"/>
    <w:rPr>
      <w:rFonts w:ascii="Arial" w:eastAsia="Times New Roman" w:hAnsi="Arial" w:cs="Arial"/>
      <w:vanish/>
      <w:sz w:val="16"/>
      <w:szCs w:val="16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0952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2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9523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74C24"/>
    <w:pPr>
      <w:tabs>
        <w:tab w:val="center" w:pos="4819"/>
        <w:tab w:val="right" w:pos="9639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4C24"/>
    <w:rPr>
      <w:sz w:val="24"/>
    </w:rPr>
  </w:style>
  <w:style w:type="paragraph" w:styleId="a8">
    <w:name w:val="footer"/>
    <w:basedOn w:val="a"/>
    <w:link w:val="a9"/>
    <w:uiPriority w:val="99"/>
    <w:unhideWhenUsed/>
    <w:rsid w:val="00874C24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4C24"/>
    <w:rPr>
      <w:sz w:val="24"/>
    </w:rPr>
  </w:style>
  <w:style w:type="character" w:styleId="aa">
    <w:name w:val="Hyperlink"/>
    <w:basedOn w:val="a0"/>
    <w:uiPriority w:val="99"/>
    <w:semiHidden/>
    <w:unhideWhenUsed/>
    <w:rsid w:val="00874C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5A1"/>
    <w:pPr>
      <w:widowControl w:val="0"/>
      <w:spacing w:after="0"/>
      <w:ind w:firstLine="709"/>
      <w:jc w:val="both"/>
    </w:pPr>
    <w:rPr>
      <w:sz w:val="24"/>
    </w:rPr>
  </w:style>
  <w:style w:type="paragraph" w:styleId="4">
    <w:name w:val="heading 4"/>
    <w:basedOn w:val="a"/>
    <w:link w:val="40"/>
    <w:uiPriority w:val="9"/>
    <w:qFormat/>
    <w:rsid w:val="0009523C"/>
    <w:pPr>
      <w:widowControl/>
      <w:spacing w:before="100" w:beforeAutospacing="1" w:after="100" w:afterAutospacing="1" w:line="240" w:lineRule="auto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9523C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09523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9523C"/>
    <w:pPr>
      <w:widowControl/>
      <w:pBdr>
        <w:bottom w:val="single" w:sz="6" w:space="1" w:color="auto"/>
      </w:pBdr>
      <w:spacing w:line="240" w:lineRule="auto"/>
      <w:ind w:firstLine="0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0">
    <w:name w:val="z-Начало формы Знак"/>
    <w:basedOn w:val="a0"/>
    <w:link w:val="z-"/>
    <w:uiPriority w:val="99"/>
    <w:semiHidden/>
    <w:rsid w:val="0009523C"/>
    <w:rPr>
      <w:rFonts w:ascii="Arial" w:eastAsia="Times New Roman" w:hAnsi="Arial" w:cs="Arial"/>
      <w:vanish/>
      <w:sz w:val="16"/>
      <w:szCs w:val="16"/>
      <w:lang w:eastAsia="uk-UA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9523C"/>
    <w:pPr>
      <w:widowControl/>
      <w:pBdr>
        <w:top w:val="single" w:sz="6" w:space="1" w:color="auto"/>
      </w:pBdr>
      <w:spacing w:line="240" w:lineRule="auto"/>
      <w:ind w:firstLine="0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2">
    <w:name w:val="z-Конец формы Знак"/>
    <w:basedOn w:val="a0"/>
    <w:link w:val="z-1"/>
    <w:uiPriority w:val="99"/>
    <w:semiHidden/>
    <w:rsid w:val="0009523C"/>
    <w:rPr>
      <w:rFonts w:ascii="Arial" w:eastAsia="Times New Roman" w:hAnsi="Arial" w:cs="Arial"/>
      <w:vanish/>
      <w:sz w:val="16"/>
      <w:szCs w:val="16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0952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2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9523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74C24"/>
    <w:pPr>
      <w:tabs>
        <w:tab w:val="center" w:pos="4819"/>
        <w:tab w:val="right" w:pos="9639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4C24"/>
    <w:rPr>
      <w:sz w:val="24"/>
    </w:rPr>
  </w:style>
  <w:style w:type="paragraph" w:styleId="a8">
    <w:name w:val="footer"/>
    <w:basedOn w:val="a"/>
    <w:link w:val="a9"/>
    <w:uiPriority w:val="99"/>
    <w:unhideWhenUsed/>
    <w:rsid w:val="00874C24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4C24"/>
    <w:rPr>
      <w:sz w:val="24"/>
    </w:rPr>
  </w:style>
  <w:style w:type="character" w:styleId="aa">
    <w:name w:val="Hyperlink"/>
    <w:basedOn w:val="a0"/>
    <w:uiPriority w:val="99"/>
    <w:semiHidden/>
    <w:unhideWhenUsed/>
    <w:rsid w:val="00874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3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5.xml"/><Relationship Id="rId39" Type="http://schemas.openxmlformats.org/officeDocument/2006/relationships/control" Target="activeX/activeX28.xml"/><Relationship Id="rId3" Type="http://schemas.microsoft.com/office/2007/relationships/stylesWithEffects" Target="stylesWithEffects.xml"/><Relationship Id="rId21" Type="http://schemas.openxmlformats.org/officeDocument/2006/relationships/control" Target="activeX/activeX12.xml"/><Relationship Id="rId34" Type="http://schemas.openxmlformats.org/officeDocument/2006/relationships/control" Target="activeX/activeX23.xml"/><Relationship Id="rId42" Type="http://schemas.openxmlformats.org/officeDocument/2006/relationships/control" Target="activeX/activeX31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control" Target="activeX/activeX27.xm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image" Target="media/image2.jpeg"/><Relationship Id="rId29" Type="http://schemas.openxmlformats.org/officeDocument/2006/relationships/control" Target="activeX/activeX18.xml"/><Relationship Id="rId41" Type="http://schemas.openxmlformats.org/officeDocument/2006/relationships/control" Target="activeX/activeX3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image" Target="media/image4.jpeg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40" Type="http://schemas.openxmlformats.org/officeDocument/2006/relationships/control" Target="activeX/activeX29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control" Target="activeX/activeX25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31" Type="http://schemas.openxmlformats.org/officeDocument/2006/relationships/control" Target="activeX/activeX20.xml"/><Relationship Id="rId44" Type="http://schemas.openxmlformats.org/officeDocument/2006/relationships/control" Target="activeX/activeX33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image" Target="media/image3.jpeg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43" Type="http://schemas.openxmlformats.org/officeDocument/2006/relationships/control" Target="activeX/activeX3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2014-03-11T07:08:00Z</cp:lastPrinted>
  <dcterms:created xsi:type="dcterms:W3CDTF">2014-01-14T14:42:00Z</dcterms:created>
  <dcterms:modified xsi:type="dcterms:W3CDTF">2014-03-11T09:36:00Z</dcterms:modified>
</cp:coreProperties>
</file>