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66652">
        <w:rPr>
          <w:rFonts w:ascii="Times New Roman" w:hAnsi="Times New Roman" w:cs="Times New Roman"/>
          <w:b/>
          <w:color w:val="000000"/>
          <w:sz w:val="24"/>
          <w:szCs w:val="24"/>
        </w:rPr>
        <w:t>Урок 14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6652">
        <w:rPr>
          <w:rFonts w:ascii="Times New Roman" w:hAnsi="Times New Roman" w:cs="Times New Roman"/>
          <w:b/>
          <w:color w:val="000000"/>
          <w:sz w:val="24"/>
          <w:szCs w:val="24"/>
        </w:rPr>
        <w:t>Підтема:</w:t>
      </w:r>
      <w:r w:rsidRPr="00366652">
        <w:rPr>
          <w:rFonts w:ascii="Times New Roman" w:hAnsi="Times New Roman" w:cs="Times New Roman"/>
          <w:color w:val="000000"/>
          <w:sz w:val="24"/>
          <w:szCs w:val="24"/>
        </w:rPr>
        <w:t xml:space="preserve"> Повторення. Тематична контрольна робота 1.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6652">
        <w:rPr>
          <w:rFonts w:ascii="Times New Roman" w:hAnsi="Times New Roman" w:cs="Times New Roman"/>
          <w:b/>
          <w:color w:val="000000"/>
          <w:sz w:val="24"/>
          <w:szCs w:val="24"/>
        </w:rPr>
        <w:t>М ета:</w:t>
      </w:r>
      <w:r w:rsidRPr="00366652">
        <w:rPr>
          <w:rFonts w:ascii="Times New Roman" w:hAnsi="Times New Roman" w:cs="Times New Roman"/>
          <w:color w:val="000000"/>
          <w:sz w:val="24"/>
          <w:szCs w:val="24"/>
        </w:rPr>
        <w:t xml:space="preserve"> Повторити лексико-граматичний матеріал теми.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6652">
        <w:rPr>
          <w:rFonts w:ascii="Times New Roman" w:hAnsi="Times New Roman" w:cs="Times New Roman"/>
          <w:color w:val="000000"/>
          <w:sz w:val="24"/>
          <w:szCs w:val="24"/>
        </w:rPr>
        <w:t>Перевірити рівень мовної та комунікативної компетенції за темою.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6652">
        <w:rPr>
          <w:rFonts w:ascii="Times New Roman" w:hAnsi="Times New Roman" w:cs="Times New Roman"/>
          <w:b/>
          <w:color w:val="000000"/>
          <w:sz w:val="24"/>
          <w:szCs w:val="24"/>
        </w:rPr>
        <w:t>О бладнання:</w:t>
      </w:r>
      <w:r w:rsidRPr="00366652">
        <w:rPr>
          <w:rFonts w:ascii="Times New Roman" w:hAnsi="Times New Roman" w:cs="Times New Roman"/>
          <w:color w:val="000000"/>
          <w:sz w:val="24"/>
          <w:szCs w:val="24"/>
        </w:rPr>
        <w:t xml:space="preserve"> Підручник, тематичні малюнки (с. 30), картки для самостійної роботи (</w:t>
      </w:r>
      <w:r w:rsidRPr="00366652">
        <w:rPr>
          <w:rFonts w:ascii="Times New Roman" w:hAnsi="Times New Roman" w:cs="Times New Roman"/>
          <w:color w:val="000000"/>
          <w:sz w:val="24"/>
          <w:szCs w:val="24"/>
          <w:lang w:val="en-US"/>
        </w:rPr>
        <w:t>HO</w:t>
      </w:r>
      <w:r w:rsidRPr="00366652">
        <w:rPr>
          <w:rFonts w:ascii="Times New Roman" w:hAnsi="Times New Roman" w:cs="Times New Roman"/>
          <w:color w:val="000000"/>
          <w:sz w:val="24"/>
          <w:szCs w:val="24"/>
        </w:rPr>
        <w:t xml:space="preserve">1, </w:t>
      </w:r>
      <w:r w:rsidRPr="00366652">
        <w:rPr>
          <w:rFonts w:ascii="Times New Roman" w:hAnsi="Times New Roman" w:cs="Times New Roman"/>
          <w:color w:val="000000"/>
          <w:sz w:val="24"/>
          <w:szCs w:val="24"/>
          <w:lang w:val="en-US"/>
        </w:rPr>
        <w:t>HO</w:t>
      </w:r>
      <w:r>
        <w:rPr>
          <w:rFonts w:ascii="Times New Roman" w:hAnsi="Times New Roman" w:cs="Times New Roman"/>
          <w:color w:val="000000"/>
          <w:sz w:val="24"/>
          <w:szCs w:val="24"/>
        </w:rPr>
        <w:t>2, НО3),</w:t>
      </w:r>
      <w:r w:rsidRPr="00366652">
        <w:rPr>
          <w:rFonts w:ascii="Times New Roman" w:hAnsi="Times New Roman" w:cs="Times New Roman"/>
          <w:color w:val="000000"/>
          <w:sz w:val="24"/>
          <w:szCs w:val="24"/>
        </w:rPr>
        <w:t>зошит для тематичного оцінювання (</w:t>
      </w:r>
      <w:r w:rsidRPr="00366652">
        <w:rPr>
          <w:rFonts w:ascii="Times New Roman" w:hAnsi="Times New Roman" w:cs="Times New Roman"/>
          <w:color w:val="000000"/>
          <w:sz w:val="24"/>
          <w:szCs w:val="24"/>
          <w:lang w:val="en-US"/>
        </w:rPr>
        <w:t>Test</w:t>
      </w:r>
      <w:r w:rsidRPr="00366652">
        <w:rPr>
          <w:rFonts w:ascii="Times New Roman" w:hAnsi="Times New Roman" w:cs="Times New Roman"/>
          <w:color w:val="000000"/>
          <w:sz w:val="24"/>
          <w:szCs w:val="24"/>
        </w:rPr>
        <w:t xml:space="preserve"> 1).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66652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</w:t>
      </w:r>
      <w:r w:rsidRPr="0036665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Хід уроку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66652">
        <w:rPr>
          <w:rFonts w:ascii="Times New Roman" w:hAnsi="Times New Roman" w:cs="Times New Roman"/>
          <w:b/>
          <w:color w:val="000000"/>
          <w:sz w:val="24"/>
          <w:szCs w:val="24"/>
        </w:rPr>
        <w:t>І. ПІДГОТОВКА ДО СПРИЙНЯТТЯ ІНШОМОВНОГО МОВЛЕННЯ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66652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Greeting</w:t>
      </w:r>
      <w:r w:rsidRPr="00B9688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66652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and</w:t>
      </w:r>
      <w:r w:rsidRPr="0036665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66652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Aim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66652">
        <w:rPr>
          <w:rFonts w:ascii="Times New Roman" w:hAnsi="Times New Roman" w:cs="Times New Roman"/>
          <w:b/>
          <w:color w:val="000000"/>
          <w:sz w:val="24"/>
          <w:szCs w:val="24"/>
        </w:rPr>
        <w:t>1. Привітання й повідомлення теми та мети уроку.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6652">
        <w:rPr>
          <w:rFonts w:ascii="Times New Roman" w:hAnsi="Times New Roman" w:cs="Times New Roman"/>
          <w:color w:val="000000"/>
          <w:sz w:val="24"/>
          <w:szCs w:val="24"/>
          <w:lang w:val="en-US"/>
        </w:rPr>
        <w:t>T</w:t>
      </w:r>
      <w:r w:rsidRPr="00366652">
        <w:rPr>
          <w:rFonts w:ascii="Times New Roman" w:hAnsi="Times New Roman" w:cs="Times New Roman"/>
          <w:color w:val="000000"/>
          <w:sz w:val="24"/>
          <w:szCs w:val="24"/>
        </w:rPr>
        <w:t>: Сьогодні ми повторимо матеріал теми «Мій світ» і напишемо контрольну робо-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6652">
        <w:rPr>
          <w:rFonts w:ascii="Times New Roman" w:hAnsi="Times New Roman" w:cs="Times New Roman"/>
          <w:color w:val="000000"/>
          <w:sz w:val="24"/>
          <w:szCs w:val="24"/>
        </w:rPr>
        <w:t>ту: перевіримо, чи добре ви засвоїли матеріал теми. В и продемонструєте вміння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6652">
        <w:rPr>
          <w:rFonts w:ascii="Times New Roman" w:hAnsi="Times New Roman" w:cs="Times New Roman"/>
          <w:color w:val="000000"/>
          <w:sz w:val="24"/>
          <w:szCs w:val="24"/>
        </w:rPr>
        <w:t>правопису назв країн Європи, знання правил читання голосних у відкритому та закри-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6652">
        <w:rPr>
          <w:rFonts w:ascii="Times New Roman" w:hAnsi="Times New Roman" w:cs="Times New Roman"/>
          <w:color w:val="000000"/>
          <w:sz w:val="24"/>
          <w:szCs w:val="24"/>
        </w:rPr>
        <w:t>тому складах, уміння давати відповіді на запитання й доповнювати розповідь, вико-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6652">
        <w:rPr>
          <w:rFonts w:ascii="Times New Roman" w:hAnsi="Times New Roman" w:cs="Times New Roman"/>
          <w:color w:val="000000"/>
          <w:sz w:val="24"/>
          <w:szCs w:val="24"/>
        </w:rPr>
        <w:t>ристовуючи лексичний матеріал теми.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66652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Warming</w:t>
      </w:r>
      <w:r w:rsidRPr="0036665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66652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up</w:t>
      </w:r>
      <w:r w:rsidRPr="0036665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2. Уведення в іншомовну атмосферу.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6652">
        <w:rPr>
          <w:rFonts w:ascii="Times New Roman" w:hAnsi="Times New Roman" w:cs="Times New Roman"/>
          <w:color w:val="000000"/>
          <w:sz w:val="24"/>
          <w:szCs w:val="24"/>
        </w:rPr>
        <w:t>Робота в групах Учитель роздає учням картки зі словами й просить розподілити слова за тематични ми групами: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9915" w:type="dxa"/>
        <w:tblInd w:w="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15"/>
      </w:tblGrid>
      <w:tr w:rsidR="007048B4" w:rsidRPr="00B9688A" w:rsidTr="00B42D6C">
        <w:trPr>
          <w:trHeight w:val="2730"/>
        </w:trPr>
        <w:tc>
          <w:tcPr>
            <w:tcW w:w="9915" w:type="dxa"/>
          </w:tcPr>
          <w:p w:rsidR="007048B4" w:rsidRPr="00366652" w:rsidRDefault="007048B4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-Italic" w:hAnsi="SchoolBookC-Italic" w:cs="SchoolBookC-Italic"/>
                <w:i/>
                <w:iCs/>
                <w:sz w:val="24"/>
                <w:szCs w:val="24"/>
              </w:rPr>
            </w:pPr>
            <w:r w:rsidRPr="00366652">
              <w:rPr>
                <w:rFonts w:ascii="SchoolBookC-Italic" w:hAnsi="SchoolBookC-Italic" w:cs="SchoolBookC-Italic"/>
                <w:i/>
                <w:iCs/>
                <w:sz w:val="24"/>
                <w:szCs w:val="24"/>
              </w:rPr>
              <w:t>Розподіли подані слова за тематичними групами.</w:t>
            </w:r>
          </w:p>
          <w:p w:rsidR="007048B4" w:rsidRPr="00366652" w:rsidRDefault="007048B4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hAnsi="SchoolBookC" w:cs="SchoolBookC"/>
                <w:sz w:val="24"/>
                <w:szCs w:val="24"/>
                <w:lang w:val="en-US"/>
              </w:rPr>
            </w:pPr>
            <w:r w:rsidRPr="00366652">
              <w:rPr>
                <w:rFonts w:ascii="SchoolBookC" w:hAnsi="SchoolBookC" w:cs="SchoolBookC"/>
                <w:sz w:val="24"/>
                <w:szCs w:val="24"/>
                <w:lang w:val="en-US"/>
              </w:rPr>
              <w:t>Kyiv                                         tennis                                   music               basketball                         ball</w:t>
            </w:r>
          </w:p>
          <w:p w:rsidR="007048B4" w:rsidRPr="00366652" w:rsidRDefault="007048B4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hAnsi="SchoolBookC" w:cs="SchoolBookC"/>
                <w:sz w:val="24"/>
                <w:szCs w:val="24"/>
                <w:lang w:val="en-US"/>
              </w:rPr>
            </w:pPr>
            <w:r w:rsidRPr="00366652">
              <w:rPr>
                <w:rFonts w:ascii="SchoolBookC" w:hAnsi="SchoolBookC" w:cs="SchoolBookC"/>
                <w:sz w:val="24"/>
                <w:szCs w:val="24"/>
                <w:lang w:val="en-US"/>
              </w:rPr>
              <w:t>Ukraine                             swimming-pool                             golf                 England                        football</w:t>
            </w:r>
          </w:p>
          <w:p w:rsidR="007048B4" w:rsidRPr="00366652" w:rsidRDefault="007048B4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hAnsi="SchoolBookC" w:cs="SchoolBookC"/>
                <w:sz w:val="24"/>
                <w:szCs w:val="24"/>
                <w:lang w:val="en-US"/>
              </w:rPr>
            </w:pPr>
            <w:r w:rsidRPr="00366652">
              <w:rPr>
                <w:rFonts w:ascii="SchoolBookC" w:hAnsi="SchoolBookC" w:cs="SchoolBookC"/>
                <w:sz w:val="24"/>
                <w:szCs w:val="24"/>
                <w:lang w:val="en-US"/>
              </w:rPr>
              <w:t>Cartoons                                  London                                game                 France                             cafe</w:t>
            </w:r>
          </w:p>
          <w:p w:rsidR="007048B4" w:rsidRPr="00366652" w:rsidRDefault="007048B4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hAnsi="SchoolBookC" w:cs="SchoolBookC"/>
                <w:sz w:val="24"/>
                <w:szCs w:val="24"/>
                <w:lang w:val="en-US"/>
              </w:rPr>
            </w:pPr>
            <w:r w:rsidRPr="00366652">
              <w:rPr>
                <w:rFonts w:ascii="SchoolBookC" w:hAnsi="SchoolBookC" w:cs="SchoolBookC"/>
                <w:sz w:val="24"/>
                <w:szCs w:val="24"/>
                <w:lang w:val="en-US"/>
              </w:rPr>
              <w:t>Cricket                                    volleyball                             Germany              reading                         Rome</w:t>
            </w:r>
          </w:p>
          <w:p w:rsidR="007048B4" w:rsidRPr="00366652" w:rsidRDefault="007048B4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hAnsi="SchoolBookC" w:cs="SchoolBookC"/>
                <w:sz w:val="24"/>
                <w:szCs w:val="24"/>
                <w:lang w:val="en-US"/>
              </w:rPr>
            </w:pPr>
            <w:r w:rsidRPr="00366652">
              <w:rPr>
                <w:rFonts w:ascii="SchoolBookC" w:hAnsi="SchoolBookC" w:cs="SchoolBookC"/>
                <w:sz w:val="24"/>
                <w:szCs w:val="24"/>
                <w:lang w:val="en-US"/>
              </w:rPr>
              <w:t>Kite                                             Italy                              sports-ground           Spain                             Paris</w:t>
            </w:r>
          </w:p>
          <w:p w:rsidR="007048B4" w:rsidRPr="00366652" w:rsidRDefault="007048B4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hAnsi="SchoolBookC" w:cs="SchoolBookC"/>
                <w:sz w:val="24"/>
                <w:szCs w:val="24"/>
                <w:lang w:val="en-US"/>
              </w:rPr>
            </w:pPr>
            <w:r w:rsidRPr="00366652">
              <w:rPr>
                <w:rFonts w:ascii="SchoolBookC" w:hAnsi="SchoolBookC" w:cs="SchoolBookC"/>
                <w:sz w:val="24"/>
                <w:szCs w:val="24"/>
                <w:lang w:val="en-US"/>
              </w:rPr>
              <w:t>Party hall                                    Berlin                                Greece               painting                             team</w:t>
            </w:r>
          </w:p>
          <w:p w:rsidR="007048B4" w:rsidRPr="00366652" w:rsidRDefault="007048B4" w:rsidP="00B42D6C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-BoldItalic" w:hAnsi="SchoolBookC-BoldItalic" w:cs="SchoolBookC-BoldItalic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366652">
              <w:rPr>
                <w:rFonts w:ascii="SchoolBookC-Bold" w:hAnsi="SchoolBookC-Bold" w:cs="SchoolBookC-Bold"/>
                <w:b/>
                <w:bCs/>
                <w:sz w:val="24"/>
                <w:szCs w:val="24"/>
                <w:lang w:val="en-US"/>
              </w:rPr>
              <w:t xml:space="preserve">            Country                      city                        hobby                  sport                        </w:t>
            </w:r>
            <w:r w:rsidRPr="00366652">
              <w:rPr>
                <w:rFonts w:ascii="SchoolBookC-BoldItalic" w:hAnsi="SchoolBookC-BoldItalic" w:cs="SchoolBookC-BoldItalic"/>
                <w:b/>
                <w:bCs/>
                <w:i/>
                <w:iCs/>
                <w:sz w:val="24"/>
                <w:szCs w:val="24"/>
                <w:lang w:val="en-US"/>
              </w:rPr>
              <w:t>Greenwoods</w:t>
            </w:r>
            <w:r w:rsidRPr="00366652">
              <w:rPr>
                <w:rFonts w:ascii="SchoolBookC-Bold" w:hAnsi="SchoolBookC-Bold" w:cs="SchoolBookC-Bold"/>
                <w:b/>
                <w:bCs/>
                <w:sz w:val="24"/>
                <w:szCs w:val="24"/>
                <w:lang w:val="en-US"/>
              </w:rPr>
              <w:t>Summer Camp</w:t>
            </w:r>
            <w:r w:rsidRPr="00366652">
              <w:rPr>
                <w:rFonts w:cs="SchoolBookC-Bold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7048B4" w:rsidRPr="00B9688A" w:rsidRDefault="007048B4" w:rsidP="00704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9688A">
        <w:rPr>
          <w:rFonts w:ascii="Times New Roman" w:hAnsi="Times New Roman" w:cs="Times New Roman"/>
          <w:b/>
          <w:color w:val="000000"/>
          <w:sz w:val="24"/>
          <w:szCs w:val="24"/>
        </w:rPr>
        <w:t>ІІ. О СНОВНА ЧАСТИНА УРОКУ</w:t>
      </w:r>
    </w:p>
    <w:p w:rsidR="007048B4" w:rsidRPr="00B9688A" w:rsidRDefault="007048B4" w:rsidP="00704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66652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Revision</w:t>
      </w:r>
      <w:r w:rsidRPr="0036665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1. Повторення лексико-граматичного й мовленнєвого матеріалу теми.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6652">
        <w:rPr>
          <w:rFonts w:ascii="Times New Roman" w:hAnsi="Times New Roman" w:cs="Times New Roman"/>
          <w:color w:val="000000"/>
          <w:sz w:val="24"/>
          <w:szCs w:val="24"/>
        </w:rPr>
        <w:t>2) Виконання впр. 1 (с. 30).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6652">
        <w:rPr>
          <w:rFonts w:ascii="Times New Roman" w:hAnsi="Times New Roman" w:cs="Times New Roman"/>
          <w:color w:val="000000"/>
          <w:sz w:val="24"/>
          <w:szCs w:val="24"/>
          <w:lang w:val="en-US"/>
        </w:rPr>
        <w:t>T</w:t>
      </w:r>
      <w:r w:rsidRPr="00366652">
        <w:rPr>
          <w:rFonts w:ascii="Times New Roman" w:hAnsi="Times New Roman" w:cs="Times New Roman"/>
          <w:color w:val="000000"/>
          <w:sz w:val="24"/>
          <w:szCs w:val="24"/>
        </w:rPr>
        <w:t>: А чи можете ви самі дати відповіді на ці запитання?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6652">
        <w:rPr>
          <w:rFonts w:ascii="Times New Roman" w:hAnsi="Times New Roman" w:cs="Times New Roman"/>
          <w:color w:val="000000"/>
          <w:sz w:val="24"/>
          <w:szCs w:val="24"/>
        </w:rPr>
        <w:t>Учні усно виконують впр. 1 (с. 30).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66652">
        <w:rPr>
          <w:rFonts w:ascii="Times New Roman" w:hAnsi="Times New Roman" w:cs="Times New Roman"/>
          <w:b/>
          <w:color w:val="000000"/>
          <w:sz w:val="24"/>
          <w:szCs w:val="24"/>
        </w:rPr>
        <w:t>3) Виконання впр. 2 (с. 30).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6652">
        <w:rPr>
          <w:rFonts w:ascii="Times New Roman" w:hAnsi="Times New Roman" w:cs="Times New Roman"/>
          <w:color w:val="000000"/>
          <w:sz w:val="24"/>
          <w:szCs w:val="24"/>
          <w:lang w:val="en-US"/>
        </w:rPr>
        <w:t>T</w:t>
      </w:r>
      <w:r w:rsidRPr="00366652">
        <w:rPr>
          <w:rFonts w:ascii="Times New Roman" w:hAnsi="Times New Roman" w:cs="Times New Roman"/>
          <w:color w:val="000000"/>
          <w:sz w:val="24"/>
          <w:szCs w:val="24"/>
        </w:rPr>
        <w:t>: А тепер уявимо, що ви приїхали з різних країн. Давайте відрекомендуємося один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6652">
        <w:rPr>
          <w:rFonts w:ascii="Times New Roman" w:hAnsi="Times New Roman" w:cs="Times New Roman"/>
          <w:color w:val="000000"/>
          <w:sz w:val="24"/>
          <w:szCs w:val="24"/>
        </w:rPr>
        <w:t>одному.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6652">
        <w:rPr>
          <w:rFonts w:ascii="Times New Roman" w:hAnsi="Times New Roman" w:cs="Times New Roman"/>
          <w:color w:val="000000"/>
          <w:sz w:val="24"/>
          <w:szCs w:val="24"/>
        </w:rPr>
        <w:t>Робота в парах. Учні усно складають діалоги, наприклад: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66652">
        <w:rPr>
          <w:rFonts w:ascii="Times New Roman" w:hAnsi="Times New Roman" w:cs="Times New Roman"/>
          <w:color w:val="000000"/>
          <w:sz w:val="24"/>
          <w:szCs w:val="24"/>
          <w:lang w:val="en-US"/>
        </w:rPr>
        <w:t>P1: Hello!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66652">
        <w:rPr>
          <w:rFonts w:ascii="Times New Roman" w:hAnsi="Times New Roman" w:cs="Times New Roman"/>
          <w:color w:val="000000"/>
          <w:sz w:val="24"/>
          <w:szCs w:val="24"/>
          <w:lang w:val="en-US"/>
        </w:rPr>
        <w:t>P2: Hello!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66652">
        <w:rPr>
          <w:rFonts w:ascii="Times New Roman" w:hAnsi="Times New Roman" w:cs="Times New Roman"/>
          <w:color w:val="000000"/>
          <w:sz w:val="24"/>
          <w:szCs w:val="24"/>
          <w:lang w:val="en-US"/>
        </w:rPr>
        <w:t>P1: What’s your name?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66652">
        <w:rPr>
          <w:rFonts w:ascii="Times New Roman" w:hAnsi="Times New Roman" w:cs="Times New Roman"/>
          <w:color w:val="000000"/>
          <w:sz w:val="24"/>
          <w:szCs w:val="24"/>
          <w:lang w:val="en-US"/>
        </w:rPr>
        <w:t>P2: I’m Miguel. And what’s your name?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66652">
        <w:rPr>
          <w:rFonts w:ascii="Times New Roman" w:hAnsi="Times New Roman" w:cs="Times New Roman"/>
          <w:color w:val="000000"/>
          <w:sz w:val="24"/>
          <w:szCs w:val="24"/>
          <w:lang w:val="en-US"/>
        </w:rPr>
        <w:t>P1: My name is Jane. Where are you from, Miguel?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66652">
        <w:rPr>
          <w:rFonts w:ascii="Times New Roman" w:hAnsi="Times New Roman" w:cs="Times New Roman"/>
          <w:color w:val="000000"/>
          <w:sz w:val="24"/>
          <w:szCs w:val="24"/>
          <w:lang w:val="en-US"/>
        </w:rPr>
        <w:t>P2: I’m from Spain.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66652">
        <w:rPr>
          <w:rFonts w:ascii="Times New Roman" w:hAnsi="Times New Roman" w:cs="Times New Roman"/>
          <w:color w:val="000000"/>
          <w:sz w:val="24"/>
          <w:szCs w:val="24"/>
          <w:lang w:val="en-US"/>
        </w:rPr>
        <w:t>P1: And I’m from England. Nice to meet you!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366652">
        <w:rPr>
          <w:rFonts w:ascii="Times New Roman" w:hAnsi="Times New Roman" w:cs="Times New Roman"/>
          <w:color w:val="000000"/>
          <w:sz w:val="24"/>
          <w:szCs w:val="24"/>
          <w:lang w:val="en-US"/>
        </w:rPr>
        <w:t>P2: Nice to meet you, too!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6652">
        <w:rPr>
          <w:rFonts w:ascii="Times New Roman" w:hAnsi="Times New Roman" w:cs="Times New Roman"/>
          <w:color w:val="000000"/>
          <w:sz w:val="24"/>
          <w:szCs w:val="24"/>
        </w:rPr>
        <w:t>4) Виконання впр. 3 (с. 30).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6652">
        <w:rPr>
          <w:rFonts w:ascii="Times New Roman" w:hAnsi="Times New Roman" w:cs="Times New Roman"/>
          <w:color w:val="000000"/>
          <w:sz w:val="24"/>
          <w:szCs w:val="24"/>
        </w:rPr>
        <w:t>Учитель на дошці малює план літнього табору й просить трьох-чотирьох учнів</w:t>
      </w:r>
    </w:p>
    <w:p w:rsidR="007048B4" w:rsidRPr="00B9688A" w:rsidRDefault="007048B4" w:rsidP="007048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6652">
        <w:rPr>
          <w:rFonts w:ascii="Times New Roman" w:hAnsi="Times New Roman" w:cs="Times New Roman"/>
          <w:color w:val="000000"/>
          <w:sz w:val="24"/>
          <w:szCs w:val="24"/>
        </w:rPr>
        <w:t>розповісти про нього, використовуючи мовний матеріал впр. 3 (с. 30).</w:t>
      </w:r>
    </w:p>
    <w:p w:rsidR="007048B4" w:rsidRPr="00B9688A" w:rsidRDefault="007048B4" w:rsidP="007048B4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sz w:val="24"/>
          <w:szCs w:val="24"/>
        </w:rPr>
      </w:pPr>
      <w:r w:rsidRPr="00366652">
        <w:rPr>
          <w:rFonts w:ascii="OfficinaSansC-Bold" w:hAnsi="OfficinaSansC-Bold" w:cs="OfficinaSansC-Bold"/>
          <w:b/>
          <w:bCs/>
          <w:sz w:val="24"/>
          <w:szCs w:val="24"/>
          <w:lang w:val="en-US"/>
        </w:rPr>
        <w:t>Instructions</w:t>
      </w:r>
      <w:r w:rsidRPr="00B9688A">
        <w:rPr>
          <w:rFonts w:ascii="OfficinaSansC-Bold" w:hAnsi="OfficinaSansC-Bold" w:cs="OfficinaSansC-Bold"/>
          <w:b/>
          <w:bCs/>
          <w:sz w:val="24"/>
          <w:szCs w:val="24"/>
        </w:rPr>
        <w:t xml:space="preserve"> </w:t>
      </w:r>
      <w:r w:rsidRPr="00B9688A">
        <w:rPr>
          <w:rFonts w:ascii="SchoolBookC-Bold" w:hAnsi="SchoolBookC-Bold" w:cs="SchoolBookC-Bold"/>
          <w:b/>
          <w:bCs/>
          <w:sz w:val="24"/>
          <w:szCs w:val="24"/>
        </w:rPr>
        <w:t xml:space="preserve">3. </w:t>
      </w:r>
      <w:r w:rsidRPr="00366652">
        <w:rPr>
          <w:rFonts w:ascii="SchoolBookC-Bold" w:hAnsi="SchoolBookC-Bold" w:cs="SchoolBookC-Bold"/>
          <w:b/>
          <w:bCs/>
          <w:sz w:val="24"/>
          <w:szCs w:val="24"/>
        </w:rPr>
        <w:t>Інструкція</w:t>
      </w:r>
      <w:r w:rsidRPr="00B9688A">
        <w:rPr>
          <w:rFonts w:ascii="SchoolBookC-Bold" w:hAnsi="SchoolBookC-Bold" w:cs="SchoolBookC-Bold"/>
          <w:b/>
          <w:bCs/>
          <w:sz w:val="24"/>
          <w:szCs w:val="24"/>
        </w:rPr>
        <w:t xml:space="preserve"> </w:t>
      </w:r>
      <w:r w:rsidRPr="00366652">
        <w:rPr>
          <w:rFonts w:ascii="SchoolBookC-Bold" w:hAnsi="SchoolBookC-Bold" w:cs="SchoolBookC-Bold"/>
          <w:b/>
          <w:bCs/>
          <w:sz w:val="24"/>
          <w:szCs w:val="24"/>
        </w:rPr>
        <w:t>по</w:t>
      </w:r>
      <w:r w:rsidRPr="00B9688A">
        <w:rPr>
          <w:rFonts w:ascii="SchoolBookC-Bold" w:hAnsi="SchoolBookC-Bold" w:cs="SchoolBookC-Bold"/>
          <w:b/>
          <w:bCs/>
          <w:sz w:val="24"/>
          <w:szCs w:val="24"/>
        </w:rPr>
        <w:t xml:space="preserve"> </w:t>
      </w:r>
      <w:r w:rsidRPr="00366652">
        <w:rPr>
          <w:rFonts w:ascii="SchoolBookC-Bold" w:hAnsi="SchoolBookC-Bold" w:cs="SchoolBookC-Bold"/>
          <w:b/>
          <w:bCs/>
          <w:sz w:val="24"/>
          <w:szCs w:val="24"/>
        </w:rPr>
        <w:t>виконанню</w:t>
      </w:r>
      <w:r w:rsidRPr="00B9688A">
        <w:rPr>
          <w:rFonts w:ascii="SchoolBookC-Bold" w:hAnsi="SchoolBookC-Bold" w:cs="SchoolBookC-Bold"/>
          <w:b/>
          <w:bCs/>
          <w:sz w:val="24"/>
          <w:szCs w:val="24"/>
        </w:rPr>
        <w:t xml:space="preserve"> </w:t>
      </w:r>
      <w:r w:rsidRPr="00366652">
        <w:rPr>
          <w:rFonts w:ascii="SchoolBookC-Bold" w:hAnsi="SchoolBookC-Bold" w:cs="SchoolBookC-Bold"/>
          <w:b/>
          <w:bCs/>
          <w:sz w:val="24"/>
          <w:szCs w:val="24"/>
        </w:rPr>
        <w:t>контрольної</w:t>
      </w:r>
      <w:r w:rsidRPr="00B9688A">
        <w:rPr>
          <w:rFonts w:ascii="SchoolBookC-Bold" w:hAnsi="SchoolBookC-Bold" w:cs="SchoolBookC-Bold"/>
          <w:b/>
          <w:bCs/>
          <w:sz w:val="24"/>
          <w:szCs w:val="24"/>
        </w:rPr>
        <w:t xml:space="preserve"> </w:t>
      </w:r>
      <w:r w:rsidRPr="00366652">
        <w:rPr>
          <w:rFonts w:ascii="SchoolBookC-Bold" w:hAnsi="SchoolBookC-Bold" w:cs="SchoolBookC-Bold"/>
          <w:b/>
          <w:bCs/>
          <w:sz w:val="24"/>
          <w:szCs w:val="24"/>
        </w:rPr>
        <w:t>роботи</w:t>
      </w:r>
      <w:r w:rsidRPr="00B9688A">
        <w:rPr>
          <w:rFonts w:ascii="SchoolBookC-Bold" w:hAnsi="SchoolBookC-Bold" w:cs="SchoolBookC-Bold"/>
          <w:b/>
          <w:bCs/>
          <w:sz w:val="24"/>
          <w:szCs w:val="24"/>
        </w:rPr>
        <w:t xml:space="preserve"> </w:t>
      </w:r>
      <w:r w:rsidRPr="00366652">
        <w:rPr>
          <w:rFonts w:ascii="SchoolBookC-Bold" w:hAnsi="SchoolBookC-Bold" w:cs="SchoolBookC-Bold"/>
          <w:b/>
          <w:bCs/>
          <w:sz w:val="24"/>
          <w:szCs w:val="24"/>
        </w:rPr>
        <w:t>та</w:t>
      </w:r>
      <w:r w:rsidRPr="00B9688A">
        <w:rPr>
          <w:rFonts w:ascii="SchoolBookC-Bold" w:hAnsi="SchoolBookC-Bold" w:cs="SchoolBookC-Bold"/>
          <w:b/>
          <w:bCs/>
          <w:sz w:val="24"/>
          <w:szCs w:val="24"/>
        </w:rPr>
        <w:t xml:space="preserve"> </w:t>
      </w:r>
      <w:r w:rsidRPr="00366652">
        <w:rPr>
          <w:rFonts w:ascii="SchoolBookC-Bold" w:hAnsi="SchoolBookC-Bold" w:cs="SchoolBookC-Bold"/>
          <w:b/>
          <w:bCs/>
          <w:sz w:val="24"/>
          <w:szCs w:val="24"/>
        </w:rPr>
        <w:t>її</w:t>
      </w:r>
      <w:r w:rsidRPr="00B9688A">
        <w:rPr>
          <w:rFonts w:ascii="SchoolBookC-Bold" w:hAnsi="SchoolBookC-Bold" w:cs="SchoolBookC-Bold"/>
          <w:b/>
          <w:bCs/>
          <w:sz w:val="24"/>
          <w:szCs w:val="24"/>
        </w:rPr>
        <w:t xml:space="preserve"> </w:t>
      </w:r>
      <w:r w:rsidRPr="00366652">
        <w:rPr>
          <w:rFonts w:ascii="SchoolBookC-Bold" w:hAnsi="SchoolBookC-Bold" w:cs="SchoolBookC-Bold"/>
          <w:b/>
          <w:bCs/>
          <w:sz w:val="24"/>
          <w:szCs w:val="24"/>
        </w:rPr>
        <w:t>оцінюванню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sz w:val="24"/>
          <w:szCs w:val="24"/>
        </w:rPr>
      </w:pPr>
      <w:r w:rsidRPr="00366652">
        <w:rPr>
          <w:rFonts w:ascii="SchoolBookC-Bold" w:hAnsi="SchoolBookC-Bold" w:cs="SchoolBookC-Bold"/>
          <w:b/>
          <w:bCs/>
          <w:sz w:val="24"/>
          <w:szCs w:val="24"/>
        </w:rPr>
        <w:t>за 12-бальною шкалою.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sz w:val="24"/>
          <w:szCs w:val="24"/>
        </w:rPr>
      </w:pPr>
      <w:r w:rsidRPr="00366652">
        <w:rPr>
          <w:rFonts w:ascii="SchoolBookC-BoldItalic" w:hAnsi="SchoolBookC-BoldItalic" w:cs="SchoolBookC-BoldItalic"/>
          <w:b/>
          <w:bCs/>
          <w:i/>
          <w:iCs/>
          <w:sz w:val="24"/>
          <w:szCs w:val="24"/>
        </w:rPr>
        <w:lastRenderedPageBreak/>
        <w:t>T</w:t>
      </w:r>
      <w:r w:rsidRPr="00366652">
        <w:rPr>
          <w:rFonts w:ascii="SchoolBookC" w:hAnsi="SchoolBookC" w:cs="SchoolBookC"/>
          <w:sz w:val="24"/>
          <w:szCs w:val="24"/>
        </w:rPr>
        <w:t>: Контрольна робота складається з чотирьох завдань. За кожне правильно виконане</w:t>
      </w:r>
      <w:r w:rsidRPr="00366652">
        <w:rPr>
          <w:rFonts w:cs="SchoolBookC"/>
          <w:sz w:val="24"/>
          <w:szCs w:val="24"/>
        </w:rPr>
        <w:t xml:space="preserve"> </w:t>
      </w:r>
      <w:r w:rsidRPr="00366652">
        <w:rPr>
          <w:rFonts w:ascii="SchoolBookC" w:hAnsi="SchoolBookC" w:cs="SchoolBookC"/>
          <w:sz w:val="24"/>
          <w:szCs w:val="24"/>
        </w:rPr>
        <w:t>завдання ви отримуєте 3 бали.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sz w:val="24"/>
          <w:szCs w:val="24"/>
        </w:rPr>
      </w:pPr>
      <w:r w:rsidRPr="00366652">
        <w:rPr>
          <w:rFonts w:ascii="OfficinaSansC-Bold" w:hAnsi="OfficinaSansC-Bold" w:cs="OfficinaSansC-Bold"/>
          <w:b/>
          <w:bCs/>
          <w:sz w:val="24"/>
          <w:szCs w:val="24"/>
        </w:rPr>
        <w:t xml:space="preserve">Test </w:t>
      </w:r>
      <w:r w:rsidRPr="00366652">
        <w:rPr>
          <w:rFonts w:ascii="SchoolBookC-Bold" w:hAnsi="SchoolBookC-Bold" w:cs="SchoolBookC-Bold"/>
          <w:b/>
          <w:bCs/>
          <w:sz w:val="24"/>
          <w:szCs w:val="24"/>
        </w:rPr>
        <w:t>4. Виконання контрольної роботи.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sz w:val="24"/>
          <w:szCs w:val="24"/>
        </w:rPr>
      </w:pPr>
      <w:r w:rsidRPr="00366652">
        <w:rPr>
          <w:rFonts w:ascii="SchoolBookC" w:hAnsi="SchoolBookC" w:cs="SchoolBookC"/>
          <w:sz w:val="24"/>
          <w:szCs w:val="24"/>
        </w:rPr>
        <w:t>Текст контрольної роботи див. на с. 271.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OfficinaSansC-Bold" w:hAnsi="OfficinaSansC-Bold" w:cs="OfficinaSansC-Bold"/>
          <w:b/>
          <w:bCs/>
          <w:sz w:val="24"/>
          <w:szCs w:val="24"/>
        </w:rPr>
      </w:pPr>
      <w:r w:rsidRPr="00366652">
        <w:rPr>
          <w:rFonts w:ascii="OfficinaSansC-Bold" w:hAnsi="OfficinaSansC-Bold" w:cs="OfficinaSansC-Bold"/>
          <w:b/>
          <w:bCs/>
          <w:sz w:val="24"/>
          <w:szCs w:val="24"/>
        </w:rPr>
        <w:t>ІІІ. ЗАКЛЮЧНА ЧАСТИНА УРОКУ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SchoolBookC-Bold" w:hAnsi="SchoolBookC-Bold" w:cs="SchoolBookC-Bold"/>
          <w:b/>
          <w:bCs/>
          <w:sz w:val="24"/>
          <w:szCs w:val="24"/>
        </w:rPr>
      </w:pPr>
      <w:r w:rsidRPr="00366652">
        <w:rPr>
          <w:rFonts w:ascii="OfficinaSansC-Bold" w:hAnsi="OfficinaSansC-Bold" w:cs="OfficinaSansC-Bold"/>
          <w:b/>
          <w:bCs/>
          <w:sz w:val="24"/>
          <w:szCs w:val="24"/>
        </w:rPr>
        <w:t xml:space="preserve">Homework </w:t>
      </w:r>
      <w:r w:rsidRPr="00366652">
        <w:rPr>
          <w:rFonts w:ascii="SchoolBookC-Bold" w:hAnsi="SchoolBookC-Bold" w:cs="SchoolBookC-Bold"/>
          <w:b/>
          <w:bCs/>
          <w:sz w:val="24"/>
          <w:szCs w:val="24"/>
        </w:rPr>
        <w:t>1. Домашнє завдання.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sz w:val="24"/>
          <w:szCs w:val="24"/>
        </w:rPr>
      </w:pPr>
      <w:r w:rsidRPr="00366652">
        <w:rPr>
          <w:rFonts w:ascii="SchoolBookC" w:hAnsi="SchoolBookC" w:cs="SchoolBookC"/>
          <w:sz w:val="24"/>
          <w:szCs w:val="24"/>
        </w:rPr>
        <w:t>Впр. 4 (с. 30).</w:t>
      </w:r>
    </w:p>
    <w:p w:rsidR="007048B4" w:rsidRPr="00366652" w:rsidRDefault="007048B4" w:rsidP="007048B4">
      <w:pPr>
        <w:autoSpaceDE w:val="0"/>
        <w:autoSpaceDN w:val="0"/>
        <w:adjustRightInd w:val="0"/>
        <w:spacing w:after="0" w:line="240" w:lineRule="auto"/>
        <w:rPr>
          <w:rFonts w:ascii="SchoolBookC" w:hAnsi="SchoolBookC" w:cs="SchoolBookC"/>
          <w:sz w:val="24"/>
          <w:szCs w:val="24"/>
        </w:rPr>
      </w:pPr>
      <w:r w:rsidRPr="00366652">
        <w:rPr>
          <w:rFonts w:ascii="SchoolBookC-BoldItalic" w:hAnsi="SchoolBookC-BoldItalic" w:cs="SchoolBookC-BoldItalic"/>
          <w:b/>
          <w:bCs/>
          <w:i/>
          <w:iCs/>
          <w:sz w:val="24"/>
          <w:szCs w:val="24"/>
        </w:rPr>
        <w:t>T</w:t>
      </w:r>
      <w:r w:rsidRPr="00366652">
        <w:rPr>
          <w:rFonts w:ascii="SchoolBookC" w:hAnsi="SchoolBookC" w:cs="SchoolBookC"/>
          <w:sz w:val="24"/>
          <w:szCs w:val="24"/>
        </w:rPr>
        <w:t>: Заповніть картку про свого друга по листуванню й складіть розповідь про нього,</w:t>
      </w:r>
    </w:p>
    <w:p w:rsidR="007048B4" w:rsidRPr="00B9688A" w:rsidRDefault="007048B4" w:rsidP="007048B4">
      <w:pPr>
        <w:autoSpaceDE w:val="0"/>
        <w:autoSpaceDN w:val="0"/>
        <w:adjustRightInd w:val="0"/>
        <w:spacing w:after="0" w:line="240" w:lineRule="auto"/>
        <w:rPr>
          <w:rFonts w:cs="SchoolBookC"/>
          <w:sz w:val="24"/>
          <w:szCs w:val="24"/>
        </w:rPr>
      </w:pPr>
      <w:r w:rsidRPr="00366652">
        <w:rPr>
          <w:rFonts w:ascii="SchoolBookC" w:hAnsi="SchoolBookC" w:cs="SchoolBookC"/>
          <w:sz w:val="24"/>
          <w:szCs w:val="24"/>
        </w:rPr>
        <w:t>використовуючи мовний матеріал впр. 4 (с. 30).</w:t>
      </w:r>
    </w:p>
    <w:p w:rsidR="007C595D" w:rsidRDefault="007C595D">
      <w:bookmarkStart w:id="0" w:name="_GoBack"/>
      <w:bookmarkEnd w:id="0"/>
    </w:p>
    <w:sectPr w:rsidR="007C59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choolBookC-Italic">
    <w:altName w:val="Cambria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choolBookC">
    <w:altName w:val="Cambria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choolBookC-Bold">
    <w:altName w:val="Cambria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choolBookC-BoldItalic">
    <w:altName w:val="Cambria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OfficinaSansC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8B4"/>
    <w:rsid w:val="00666A85"/>
    <w:rsid w:val="007048B4"/>
    <w:rsid w:val="007C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8B4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8B4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2802</Characters>
  <Application>Microsoft Macintosh Word</Application>
  <DocSecurity>0</DocSecurity>
  <Lines>23</Lines>
  <Paragraphs>6</Paragraphs>
  <ScaleCrop>false</ScaleCrop>
  <Company>CRVGP-F9DFF-YCR4X-D9GMM-9GQYB</Company>
  <LinksUpToDate>false</LinksUpToDate>
  <CharactersWithSpaces>3287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2014-07-13T06:37:00Z</dcterms:created>
  <dcterms:modified xsi:type="dcterms:W3CDTF">2014-07-13T06:37:00Z</dcterms:modified>
</cp:coreProperties>
</file>