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0BBB" w:rsidRDefault="00860BBB" w:rsidP="00860BBB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17</w:t>
      </w:r>
    </w:p>
    <w:p w:rsidR="00860BBB" w:rsidRDefault="00860BBB" w:rsidP="00860BBB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 уроку. Хімічні властивості бензену: повне й часткове окиснення, приєднання, заміщення. Одержання й використання бензену</w:t>
      </w:r>
    </w:p>
    <w:p w:rsidR="00860BBB" w:rsidRDefault="00860BBB" w:rsidP="00860BB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860BBB" w:rsidRDefault="00860BBB" w:rsidP="00860BB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 уроку: формувати в учнів знання про хімічні властивості бензену та його похідних, про реакції приєднання й заміщення в бензольному кільці; розвивати вміння складати хімічні рівняння на прикладі властивостей бензену; ознайомити учнів з головними способами одержання бензену, використанням бензену та його похідних.</w:t>
      </w:r>
    </w:p>
    <w:p w:rsidR="00860BBB" w:rsidRDefault="00860BBB" w:rsidP="00860BB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вивчення нового матеріалу.</w:t>
      </w:r>
    </w:p>
    <w:p w:rsidR="00860BBB" w:rsidRDefault="00860BBB" w:rsidP="00860BB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евристична бесіда, навчальна лекція, демонстраційний експеримент.</w:t>
      </w:r>
    </w:p>
    <w:p w:rsidR="00860BBB" w:rsidRDefault="00860BBB" w:rsidP="00860BB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Демонстрація 9. Взаємодія бензену з розчином калій перманганату.</w:t>
      </w:r>
    </w:p>
    <w:p w:rsidR="00860BBB" w:rsidRDefault="00860BBB" w:rsidP="00860BB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Демонстрація 10. Горіння бензену.</w:t>
      </w:r>
    </w:p>
    <w:p w:rsidR="00860BBB" w:rsidRDefault="00860BBB" w:rsidP="00860BB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Демонстрація 11. Взаємодія бензену з бромною водою.</w:t>
      </w:r>
    </w:p>
    <w:p w:rsidR="00860BBB" w:rsidRDefault="00860BBB" w:rsidP="00860BBB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860BBB" w:rsidRDefault="00860BBB" w:rsidP="00860BB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Організація класу</w:t>
      </w:r>
    </w:p>
    <w:p w:rsidR="00860BBB" w:rsidRDefault="00860BBB" w:rsidP="00860BB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860BBB" w:rsidRDefault="00860BBB" w:rsidP="00860BB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Актуалізація опорних знань.</w:t>
      </w:r>
    </w:p>
    <w:p w:rsidR="00860BBB" w:rsidRDefault="00860BBB" w:rsidP="00860BB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Мотивація навчальної діяльності</w:t>
      </w:r>
    </w:p>
    <w:p w:rsidR="00860BBB" w:rsidRDefault="00860BBB" w:rsidP="00860BB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lastRenderedPageBreak/>
        <w:t>1. Відповіді учнів біля дошки</w:t>
      </w:r>
    </w:p>
    <w:p w:rsidR="00860BBB" w:rsidRDefault="00860BBB" w:rsidP="00860BB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Menlo Bold Italic" w:hAnsi="Menlo Bold Italic" w:cs="Menlo Bold Italic"/>
          <w:sz w:val="32"/>
          <w:szCs w:val="32"/>
          <w:lang w:val="en-US"/>
        </w:rPr>
        <w:t>♦</w:t>
      </w:r>
      <w:r>
        <w:rPr>
          <w:rFonts w:ascii="Verdana" w:hAnsi="Verdana" w:cs="Verdana"/>
          <w:sz w:val="32"/>
          <w:szCs w:val="32"/>
          <w:lang w:val="en-US"/>
        </w:rPr>
        <w:t xml:space="preserve"> Поясніть механізм утворення хімічного зв’язку в бензольному кільці.</w:t>
      </w:r>
    </w:p>
    <w:p w:rsidR="00860BBB" w:rsidRDefault="00860BBB" w:rsidP="00860BB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Menlo Bold Italic" w:hAnsi="Menlo Bold Italic" w:cs="Menlo Bold Italic"/>
          <w:sz w:val="32"/>
          <w:szCs w:val="32"/>
          <w:lang w:val="en-US"/>
        </w:rPr>
        <w:t>♦</w:t>
      </w:r>
      <w:r>
        <w:rPr>
          <w:rFonts w:ascii="Verdana" w:hAnsi="Verdana" w:cs="Verdana"/>
          <w:sz w:val="32"/>
          <w:szCs w:val="32"/>
          <w:lang w:val="en-US"/>
        </w:rPr>
        <w:t xml:space="preserve"> Які фізичні властивості мають бензен та його гомологи?</w:t>
      </w:r>
    </w:p>
    <w:p w:rsidR="00860BBB" w:rsidRDefault="00860BBB" w:rsidP="00860BB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Menlo Bold Italic" w:hAnsi="Menlo Bold Italic" w:cs="Menlo Bold Italic"/>
          <w:sz w:val="32"/>
          <w:szCs w:val="32"/>
          <w:lang w:val="en-US"/>
        </w:rPr>
        <w:t>♦</w:t>
      </w:r>
      <w:r>
        <w:rPr>
          <w:rFonts w:ascii="Verdana" w:hAnsi="Verdana" w:cs="Verdana"/>
          <w:sz w:val="32"/>
          <w:szCs w:val="32"/>
          <w:lang w:val="en-US"/>
        </w:rPr>
        <w:t xml:space="preserve"> На підставі знань про ненасичені вуглеводні передбачте, які хімічні властивості проявлятимуть бензен та його гомологи.</w:t>
      </w:r>
    </w:p>
    <w:p w:rsidR="00860BBB" w:rsidRDefault="00860BBB" w:rsidP="00860BB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Menlo Bold Italic" w:hAnsi="Menlo Bold Italic" w:cs="Menlo Bold Italic"/>
          <w:sz w:val="32"/>
          <w:szCs w:val="32"/>
          <w:lang w:val="en-US"/>
        </w:rPr>
        <w:t>♦</w:t>
      </w:r>
      <w:r>
        <w:rPr>
          <w:rFonts w:ascii="Verdana" w:hAnsi="Verdana" w:cs="Verdana"/>
          <w:sz w:val="32"/>
          <w:szCs w:val="32"/>
          <w:lang w:val="en-US"/>
        </w:rPr>
        <w:t xml:space="preserve"> Поясніть, як впливатиме на властивості аренів наявність бензольного кільця.</w:t>
      </w:r>
    </w:p>
    <w:p w:rsidR="00860BBB" w:rsidRDefault="00860BBB" w:rsidP="00860BB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Демонстрація 10. Горіння бензену</w:t>
      </w:r>
    </w:p>
    <w:p w:rsidR="00860BBB" w:rsidRDefault="00860BBB" w:rsidP="00860BB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Menlo Bold Italic" w:hAnsi="Menlo Bold Italic" w:cs="Menlo Bold Italic"/>
          <w:sz w:val="32"/>
          <w:szCs w:val="32"/>
          <w:lang w:val="en-US"/>
        </w:rPr>
        <w:t>♦</w:t>
      </w:r>
      <w:r>
        <w:rPr>
          <w:rFonts w:ascii="Verdana" w:hAnsi="Verdana" w:cs="Verdana"/>
          <w:sz w:val="32"/>
          <w:szCs w:val="32"/>
          <w:lang w:val="en-US"/>
        </w:rPr>
        <w:t xml:space="preserve"> Запишіть рівняння горіння бензену:</w:t>
      </w:r>
    </w:p>
    <w:p w:rsidR="00860BBB" w:rsidRDefault="00860BBB" w:rsidP="00860BBB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C6H6 + 7,5O2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27000" cy="1778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6CO2 + 3H2O + Q (кіптяве полум’я)</w:t>
      </w:r>
    </w:p>
    <w:p w:rsidR="00860BBB" w:rsidRDefault="00860BBB" w:rsidP="00860BB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Menlo Bold Italic" w:hAnsi="Menlo Bold Italic" w:cs="Menlo Bold Italic"/>
          <w:sz w:val="32"/>
          <w:szCs w:val="32"/>
          <w:lang w:val="en-US"/>
        </w:rPr>
        <w:t>♦</w:t>
      </w:r>
      <w:r>
        <w:rPr>
          <w:rFonts w:ascii="Verdana" w:hAnsi="Verdana" w:cs="Verdana"/>
          <w:sz w:val="32"/>
          <w:szCs w:val="32"/>
          <w:lang w:val="en-US"/>
        </w:rPr>
        <w:t xml:space="preserve"> Чому полум’я кіптяве?</w:t>
      </w:r>
    </w:p>
    <w:p w:rsidR="00860BBB" w:rsidRDefault="00860BBB" w:rsidP="00860BB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860BBB" w:rsidRDefault="00860BBB" w:rsidP="00860BB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Вивчення нового матеріалу</w:t>
      </w:r>
    </w:p>
    <w:p w:rsidR="00860BBB" w:rsidRDefault="00860BBB" w:rsidP="00860BBB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ХІМІЧНІ ВЛАСТИВОСТІ АРЕНІВ</w:t>
      </w:r>
    </w:p>
    <w:p w:rsidR="00860BBB" w:rsidRDefault="00860BBB" w:rsidP="00860BB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Бензольне ядро має високу міцність, чим і пояснюється схильність ароматичних вуглеводнів до реакцій заміщення. На відміну від алканів, які також схильні до реакцій заміщення, ароматичні вуглеводні характеризуються більшою рухливістю атомів Гідрогену в ядрі, тому реакції галогенування, нітрування, сульфірування та інші відбуваються у значно більш м’яких умовах, ніж в алканів.</w:t>
      </w:r>
    </w:p>
    <w:p w:rsidR="00860BBB" w:rsidRDefault="00860BBB" w:rsidP="00860BB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Електрофільне заміщення в бензені</w:t>
      </w:r>
    </w:p>
    <w:p w:rsidR="00860BBB" w:rsidRDefault="00860BBB" w:rsidP="00860BB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Незважаючи на те що бензен за складом є ненасиченою сполукою, для нього не характерні реакції приєднання. Типовими реакціями бензольного кільця є реакції заміщення атомів Гідрогену — реакції електрофільного заміщення.</w:t>
      </w:r>
    </w:p>
    <w:p w:rsidR="00860BBB" w:rsidRDefault="00860BBB" w:rsidP="00860BB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Розглянемо приклади найбільш характерних реакцій цього типу.</w:t>
      </w:r>
    </w:p>
    <w:p w:rsidR="00860BBB" w:rsidRDefault="00860BBB" w:rsidP="00860BB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Галогенування</w:t>
      </w:r>
    </w:p>
    <w:p w:rsidR="00860BBB" w:rsidRDefault="00860BBB" w:rsidP="00860BB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Під час узаємодії бензену з галогеном (у цьому випадку — з хлором) атом Гідрогену ядра заміщається галогеном:</w:t>
      </w:r>
    </w:p>
    <w:p w:rsidR="00860BBB" w:rsidRDefault="00860BBB" w:rsidP="00860BB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860BBB" w:rsidRDefault="00860BBB" w:rsidP="00860BBB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098800" cy="520700"/>
            <wp:effectExtent l="0" t="0" r="0" b="1270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8800" cy="52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0BBB" w:rsidRDefault="00860BBB" w:rsidP="00860BBB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860BBB" w:rsidRDefault="00860BBB" w:rsidP="00860BB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Реакції галогенування здійснюються в присутності каталізатора; як такий найчастіше використовують хлориди Алюмінію або Феруму.</w:t>
      </w:r>
    </w:p>
    <w:p w:rsidR="00860BBB" w:rsidRDefault="00860BBB" w:rsidP="00860BB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Нітрування</w:t>
      </w:r>
    </w:p>
    <w:p w:rsidR="00860BBB" w:rsidRDefault="00860BBB" w:rsidP="00860BB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разі дії на бензен нітрувальної суміші атом Гідрогену заміщається нітрогрупою (нітрувальна суміш — це суміш концентрованих нітратної та сульфатної кислот у співвідношенні 1:2 відповідно).</w:t>
      </w:r>
    </w:p>
    <w:p w:rsidR="00860BBB" w:rsidRDefault="00860BBB" w:rsidP="00860BB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860BBB" w:rsidRDefault="00860BBB" w:rsidP="00860BBB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403600" cy="4826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3600" cy="48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0BBB" w:rsidRDefault="00860BBB" w:rsidP="00860BB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Сульфатна кислота в цій реакції відіграє роль каталізатора й засобу, що відщеплює воду.</w:t>
      </w:r>
    </w:p>
    <w:p w:rsidR="00860BBB" w:rsidRDefault="00860BBB" w:rsidP="00860BB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860BBB" w:rsidRDefault="00860BBB" w:rsidP="00860BB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Алкілування (реакція Фріделя — Крафтса)</w:t>
      </w:r>
    </w:p>
    <w:p w:rsidR="00860BBB" w:rsidRDefault="00860BBB" w:rsidP="00860BB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процесі дії на бензен алкілгалогенідів у присутності каталізатора (алюміній хлориду) відбувається заміщення алкілом атома Гідрогену бензольного ядра.</w:t>
      </w:r>
    </w:p>
    <w:p w:rsidR="00860BBB" w:rsidRDefault="00860BBB" w:rsidP="00860BB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860BBB" w:rsidRDefault="00860BBB" w:rsidP="00860BBB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073400" cy="952500"/>
            <wp:effectExtent l="0" t="0" r="0" b="1270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34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0BBB" w:rsidRDefault="00860BBB" w:rsidP="00860BBB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860BBB" w:rsidRDefault="00860BBB" w:rsidP="00860BB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Слід відзначити, що реакція алкілування є загальним способом одержання гомологів бензену — алкілбензенів.</w:t>
      </w:r>
    </w:p>
    <w:p w:rsidR="00860BBB" w:rsidRDefault="00860BBB" w:rsidP="00860BB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Незважаючи на схильність бензену до реакцій заміщення, він у жорстких умовах вступає також у реакції приєднання.</w:t>
      </w:r>
    </w:p>
    <w:p w:rsidR="00860BBB" w:rsidRDefault="00860BBB" w:rsidP="00860BB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Гідрування</w:t>
      </w:r>
    </w:p>
    <w:p w:rsidR="00860BBB" w:rsidRDefault="00860BBB" w:rsidP="00860BB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Приєднання водню здійснюється виключно в присутності каталізаторів і за підвищеної температури. Бензен гідрується з утворенням циклогексану, а похідні бензену дають похідні циклогексану.</w:t>
      </w:r>
    </w:p>
    <w:p w:rsidR="00860BBB" w:rsidRDefault="00860BBB" w:rsidP="00860BB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860BBB" w:rsidRDefault="00860BBB" w:rsidP="00860BBB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705100" cy="495300"/>
            <wp:effectExtent l="0" t="0" r="12700" b="1270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0BBB" w:rsidRDefault="00860BBB" w:rsidP="00860BBB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860BBB" w:rsidRDefault="00860BBB" w:rsidP="00860BB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 сонячному світлі під впливом ультрафіолетового випромінювання бензен приєднує хлор і бром з утворенням гексагалогенідів, які внаслідок нагрівання втрачають три молекули галогеноводню й утворюють тригалогенбензени.</w:t>
      </w:r>
    </w:p>
    <w:p w:rsidR="00860BBB" w:rsidRDefault="00860BBB" w:rsidP="00860BB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860BBB" w:rsidRDefault="00860BBB" w:rsidP="00860BBB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403600" cy="850900"/>
            <wp:effectExtent l="0" t="0" r="0" b="1270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3600" cy="85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0BBB" w:rsidRDefault="00860BBB" w:rsidP="00860BBB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860BBB" w:rsidRDefault="00860BBB" w:rsidP="00860BB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Демонстрація 11. Взаємодія бензену з бромною водою</w:t>
      </w:r>
    </w:p>
    <w:p w:rsidR="00860BBB" w:rsidRDefault="00860BBB" w:rsidP="00860BB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Завдання. Запишіть рівняння бромування бензену.</w:t>
      </w:r>
    </w:p>
    <w:p w:rsidR="00860BBB" w:rsidRDefault="00860BBB" w:rsidP="00860BB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Окиснення</w:t>
      </w:r>
    </w:p>
    <w:p w:rsidR="00860BBB" w:rsidRDefault="00860BBB" w:rsidP="00860BB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Бензольне ядро є більш стійким до окиснення, ніж алкани. Навіть калій перманганат, нітратна кислота, гідроген пероксид за звичайних умов на бензен не діють. У разі ж дії окисників на гомологи бензену найближчий до ядра атом Карбону бічного ланцюга окислюється до карбоксильної групи й утворює ароматичну кислоту.</w:t>
      </w:r>
    </w:p>
    <w:p w:rsidR="00860BBB" w:rsidRDefault="00860BBB" w:rsidP="00860BB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860BBB" w:rsidRDefault="00860BBB" w:rsidP="00860BB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Демонстрація 9. Взаємодія бензену з розчином калій перманганату</w:t>
      </w:r>
    </w:p>
    <w:p w:rsidR="00860BBB" w:rsidRDefault="00860BBB" w:rsidP="00860BB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860BBB" w:rsidRDefault="00860BBB" w:rsidP="00860BBB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4127500" cy="889000"/>
            <wp:effectExtent l="0" t="0" r="1270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7500" cy="88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0BBB" w:rsidRDefault="00860BBB" w:rsidP="00860BBB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860BBB" w:rsidRDefault="00860BBB" w:rsidP="00860BB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 наявності в бензольному кільці кількох замісників можна окислити послідовно всі наявні ланцюги. Ця реакція застосовується для визначення будови ароматичних вуглеводнів.</w:t>
      </w:r>
    </w:p>
    <w:p w:rsidR="00860BBB" w:rsidRDefault="00860BBB" w:rsidP="00860BB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Застосування</w:t>
      </w:r>
    </w:p>
    <w:p w:rsidR="00860BBB" w:rsidRDefault="00860BBB" w:rsidP="00860BB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Ароматичні вуглеводні є важливою сировиною для виробництва різних синтетичних матеріалів, барвників, фізіологічно активних речовин. Так, бензен є продуктом для одержання барвників, медикаментів, засобів захисту рослин та ін. Толуен використовується як сировина у виробництві вибухових речовин, фармацевтичних препаратів, а також як розчинник. Вінілбензен (стирол) застосовується для одержання полімерного матеріалу — полістиролу.</w:t>
      </w:r>
    </w:p>
    <w:p w:rsidR="00860BBB" w:rsidRDefault="00860BBB" w:rsidP="00860BB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860BBB" w:rsidRDefault="00860BBB" w:rsidP="00860BB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Первинне застосування одержаних знань</w:t>
      </w:r>
    </w:p>
    <w:p w:rsidR="00860BBB" w:rsidRDefault="00860BBB" w:rsidP="00860BB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Узагальнення отриманих відомостей про хімічні властивості бензену</w:t>
      </w:r>
    </w:p>
    <w:p w:rsidR="00860BBB" w:rsidRDefault="00860BBB" w:rsidP="00860BB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Заміщення атомів Гідрогену в бензольному кільці</w:t>
      </w:r>
    </w:p>
    <w:p w:rsidR="00860BBB" w:rsidRDefault="00860BBB" w:rsidP="00860BB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(відбувається легше, ніж в алканів)</w:t>
      </w:r>
    </w:p>
    <w:p w:rsidR="00860BBB" w:rsidRDefault="00860BBB" w:rsidP="00860BB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860BBB" w:rsidRDefault="00860BBB" w:rsidP="00860BBB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336800" cy="520700"/>
            <wp:effectExtent l="0" t="0" r="0" b="1270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6800" cy="52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0BBB" w:rsidRDefault="00860BBB" w:rsidP="00860BBB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463800" cy="99060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380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0BBB" w:rsidRDefault="00860BBB" w:rsidP="00860BBB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860BBB" w:rsidRDefault="00860BBB" w:rsidP="00860BB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Приєднання (відбувається важче, ніж в алкенів)</w:t>
      </w:r>
    </w:p>
    <w:p w:rsidR="00860BBB" w:rsidRDefault="00860BBB" w:rsidP="00860BB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860BBB" w:rsidRDefault="00860BBB" w:rsidP="00860BBB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4114800" cy="1333500"/>
            <wp:effectExtent l="0" t="0" r="0" b="1270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0BBB" w:rsidRDefault="00860BBB" w:rsidP="00860BB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860BBB" w:rsidRDefault="00860BBB" w:rsidP="00860BB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Одержання</w:t>
      </w:r>
    </w:p>
    <w:p w:rsidR="00860BBB" w:rsidRDefault="00860BBB" w:rsidP="00860BB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Запропонуйте можливі способи одержання аренів з огляду на хімічні властивості вивчених вуглеводнів.</w:t>
      </w:r>
    </w:p>
    <w:p w:rsidR="00860BBB" w:rsidRDefault="00860BBB" w:rsidP="00860BB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(Учитель коментує запропоновані учнями способи, пояснює нові.)</w:t>
      </w:r>
    </w:p>
    <w:p w:rsidR="00860BBB" w:rsidRDefault="00860BBB" w:rsidP="00860BB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Каталітична дегідроциклізація алканів, тобто відщеплення водню з одночасною циклізацією (спосіб Б. О. Казанського й А. Ф. Плате). Реакція здійснюється за підвищеної температури з використанням каталізатора, наприклад хром оксиду.</w:t>
      </w:r>
    </w:p>
    <w:p w:rsidR="00860BBB" w:rsidRDefault="00860BBB" w:rsidP="00860BB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860BBB" w:rsidRDefault="00860BBB" w:rsidP="00860BBB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032000" cy="927100"/>
            <wp:effectExtent l="0" t="0" r="0" b="1270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0" cy="92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0BBB" w:rsidRDefault="00860BBB" w:rsidP="00860BBB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860BBB" w:rsidRDefault="00860BBB" w:rsidP="00860BB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Каталітичне дегідрування циклогексану та його похідних (М. Д. Зелінський). Як каталізатор використовується паладієва чернь або платина за температури 300 °С.</w:t>
      </w:r>
    </w:p>
    <w:p w:rsidR="00860BBB" w:rsidRDefault="00860BBB" w:rsidP="00860BB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860BBB" w:rsidRDefault="00860BBB" w:rsidP="00860BBB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349500" cy="774700"/>
            <wp:effectExtent l="0" t="0" r="12700" b="1270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9500" cy="77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0BBB" w:rsidRDefault="00860BBB" w:rsidP="00860BBB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860BBB" w:rsidRDefault="00860BBB" w:rsidP="00860BB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3) Циклічна тримеризація ацетилену та його гомологів над активованим вугіллям за температури 600 °С (М. Д. Зелінський).</w:t>
      </w:r>
    </w:p>
    <w:p w:rsidR="00860BBB" w:rsidRDefault="00860BBB" w:rsidP="00860BB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860BBB" w:rsidRDefault="00860BBB" w:rsidP="00860BBB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574800" cy="419100"/>
            <wp:effectExtent l="0" t="0" r="0" b="1270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480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0BBB" w:rsidRDefault="00860BBB" w:rsidP="00860BBB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860BBB" w:rsidRDefault="00860BBB" w:rsidP="00860BB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*Сплавлення солей ароматичних кислот з лугом або натронним вапном.</w:t>
      </w:r>
    </w:p>
    <w:p w:rsidR="00860BBB" w:rsidRDefault="00860BBB" w:rsidP="00860BB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860BBB" w:rsidRDefault="00860BBB" w:rsidP="00860BBB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844800" cy="495300"/>
            <wp:effectExtent l="0" t="0" r="0" b="1270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480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0BBB" w:rsidRDefault="00860BBB" w:rsidP="00860BBB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860BBB" w:rsidRDefault="00860BBB" w:rsidP="00860BB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4) *Алкілування власне бензену галогенопохідними (реакція Фріделя — Крафтса) або олефінами.</w:t>
      </w:r>
    </w:p>
    <w:p w:rsidR="00860BBB" w:rsidRDefault="00860BBB" w:rsidP="00860BB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860BBB" w:rsidRDefault="00860BBB" w:rsidP="00860BBB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454400" cy="1333500"/>
            <wp:effectExtent l="0" t="0" r="0" b="1270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44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0BBB" w:rsidRDefault="00860BBB" w:rsidP="00860BBB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860BBB" w:rsidRDefault="00860BBB" w:rsidP="00860BB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Підбиття підсумків уроку</w:t>
      </w:r>
    </w:p>
    <w:p w:rsidR="00860BBB" w:rsidRDefault="00860BBB" w:rsidP="00860BB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Оцінювання роботи учнів на уроці.</w:t>
      </w:r>
    </w:p>
    <w:p w:rsidR="00860BBB" w:rsidRDefault="00860BBB" w:rsidP="00860BB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860BBB" w:rsidRDefault="00860BBB" w:rsidP="00860BB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VI. Домашнє завдання</w:t>
      </w:r>
    </w:p>
    <w:p w:rsidR="00860BBB" w:rsidRDefault="00860BBB" w:rsidP="00860BB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Опрацювати матеріал параграфа, відповісти на запитання до нього, виконати вправи.</w:t>
      </w:r>
    </w:p>
    <w:p w:rsidR="0085375D" w:rsidRDefault="0085375D">
      <w:bookmarkStart w:id="0" w:name="_GoBack"/>
      <w:bookmarkEnd w:id="0"/>
    </w:p>
    <w:sectPr w:rsidR="0085375D" w:rsidSect="00661192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Bold Italic">
    <w:panose1 w:val="020B07090303040B0204"/>
    <w:charset w:val="00"/>
    <w:family w:val="auto"/>
    <w:pitch w:val="variable"/>
    <w:sig w:usb0="E60002FF" w:usb1="500071FB" w:usb2="0000002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BBB"/>
    <w:rsid w:val="00666A85"/>
    <w:rsid w:val="0085375D"/>
    <w:rsid w:val="00860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60BBB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60BBB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60BBB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60BBB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20" Type="http://schemas.openxmlformats.org/officeDocument/2006/relationships/fontTable" Target="fontTable.xml"/><Relationship Id="rId21" Type="http://schemas.openxmlformats.org/officeDocument/2006/relationships/theme" Target="theme/theme1.xml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878</Words>
  <Characters>5011</Characters>
  <Application>Microsoft Macintosh Word</Application>
  <DocSecurity>0</DocSecurity>
  <Lines>41</Lines>
  <Paragraphs>11</Paragraphs>
  <ScaleCrop>false</ScaleCrop>
  <Company>CRVGP-F9DFF-YCR4X-D9GMM-9GQYB</Company>
  <LinksUpToDate>false</LinksUpToDate>
  <CharactersWithSpaces>5878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2014-09-09T09:50:00Z</dcterms:created>
  <dcterms:modified xsi:type="dcterms:W3CDTF">2014-09-09T09:50:00Z</dcterms:modified>
</cp:coreProperties>
</file>