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03E" w:rsidRDefault="00F1503E" w:rsidP="00F1503E">
      <w:pPr>
        <w:pStyle w:val="a3"/>
        <w:jc w:val="center"/>
        <w:rPr>
          <w:b/>
          <w:bCs/>
        </w:rPr>
      </w:pPr>
      <w:r>
        <w:rPr>
          <w:b/>
          <w:bCs/>
        </w:rPr>
        <w:t>Урок № 11</w:t>
      </w:r>
    </w:p>
    <w:p w:rsidR="00F1503E" w:rsidRDefault="00F1503E" w:rsidP="00F1503E">
      <w:pPr>
        <w:pStyle w:val="a3"/>
        <w:ind w:firstLine="0"/>
      </w:pPr>
      <w:r>
        <w:rPr>
          <w:b/>
        </w:rPr>
        <w:t xml:space="preserve">Тема: </w:t>
      </w:r>
      <w:r w:rsidRPr="00440D8E">
        <w:rPr>
          <w:b/>
        </w:rPr>
        <w:t>Означено-особові речення.</w:t>
      </w:r>
    </w:p>
    <w:p w:rsidR="00F1503E" w:rsidRDefault="00F1503E" w:rsidP="00F1503E">
      <w:pPr>
        <w:pStyle w:val="a3"/>
        <w:ind w:firstLine="0"/>
        <w:rPr>
          <w:bCs/>
        </w:rPr>
      </w:pPr>
      <w:r>
        <w:rPr>
          <w:b/>
        </w:rPr>
        <w:t>Мета:</w:t>
      </w:r>
      <w:r>
        <w:rPr>
          <w:b/>
          <w:lang w:val="ru-RU"/>
        </w:rPr>
        <w:t xml:space="preserve"> </w:t>
      </w:r>
      <w:proofErr w:type="spellStart"/>
      <w:r>
        <w:rPr>
          <w:lang w:val="ru-RU"/>
        </w:rPr>
        <w:t>дати</w:t>
      </w:r>
      <w:proofErr w:type="spellEnd"/>
      <w:r>
        <w:rPr>
          <w:lang w:val="ru-RU"/>
        </w:rPr>
        <w:t xml:space="preserve"> </w:t>
      </w:r>
      <w:proofErr w:type="spellStart"/>
      <w:r>
        <w:rPr>
          <w:lang w:val="ru-RU"/>
        </w:rPr>
        <w:t>поняття</w:t>
      </w:r>
      <w:proofErr w:type="spellEnd"/>
      <w:r>
        <w:rPr>
          <w:lang w:val="ru-RU"/>
        </w:rPr>
        <w:t xml:space="preserve"> про</w:t>
      </w:r>
      <w:r>
        <w:rPr>
          <w:bCs/>
        </w:rPr>
        <w:t xml:space="preserve"> означено-особові речення, пояснити способи вираження присудка з означено-особових реченнях; формувати вміння впізнавати такі речення, визначати в них головний член та другорядні члени; виховувати патріотичні почуття, повагу до людської індивідуальності; розвивати увагу, логічне мислення, пам</w:t>
      </w:r>
      <w:r>
        <w:rPr>
          <w:bCs/>
          <w:lang w:val="ru-RU"/>
        </w:rPr>
        <w:t>’</w:t>
      </w:r>
      <w:r>
        <w:rPr>
          <w:bCs/>
        </w:rPr>
        <w:t>ять.</w:t>
      </w:r>
    </w:p>
    <w:p w:rsidR="00F1503E" w:rsidRDefault="00F1503E" w:rsidP="00F1503E">
      <w:pPr>
        <w:pStyle w:val="a3"/>
        <w:ind w:firstLine="0"/>
        <w:rPr>
          <w:bCs/>
        </w:rPr>
      </w:pPr>
      <w:r>
        <w:rPr>
          <w:b/>
          <w:bCs/>
        </w:rPr>
        <w:t>Тип уроку</w:t>
      </w:r>
      <w:r>
        <w:rPr>
          <w:bCs/>
        </w:rPr>
        <w:t>: урок вивчення нового матеріалу.</w:t>
      </w:r>
    </w:p>
    <w:p w:rsidR="00F1503E" w:rsidRDefault="00F1503E" w:rsidP="00F1503E">
      <w:pPr>
        <w:pStyle w:val="a3"/>
        <w:ind w:firstLine="0"/>
        <w:rPr>
          <w:bCs/>
        </w:rPr>
      </w:pPr>
      <w:r>
        <w:rPr>
          <w:b/>
          <w:bCs/>
        </w:rPr>
        <w:t xml:space="preserve">Обладнання: </w:t>
      </w:r>
      <w:r>
        <w:t>підручник.</w:t>
      </w:r>
    </w:p>
    <w:p w:rsidR="00F1503E" w:rsidRPr="00440D8E" w:rsidRDefault="00F1503E" w:rsidP="00F1503E">
      <w:pPr>
        <w:pStyle w:val="a3"/>
        <w:jc w:val="center"/>
        <w:rPr>
          <w:b/>
          <w:bCs/>
        </w:rPr>
      </w:pPr>
      <w:r w:rsidRPr="00440D8E">
        <w:rPr>
          <w:b/>
          <w:bCs/>
        </w:rPr>
        <w:t>Хід уроку</w:t>
      </w:r>
    </w:p>
    <w:p w:rsidR="00F1503E" w:rsidRDefault="00F1503E" w:rsidP="00F1503E">
      <w:pPr>
        <w:pStyle w:val="a3"/>
        <w:ind w:firstLine="0"/>
        <w:jc w:val="left"/>
        <w:rPr>
          <w:bCs/>
          <w:i/>
          <w:iCs/>
        </w:rPr>
      </w:pPr>
    </w:p>
    <w:p w:rsidR="00F1503E" w:rsidRPr="00440D8E" w:rsidRDefault="00F1503E" w:rsidP="00F1503E">
      <w:pPr>
        <w:pStyle w:val="a3"/>
        <w:ind w:firstLine="0"/>
        <w:jc w:val="left"/>
        <w:rPr>
          <w:b/>
          <w:bCs/>
          <w:iCs/>
        </w:rPr>
      </w:pPr>
      <w:r w:rsidRPr="00440D8E">
        <w:rPr>
          <w:b/>
          <w:bCs/>
          <w:iCs/>
        </w:rPr>
        <w:t xml:space="preserve">І. Перевірка домашнього завдання. </w:t>
      </w:r>
    </w:p>
    <w:p w:rsidR="00F1503E" w:rsidRDefault="00F1503E" w:rsidP="00F1503E">
      <w:pPr>
        <w:pStyle w:val="a3"/>
        <w:rPr>
          <w:bCs/>
        </w:rPr>
      </w:pPr>
    </w:p>
    <w:p w:rsidR="00F1503E" w:rsidRDefault="00F1503E" w:rsidP="00F1503E">
      <w:pPr>
        <w:pStyle w:val="a3"/>
        <w:ind w:firstLine="0"/>
        <w:rPr>
          <w:bCs/>
        </w:rPr>
      </w:pPr>
      <w:r w:rsidRPr="00440D8E">
        <w:rPr>
          <w:b/>
          <w:bCs/>
        </w:rPr>
        <w:t xml:space="preserve">* </w:t>
      </w:r>
      <w:r w:rsidRPr="00440D8E">
        <w:rPr>
          <w:b/>
          <w:bCs/>
          <w:i/>
          <w:iCs/>
        </w:rPr>
        <w:t>Пояснювальний диктант</w:t>
      </w:r>
      <w:r>
        <w:rPr>
          <w:bCs/>
          <w:i/>
          <w:iCs/>
        </w:rPr>
        <w:t xml:space="preserve">. </w:t>
      </w:r>
      <w:r>
        <w:rPr>
          <w:bCs/>
        </w:rPr>
        <w:t xml:space="preserve"> У кожному з речень підкреслити граматичну основу. Вказати речення двоскладні й односкладні. </w:t>
      </w:r>
    </w:p>
    <w:p w:rsidR="00F1503E" w:rsidRDefault="00F1503E" w:rsidP="00F1503E">
      <w:pPr>
        <w:pStyle w:val="a3"/>
        <w:rPr>
          <w:bCs/>
        </w:rPr>
      </w:pPr>
    </w:p>
    <w:p w:rsidR="00F1503E" w:rsidRDefault="00F1503E" w:rsidP="00F1503E">
      <w:pPr>
        <w:pStyle w:val="a3"/>
        <w:rPr>
          <w:bCs/>
        </w:rPr>
      </w:pPr>
      <w:r>
        <w:rPr>
          <w:bCs/>
        </w:rPr>
        <w:t xml:space="preserve">І. Я бачу в людині кожній оту найбільшу щедроту роздарювать серце своє. Вірю завжди в широчінь океанну серця  вразливого, серця людського. </w:t>
      </w:r>
    </w:p>
    <w:p w:rsidR="00F1503E" w:rsidRDefault="00F1503E" w:rsidP="00F1503E">
      <w:pPr>
        <w:pStyle w:val="a3"/>
        <w:ind w:firstLine="0"/>
        <w:jc w:val="right"/>
        <w:rPr>
          <w:bCs/>
        </w:rPr>
      </w:pPr>
      <w:r>
        <w:rPr>
          <w:bCs/>
        </w:rPr>
        <w:t>З творів Л.Забашти.</w:t>
      </w:r>
    </w:p>
    <w:p w:rsidR="00F1503E" w:rsidRDefault="00F1503E" w:rsidP="00F1503E">
      <w:pPr>
        <w:pStyle w:val="2"/>
        <w:ind w:firstLine="360"/>
        <w:rPr>
          <w:iCs/>
        </w:rPr>
      </w:pPr>
      <w:r>
        <w:rPr>
          <w:bCs w:val="0"/>
        </w:rPr>
        <w:t xml:space="preserve">ІІ. </w:t>
      </w:r>
      <w:r>
        <w:rPr>
          <w:iCs/>
        </w:rPr>
        <w:t xml:space="preserve">Тримаймось за руки на  крутих  сходах!.. Зчепились на смерть на землі моїй рабство  й свобода. (М.Самійленко.) Втомилось моє серце калатати. Терплю і мовчки прокладаю шлях. (Л.Костенко.) Зростай над себе чи згасай в імлі! (М.Доленго.) </w:t>
      </w:r>
      <w:r>
        <w:rPr>
          <w:bCs w:val="0"/>
        </w:rPr>
        <w:t>Йдемо крізь ніч, крізь бурю у степу, крізь дощ і сніг, дебати і дебюти. (Л.Костенко.)</w:t>
      </w:r>
    </w:p>
    <w:p w:rsidR="00F1503E" w:rsidRDefault="00F1503E" w:rsidP="00F1503E">
      <w:pPr>
        <w:pStyle w:val="a3"/>
        <w:jc w:val="left"/>
        <w:rPr>
          <w:bCs/>
        </w:rPr>
      </w:pPr>
    </w:p>
    <w:p w:rsidR="00F1503E" w:rsidRDefault="00F1503E" w:rsidP="00F1503E">
      <w:pPr>
        <w:pStyle w:val="a3"/>
        <w:ind w:firstLine="0"/>
        <w:rPr>
          <w:bCs/>
        </w:rPr>
      </w:pPr>
      <w:r w:rsidRPr="00440D8E">
        <w:rPr>
          <w:b/>
          <w:bCs/>
        </w:rPr>
        <w:t>Словник</w:t>
      </w:r>
      <w:r>
        <w:rPr>
          <w:bCs/>
        </w:rPr>
        <w:t xml:space="preserve">. </w:t>
      </w:r>
      <w:r>
        <w:rPr>
          <w:bCs/>
          <w:i/>
        </w:rPr>
        <w:t>Дебати</w:t>
      </w:r>
      <w:r>
        <w:rPr>
          <w:bCs/>
        </w:rPr>
        <w:t xml:space="preserve"> –  обмін думками на зборах; дискусія. </w:t>
      </w:r>
      <w:r>
        <w:rPr>
          <w:bCs/>
          <w:i/>
        </w:rPr>
        <w:t xml:space="preserve">Перен. </w:t>
      </w:r>
      <w:r>
        <w:rPr>
          <w:bCs/>
        </w:rPr>
        <w:t xml:space="preserve">– суперечка.  </w:t>
      </w:r>
      <w:r>
        <w:rPr>
          <w:bCs/>
          <w:i/>
        </w:rPr>
        <w:t>Дебют</w:t>
      </w:r>
      <w:r>
        <w:rPr>
          <w:bCs/>
        </w:rPr>
        <w:t xml:space="preserve"> – перший виступ актора на сцені; перша спроба на якомусь поприщі.</w:t>
      </w:r>
    </w:p>
    <w:p w:rsidR="00F1503E" w:rsidRDefault="00F1503E" w:rsidP="00F1503E">
      <w:pPr>
        <w:pStyle w:val="a3"/>
        <w:ind w:firstLine="0"/>
        <w:rPr>
          <w:bCs/>
          <w:i/>
          <w:iCs/>
        </w:rPr>
      </w:pPr>
    </w:p>
    <w:p w:rsidR="00F1503E" w:rsidRPr="00440D8E" w:rsidRDefault="00F1503E" w:rsidP="00F1503E">
      <w:pPr>
        <w:pStyle w:val="a3"/>
        <w:ind w:firstLine="0"/>
        <w:rPr>
          <w:b/>
          <w:bCs/>
          <w:iCs/>
        </w:rPr>
      </w:pPr>
      <w:r w:rsidRPr="00440D8E">
        <w:rPr>
          <w:b/>
          <w:bCs/>
          <w:iCs/>
        </w:rPr>
        <w:t>ІІ. Підготовка до сприймання нового матеріалу.</w:t>
      </w:r>
    </w:p>
    <w:p w:rsidR="00F1503E" w:rsidRDefault="00F1503E" w:rsidP="00F1503E">
      <w:pPr>
        <w:pStyle w:val="a3"/>
        <w:rPr>
          <w:bCs/>
        </w:rPr>
      </w:pPr>
    </w:p>
    <w:p w:rsidR="00F1503E" w:rsidRDefault="00F1503E" w:rsidP="00F1503E">
      <w:pPr>
        <w:pStyle w:val="a3"/>
        <w:ind w:firstLine="0"/>
        <w:rPr>
          <w:bCs/>
        </w:rPr>
      </w:pPr>
      <w:r w:rsidRPr="00440D8E">
        <w:rPr>
          <w:b/>
          <w:bCs/>
        </w:rPr>
        <w:t xml:space="preserve">* </w:t>
      </w:r>
      <w:r w:rsidRPr="00440D8E">
        <w:rPr>
          <w:b/>
          <w:bCs/>
          <w:i/>
          <w:iCs/>
        </w:rPr>
        <w:t>Робота біля дошки</w:t>
      </w:r>
      <w:r>
        <w:rPr>
          <w:bCs/>
          <w:i/>
          <w:iCs/>
        </w:rPr>
        <w:t xml:space="preserve">. </w:t>
      </w:r>
      <w:r>
        <w:rPr>
          <w:bCs/>
        </w:rPr>
        <w:t xml:space="preserve"> Записати речення, підкреслити в кожному граматичну основу. Чим виражено головний член кожного речення – підметом чи присудком?  Визначити особу, час спосіб дієслів-присудків.</w:t>
      </w:r>
    </w:p>
    <w:p w:rsidR="00F1503E" w:rsidRDefault="00F1503E" w:rsidP="00F1503E">
      <w:pPr>
        <w:pStyle w:val="a3"/>
        <w:rPr>
          <w:bCs/>
        </w:rPr>
      </w:pPr>
    </w:p>
    <w:p w:rsidR="00F1503E" w:rsidRDefault="00F1503E" w:rsidP="00F1503E">
      <w:pPr>
        <w:pStyle w:val="a3"/>
        <w:rPr>
          <w:bCs/>
        </w:rPr>
      </w:pPr>
      <w:r>
        <w:rPr>
          <w:bCs/>
        </w:rPr>
        <w:t xml:space="preserve">І. Натомивши себе до знемоги, постою серед нив. (О.Довгий.) Зіграй мені осінній плач калини. (Л.Костенко.) Не дай своїм словам смаку полину. (О.Башкирова.) Не обізвись до мене згірклим словом. (Д.Павличко.) Люблю очей мовчання красномовне. (І.Ліберда.) Віддай людині крихітку себе. (Л.Костенко.) Прямо йди. І виростай стрункіше. Крізь весну і осінь переходь. (М.Доленго.) Уважним будь на темних перехрестях. (Д.Павличко.) Зумій в житті не загубитись. (М.Кубик.) Постань як є – не кращий і не гірш. І не шукай прихованого лазу. (Б.Олійник.) </w:t>
      </w:r>
    </w:p>
    <w:p w:rsidR="00F1503E" w:rsidRDefault="00F1503E" w:rsidP="00F1503E">
      <w:pPr>
        <w:pStyle w:val="a3"/>
        <w:rPr>
          <w:bCs/>
        </w:rPr>
      </w:pPr>
      <w:r>
        <w:rPr>
          <w:bCs/>
        </w:rPr>
        <w:t xml:space="preserve">ІІ. Самоутвердження так прагнемо і волі! (Н.Кошара.) Живемо в нащадках та ділах. (М.Доленго.) Не сумнівайся, ідучи з народом. (Д.Павличко.) Очисть свою засмічену свідомість, лахміття непотрібне позбирай і викинь геть. </w:t>
      </w:r>
      <w:r>
        <w:rPr>
          <w:bCs/>
        </w:rPr>
        <w:lastRenderedPageBreak/>
        <w:t xml:space="preserve">Отримаєш натомість свободу. (О.Кліпкова.) Не видумуйте муки і драми, не видавлюйте з себе сліз, правді в очі дивіться прямо, не  одводьте погляду вниз. Будьте схожі самі на себе, будьте чортом чи ангелом з неба... Тільки не будьте штучні й смішні. (В.Симоненко.) </w:t>
      </w:r>
    </w:p>
    <w:p w:rsidR="00F1503E" w:rsidRDefault="00F1503E" w:rsidP="00F1503E">
      <w:pPr>
        <w:pStyle w:val="a3"/>
        <w:ind w:firstLine="0"/>
        <w:rPr>
          <w:bCs/>
        </w:rPr>
      </w:pPr>
    </w:p>
    <w:p w:rsidR="00F1503E" w:rsidRPr="00440D8E" w:rsidRDefault="00F1503E" w:rsidP="00F1503E">
      <w:pPr>
        <w:pStyle w:val="a3"/>
        <w:ind w:firstLine="0"/>
        <w:rPr>
          <w:b/>
          <w:bCs/>
          <w:iCs/>
        </w:rPr>
      </w:pPr>
      <w:r w:rsidRPr="00440D8E">
        <w:rPr>
          <w:b/>
          <w:bCs/>
          <w:iCs/>
        </w:rPr>
        <w:t>І</w:t>
      </w:r>
      <w:r>
        <w:rPr>
          <w:b/>
          <w:bCs/>
          <w:iCs/>
        </w:rPr>
        <w:t>ІІ</w:t>
      </w:r>
      <w:r w:rsidRPr="00440D8E">
        <w:rPr>
          <w:b/>
          <w:bCs/>
          <w:iCs/>
        </w:rPr>
        <w:t>. Повідомлення теми і мети уроку. Мотивація навчання.</w:t>
      </w:r>
    </w:p>
    <w:p w:rsidR="00F1503E" w:rsidRPr="00440D8E" w:rsidRDefault="00F1503E" w:rsidP="00F1503E">
      <w:pPr>
        <w:pStyle w:val="a3"/>
        <w:rPr>
          <w:b/>
          <w:bCs/>
        </w:rPr>
      </w:pPr>
    </w:p>
    <w:p w:rsidR="00F1503E" w:rsidRPr="00440D8E" w:rsidRDefault="00F1503E" w:rsidP="00F1503E">
      <w:pPr>
        <w:pStyle w:val="a3"/>
        <w:ind w:firstLine="0"/>
        <w:rPr>
          <w:b/>
          <w:bCs/>
          <w:iCs/>
        </w:rPr>
      </w:pPr>
      <w:r>
        <w:rPr>
          <w:b/>
          <w:bCs/>
          <w:iCs/>
        </w:rPr>
        <w:t>І</w:t>
      </w:r>
      <w:r w:rsidRPr="00440D8E">
        <w:rPr>
          <w:b/>
          <w:bCs/>
          <w:iCs/>
          <w:lang w:val="en-US"/>
        </w:rPr>
        <w:t>V</w:t>
      </w:r>
      <w:r w:rsidRPr="00440D8E">
        <w:rPr>
          <w:b/>
          <w:bCs/>
          <w:iCs/>
        </w:rPr>
        <w:t>. Вивчення нового матеріалу.</w:t>
      </w:r>
    </w:p>
    <w:p w:rsidR="00F1503E" w:rsidRDefault="00F1503E" w:rsidP="00F1503E">
      <w:pPr>
        <w:pStyle w:val="a3"/>
        <w:ind w:firstLine="0"/>
        <w:rPr>
          <w:bCs/>
          <w:i/>
          <w:iCs/>
        </w:rPr>
      </w:pPr>
    </w:p>
    <w:p w:rsidR="00F1503E" w:rsidRDefault="00F1503E" w:rsidP="00F1503E">
      <w:pPr>
        <w:pStyle w:val="a3"/>
        <w:ind w:firstLine="0"/>
        <w:rPr>
          <w:bCs/>
        </w:rPr>
      </w:pPr>
      <w:r w:rsidRPr="00440D8E">
        <w:rPr>
          <w:b/>
          <w:bCs/>
          <w:i/>
          <w:iCs/>
        </w:rPr>
        <w:t>* Робота з підручником.</w:t>
      </w:r>
      <w:r>
        <w:rPr>
          <w:bCs/>
          <w:i/>
          <w:iCs/>
        </w:rPr>
        <w:t xml:space="preserve"> </w:t>
      </w:r>
      <w:r>
        <w:rPr>
          <w:bCs/>
        </w:rPr>
        <w:t xml:space="preserve"> Опрацювання теоретичного матеріалу (с. 26) і таблиці “Односкладні речення” (с.24).</w:t>
      </w:r>
    </w:p>
    <w:p w:rsidR="00F1503E" w:rsidRDefault="00F1503E" w:rsidP="00F1503E">
      <w:pPr>
        <w:pStyle w:val="a3"/>
        <w:rPr>
          <w:bCs/>
        </w:rPr>
      </w:pPr>
    </w:p>
    <w:p w:rsidR="00F1503E" w:rsidRPr="00440D8E" w:rsidRDefault="00F1503E" w:rsidP="00F1503E">
      <w:pPr>
        <w:pStyle w:val="a3"/>
        <w:ind w:firstLine="0"/>
        <w:rPr>
          <w:b/>
          <w:bCs/>
          <w:iCs/>
        </w:rPr>
      </w:pPr>
      <w:r w:rsidRPr="00440D8E">
        <w:rPr>
          <w:b/>
          <w:bCs/>
          <w:iCs/>
          <w:lang w:val="en-US"/>
        </w:rPr>
        <w:t>V</w:t>
      </w:r>
      <w:r w:rsidRPr="00440D8E">
        <w:rPr>
          <w:b/>
          <w:bCs/>
          <w:iCs/>
        </w:rPr>
        <w:t xml:space="preserve">. </w:t>
      </w:r>
      <w:proofErr w:type="gramStart"/>
      <w:r w:rsidRPr="00440D8E">
        <w:rPr>
          <w:b/>
          <w:bCs/>
          <w:iCs/>
        </w:rPr>
        <w:t>Виконання  вправ</w:t>
      </w:r>
      <w:proofErr w:type="gramEnd"/>
      <w:r w:rsidRPr="00440D8E">
        <w:rPr>
          <w:b/>
          <w:bCs/>
          <w:iCs/>
        </w:rPr>
        <w:t xml:space="preserve"> на закріплення вивченого.</w:t>
      </w:r>
    </w:p>
    <w:p w:rsidR="00F1503E" w:rsidRDefault="00F1503E" w:rsidP="00F1503E">
      <w:pPr>
        <w:pStyle w:val="a3"/>
        <w:rPr>
          <w:bCs/>
        </w:rPr>
      </w:pPr>
    </w:p>
    <w:p w:rsidR="00F1503E" w:rsidRDefault="00F1503E" w:rsidP="00F1503E">
      <w:pPr>
        <w:pStyle w:val="a3"/>
        <w:ind w:firstLine="0"/>
        <w:rPr>
          <w:bCs/>
        </w:rPr>
      </w:pPr>
      <w:r>
        <w:rPr>
          <w:bCs/>
        </w:rPr>
        <w:t>*</w:t>
      </w:r>
      <w:r w:rsidRPr="00440D8E">
        <w:rPr>
          <w:b/>
          <w:bCs/>
          <w:i/>
          <w:iCs/>
        </w:rPr>
        <w:t>Попереджувальний диктант</w:t>
      </w:r>
      <w:r>
        <w:rPr>
          <w:bCs/>
          <w:i/>
          <w:iCs/>
        </w:rPr>
        <w:t xml:space="preserve">. </w:t>
      </w:r>
      <w:r>
        <w:rPr>
          <w:bCs/>
        </w:rPr>
        <w:t>У кожному з речень підкреслити граматичну основу. Довести, що записані речення є означено-особовими.</w:t>
      </w:r>
    </w:p>
    <w:p w:rsidR="00F1503E" w:rsidRDefault="00F1503E" w:rsidP="00F1503E">
      <w:pPr>
        <w:pStyle w:val="a3"/>
        <w:rPr>
          <w:bCs/>
        </w:rPr>
      </w:pPr>
    </w:p>
    <w:p w:rsidR="00F1503E" w:rsidRDefault="00F1503E" w:rsidP="00F1503E">
      <w:pPr>
        <w:pStyle w:val="a3"/>
        <w:rPr>
          <w:bCs/>
        </w:rPr>
      </w:pPr>
      <w:r>
        <w:rPr>
          <w:bCs/>
        </w:rPr>
        <w:t xml:space="preserve">І. Давні свої звички занехаю, буду все робити безпомильно. (Р.Лубківський.) Не високо мудруй, але твердо держись. (І.Франко.) Зробися добрим, а не злим. (І.Кислиця.) Думаймо над життям! (А Ворфлик.) Переломим навпіл гіркий хліб мислі. (Л.Костенко.) Жадаю правди. Істині у вічі дивлюся прямо крізь віки смутні. (П.Перебийніс.) Працюй до самозабуття! (Л.Ржегак.) Іди з відкритою душею в широкий день, в широкий світ. (М.Стельмах.) Виходжу в ніч. Іду назустріч долі. (Л.Костенко.) Піду блукать по всесвіту широкім, незваним гостем побуваю скрізь. (В.Симоненко.) </w:t>
      </w:r>
    </w:p>
    <w:p w:rsidR="00F1503E" w:rsidRDefault="00F1503E" w:rsidP="00F1503E">
      <w:pPr>
        <w:pStyle w:val="a3"/>
        <w:rPr>
          <w:bCs/>
        </w:rPr>
      </w:pPr>
      <w:r>
        <w:rPr>
          <w:bCs/>
        </w:rPr>
        <w:t xml:space="preserve">ІІ. Даймо ж на працю для України серце, і розум, і руки! (Б.Грінченко.) Вдар не в дзвін, а в серце дуже. (Олександр Олесь.) Іди і спопеляй байдужі душі, а сліпоту й холопство покляни. (В.Симоненко.) Слів де для пісні знайду? Буду згадувать серця пожари.(В.Сосюра.) </w:t>
      </w:r>
    </w:p>
    <w:p w:rsidR="00F1503E" w:rsidRDefault="00F1503E" w:rsidP="00F1503E">
      <w:pPr>
        <w:pStyle w:val="a3"/>
        <w:ind w:firstLine="0"/>
        <w:rPr>
          <w:bCs/>
        </w:rPr>
      </w:pPr>
    </w:p>
    <w:p w:rsidR="00F1503E" w:rsidRDefault="00F1503E" w:rsidP="00F1503E">
      <w:pPr>
        <w:pStyle w:val="a3"/>
        <w:ind w:firstLine="0"/>
        <w:rPr>
          <w:bCs/>
        </w:rPr>
      </w:pPr>
      <w:r w:rsidRPr="00440D8E">
        <w:rPr>
          <w:b/>
          <w:bCs/>
        </w:rPr>
        <w:t xml:space="preserve">* </w:t>
      </w:r>
      <w:r w:rsidRPr="00440D8E">
        <w:rPr>
          <w:b/>
          <w:bCs/>
          <w:i/>
          <w:iCs/>
        </w:rPr>
        <w:t>Прочитати.</w:t>
      </w:r>
      <w:r>
        <w:rPr>
          <w:bCs/>
          <w:i/>
          <w:iCs/>
        </w:rPr>
        <w:t xml:space="preserve"> </w:t>
      </w:r>
      <w:r>
        <w:rPr>
          <w:bCs/>
          <w:iCs/>
        </w:rPr>
        <w:t>Записати тільки означено-особові речення, підкреслити в кожному головний член, з</w:t>
      </w:r>
      <w:r>
        <w:rPr>
          <w:bCs/>
          <w:iCs/>
          <w:lang w:val="ru-RU"/>
        </w:rPr>
        <w:t>’</w:t>
      </w:r>
      <w:r>
        <w:rPr>
          <w:bCs/>
          <w:iCs/>
        </w:rPr>
        <w:t>ясувати, дієсловом якої особи, якого часу й способу його виражено</w:t>
      </w:r>
      <w:r>
        <w:rPr>
          <w:bCs/>
          <w:i/>
          <w:iCs/>
        </w:rPr>
        <w:t xml:space="preserve">. </w:t>
      </w:r>
    </w:p>
    <w:p w:rsidR="00F1503E" w:rsidRDefault="00F1503E" w:rsidP="00F1503E">
      <w:pPr>
        <w:pStyle w:val="a3"/>
        <w:rPr>
          <w:bCs/>
        </w:rPr>
      </w:pPr>
    </w:p>
    <w:p w:rsidR="00F1503E" w:rsidRDefault="00F1503E" w:rsidP="00F1503E">
      <w:pPr>
        <w:pStyle w:val="a3"/>
        <w:rPr>
          <w:bCs/>
        </w:rPr>
      </w:pPr>
      <w:r>
        <w:rPr>
          <w:bCs/>
        </w:rPr>
        <w:t xml:space="preserve">Не покину ніколи Вкраїну любить і молитись за неї – ніколи! (Б.Грінченко.) Тихо. Чути дихання калини.  Важко і святково в небесах. (І.Павлюк.) Зло до пня підкоси  мечами правди. (Б.Олійник.) Тоскно стане в дощову погоду. Під грудьми зненацька заболить. (М.Руденко.) Яким вогнем спокутувати мушу хронічну українську доброту? (Л.Костенко.) </w:t>
      </w:r>
    </w:p>
    <w:p w:rsidR="00F1503E" w:rsidRDefault="00F1503E" w:rsidP="00F1503E">
      <w:pPr>
        <w:pStyle w:val="a3"/>
        <w:ind w:firstLine="0"/>
        <w:rPr>
          <w:bCs/>
        </w:rPr>
      </w:pPr>
    </w:p>
    <w:p w:rsidR="00F1503E" w:rsidRDefault="00F1503E" w:rsidP="00F1503E">
      <w:pPr>
        <w:pStyle w:val="a3"/>
        <w:ind w:firstLine="0"/>
        <w:rPr>
          <w:bCs/>
        </w:rPr>
      </w:pPr>
      <w:r w:rsidRPr="00440D8E">
        <w:rPr>
          <w:b/>
          <w:bCs/>
        </w:rPr>
        <w:t xml:space="preserve">*  </w:t>
      </w:r>
      <w:r w:rsidRPr="00440D8E">
        <w:rPr>
          <w:b/>
          <w:bCs/>
          <w:i/>
          <w:iCs/>
        </w:rPr>
        <w:t>Робота з підручником</w:t>
      </w:r>
      <w:r>
        <w:rPr>
          <w:bCs/>
          <w:i/>
          <w:iCs/>
        </w:rPr>
        <w:t xml:space="preserve">. </w:t>
      </w:r>
      <w:r>
        <w:rPr>
          <w:bCs/>
        </w:rPr>
        <w:t>Виконання вправи 65 (усно).</w:t>
      </w:r>
    </w:p>
    <w:p w:rsidR="00F1503E" w:rsidRPr="00440D8E" w:rsidRDefault="00F1503E" w:rsidP="00F1503E">
      <w:pPr>
        <w:pStyle w:val="a3"/>
        <w:rPr>
          <w:b/>
          <w:bCs/>
        </w:rPr>
      </w:pPr>
    </w:p>
    <w:p w:rsidR="00F1503E" w:rsidRDefault="00F1503E" w:rsidP="00F1503E">
      <w:pPr>
        <w:pStyle w:val="a3"/>
        <w:ind w:firstLine="0"/>
        <w:rPr>
          <w:bCs/>
        </w:rPr>
      </w:pPr>
      <w:r w:rsidRPr="00440D8E">
        <w:rPr>
          <w:b/>
          <w:bCs/>
        </w:rPr>
        <w:t xml:space="preserve">* </w:t>
      </w:r>
      <w:r w:rsidRPr="00440D8E">
        <w:rPr>
          <w:b/>
          <w:bCs/>
          <w:i/>
          <w:iCs/>
        </w:rPr>
        <w:t>Пояснювальний диктант.</w:t>
      </w:r>
      <w:r>
        <w:rPr>
          <w:bCs/>
          <w:i/>
          <w:iCs/>
        </w:rPr>
        <w:t xml:space="preserve"> </w:t>
      </w:r>
      <w:r>
        <w:rPr>
          <w:bCs/>
        </w:rPr>
        <w:t>З</w:t>
      </w:r>
      <w:r>
        <w:rPr>
          <w:bCs/>
          <w:lang w:val="ru-RU"/>
        </w:rPr>
        <w:t>’</w:t>
      </w:r>
      <w:r>
        <w:rPr>
          <w:bCs/>
        </w:rPr>
        <w:t>ясувати тип кожного  односкладного речення, свою думку обгрунтувати.</w:t>
      </w:r>
    </w:p>
    <w:p w:rsidR="00F1503E" w:rsidRDefault="00F1503E" w:rsidP="00F1503E">
      <w:pPr>
        <w:pStyle w:val="a3"/>
        <w:ind w:firstLine="0"/>
        <w:rPr>
          <w:bCs/>
        </w:rPr>
      </w:pPr>
    </w:p>
    <w:p w:rsidR="00F1503E" w:rsidRDefault="00F1503E" w:rsidP="00F1503E">
      <w:pPr>
        <w:pStyle w:val="a3"/>
        <w:rPr>
          <w:bCs/>
        </w:rPr>
      </w:pPr>
      <w:r>
        <w:rPr>
          <w:bCs/>
        </w:rPr>
        <w:t>Буду словом і хлібом ділитись. Буду сонцем у серце дивитись. (М.Сингаївський.) Порожні засіки гарно налаштуєм. Ще й сусід своїм насущним хлібом нагодуєм. (П.Куліш.) Мерщій поділимося крихтою, знайдем надіям пелюшки. (С. Зінчук.) Озирнися, розберися у перебігу подій. (Б.Олійник.) Роздивися тверезо по світу! (В.Симоненко.) Вір у сили свої молодії. (Б.Грінченко.)  Навчись загоювати рани. (М.Доленго.) З дурнішими од себе не водись, шукай мудріших... (Д.Павличко.) Не знищуймо себе в дрібній гризні! (В.Герасимчук.) Топімо ж у Дніпрі ненависть братню дику! (П.Куліш.) Поклади мені руку в руку, в очі глянувши, не моргай! (В.Симоненко.)</w:t>
      </w:r>
    </w:p>
    <w:p w:rsidR="00F1503E" w:rsidRPr="00A66E17" w:rsidRDefault="00F1503E" w:rsidP="00F1503E">
      <w:pPr>
        <w:pStyle w:val="a3"/>
        <w:ind w:firstLine="0"/>
        <w:rPr>
          <w:b/>
          <w:bCs/>
        </w:rPr>
      </w:pPr>
    </w:p>
    <w:p w:rsidR="00F1503E" w:rsidRDefault="00F1503E" w:rsidP="00F1503E">
      <w:pPr>
        <w:pStyle w:val="a3"/>
        <w:ind w:firstLine="0"/>
        <w:rPr>
          <w:bCs/>
        </w:rPr>
      </w:pPr>
      <w:r w:rsidRPr="00A66E17">
        <w:rPr>
          <w:b/>
          <w:bCs/>
        </w:rPr>
        <w:t xml:space="preserve">* </w:t>
      </w:r>
      <w:r w:rsidRPr="00A66E17">
        <w:rPr>
          <w:b/>
          <w:bCs/>
          <w:i/>
          <w:iCs/>
        </w:rPr>
        <w:t xml:space="preserve">Диктант </w:t>
      </w:r>
      <w:r>
        <w:rPr>
          <w:b/>
          <w:bCs/>
          <w:i/>
          <w:iCs/>
        </w:rPr>
        <w:t>і</w:t>
      </w:r>
      <w:r w:rsidRPr="00A66E17">
        <w:rPr>
          <w:b/>
          <w:bCs/>
          <w:i/>
          <w:iCs/>
        </w:rPr>
        <w:t>з коментуванням</w:t>
      </w:r>
      <w:r>
        <w:rPr>
          <w:bCs/>
          <w:i/>
          <w:iCs/>
        </w:rPr>
        <w:t xml:space="preserve">. </w:t>
      </w:r>
      <w:r>
        <w:rPr>
          <w:bCs/>
        </w:rPr>
        <w:t>Визначити спосіб, час, особу дієслів-присудків у неозначено-особових реченнях.</w:t>
      </w:r>
    </w:p>
    <w:p w:rsidR="00F1503E" w:rsidRDefault="00F1503E" w:rsidP="00F1503E">
      <w:pPr>
        <w:pStyle w:val="a3"/>
        <w:ind w:firstLine="0"/>
        <w:rPr>
          <w:bCs/>
        </w:rPr>
      </w:pPr>
    </w:p>
    <w:p w:rsidR="00F1503E" w:rsidRDefault="00F1503E" w:rsidP="00F1503E">
      <w:pPr>
        <w:pStyle w:val="a3"/>
        <w:ind w:firstLine="540"/>
        <w:rPr>
          <w:bCs/>
        </w:rPr>
      </w:pPr>
      <w:r>
        <w:rPr>
          <w:bCs/>
        </w:rPr>
        <w:t xml:space="preserve">І. Дивлюсь. Вслухаюсь.  Бачу.  Пізнаю  і перший порух, і чітку ритмічність. І душу переламую свою, щоб подив мій не перейшов у вічність. (О.Довгий.) Буду вчити мову птиць і гаю, вітру, зір, відбитих на морях. (І.Павлюк.) Буду піснею дзвеніти, і мужатись, і мужніти. (П.Тичина.) За правду, за волю все зможу знести і жити, і вмерти без страху! (Б.Грінченко.) Вчись у тигра  рвати грати, в моря гори розмивати. (Олександр Олесь.) Лихом об землю, як шапкою, вдаримо. (Б.Олійник.) </w:t>
      </w:r>
    </w:p>
    <w:p w:rsidR="00F1503E" w:rsidRDefault="00F1503E" w:rsidP="00F1503E">
      <w:pPr>
        <w:pStyle w:val="2"/>
        <w:ind w:firstLine="540"/>
        <w:rPr>
          <w:bCs w:val="0"/>
        </w:rPr>
      </w:pPr>
      <w:r>
        <w:rPr>
          <w:bCs w:val="0"/>
        </w:rPr>
        <w:t>ІІ. Землею рідною  живу  у  бурях, снах і наяву. (М.Стельмах.) Ненавиджу темне життєве болото. (П.Тичина.) Не шукай для душі уніформи, світ у серце сповна перелий. (П.Перебийніс.) Милуюсь обрисами хмарок. Плекаю свій маленький сад. (Л.Костенко.) Ніколи, як з огнем, з ідеями не грайся! (П.Тичина.) Шануй же юних літ добро. (Д.Луценко.) З дитинства поезії диво навчись безтурботно любить. (В.Брюсов.) А сокола у клітку не садіть! Безвихідність любов</w:t>
      </w:r>
      <w:r>
        <w:rPr>
          <w:bCs w:val="0"/>
          <w:lang w:val="ru-RU"/>
        </w:rPr>
        <w:t>’</w:t>
      </w:r>
      <w:r>
        <w:rPr>
          <w:bCs w:val="0"/>
        </w:rPr>
        <w:t>ю не зовіть. (Л.Забашта.)</w:t>
      </w:r>
    </w:p>
    <w:p w:rsidR="00F1503E" w:rsidRDefault="00F1503E" w:rsidP="00F1503E">
      <w:pPr>
        <w:pStyle w:val="2"/>
        <w:ind w:firstLine="540"/>
        <w:rPr>
          <w:iCs/>
        </w:rPr>
      </w:pPr>
      <w:r>
        <w:rPr>
          <w:bCs w:val="0"/>
        </w:rPr>
        <w:t xml:space="preserve">ІІІ. Не оскверни свій рідний дім, а будь господарем у нім. (Л.Ржегак.) Бережім, як зіницю, родинне тепло й добрим людям відчинені двері! (Н.Кошара.) Впаду зоре. У траву край материнського порога. (П.Перебийніс.) Хату обвий у зелені віти, поля обсій безграничну шир! (А.Малишко.) І зрозумійте до батьківщин усіх любов. (М.Доленго.) Не звикай  утертими стежками йти за другим сліпо, як у дим. (І.Франко.) Дивлюсь на сині обрії землі з калинових небес моєї долі. (П.Перебийніс.) Зорями лікуй мене і морем, допотопним зойком журавля. (І.Павлюк.) </w:t>
      </w:r>
      <w:r>
        <w:rPr>
          <w:iCs/>
        </w:rPr>
        <w:t xml:space="preserve">Щасливою чуюсь людиною. (Д.Білоус.) Часто страждаю сам  над собою.  Часто шукаю в собі двобою. (М.Сингаївський.) </w:t>
      </w:r>
    </w:p>
    <w:p w:rsidR="00F1503E" w:rsidRDefault="00F1503E" w:rsidP="00F1503E">
      <w:pPr>
        <w:pStyle w:val="a3"/>
        <w:ind w:firstLine="540"/>
        <w:rPr>
          <w:bCs/>
        </w:rPr>
      </w:pPr>
    </w:p>
    <w:p w:rsidR="00F1503E" w:rsidRDefault="00F1503E" w:rsidP="00F1503E">
      <w:pPr>
        <w:pStyle w:val="a3"/>
        <w:ind w:firstLine="0"/>
        <w:rPr>
          <w:bCs/>
        </w:rPr>
      </w:pPr>
      <w:r w:rsidRPr="00A66E17">
        <w:rPr>
          <w:b/>
          <w:bCs/>
        </w:rPr>
        <w:t xml:space="preserve">* </w:t>
      </w:r>
      <w:r w:rsidRPr="00A66E17">
        <w:rPr>
          <w:b/>
          <w:bCs/>
          <w:i/>
          <w:iCs/>
        </w:rPr>
        <w:t>Навчальний диктант.</w:t>
      </w:r>
      <w:r>
        <w:rPr>
          <w:bCs/>
          <w:i/>
          <w:iCs/>
        </w:rPr>
        <w:t xml:space="preserve"> </w:t>
      </w:r>
      <w:r>
        <w:rPr>
          <w:bCs/>
        </w:rPr>
        <w:t xml:space="preserve"> Вказати односкладні речення, визначити їх вид.</w:t>
      </w:r>
    </w:p>
    <w:p w:rsidR="00F1503E" w:rsidRDefault="00F1503E" w:rsidP="00F1503E">
      <w:pPr>
        <w:pStyle w:val="a3"/>
        <w:ind w:firstLine="540"/>
        <w:rPr>
          <w:bCs/>
        </w:rPr>
      </w:pPr>
    </w:p>
    <w:p w:rsidR="00F1503E" w:rsidRDefault="00F1503E" w:rsidP="00F1503E">
      <w:pPr>
        <w:pStyle w:val="a3"/>
        <w:ind w:firstLine="540"/>
        <w:rPr>
          <w:bCs/>
        </w:rPr>
      </w:pPr>
      <w:r>
        <w:rPr>
          <w:bCs/>
        </w:rPr>
        <w:t xml:space="preserve">Є такий геніально простий спосіб, називається “на скок”.  Пливеш собі місячної ночі по озеру в плавнях, правиш човном  понад самим берегом. А щуки, як відомо, сплять хвостом до берега, мордою до глибини. Злегенька вдариш веслом... Риба сонна злякається сплеску та стриб із води. Сама вискакує та в човен! Іноді буває, за ніч стільки її навискакує,  дівати нікуди! Везеш додому, завдаєш кухаркам роботи! (За О.Гончаром;  62 сл.) </w:t>
      </w:r>
    </w:p>
    <w:p w:rsidR="00F1503E" w:rsidRPr="00A66E17" w:rsidRDefault="00F1503E" w:rsidP="00F1503E">
      <w:pPr>
        <w:pStyle w:val="a3"/>
        <w:ind w:firstLine="0"/>
        <w:rPr>
          <w:b/>
          <w:bCs/>
        </w:rPr>
      </w:pPr>
    </w:p>
    <w:p w:rsidR="00F1503E" w:rsidRPr="00A66E17" w:rsidRDefault="00F1503E" w:rsidP="00F1503E">
      <w:pPr>
        <w:pStyle w:val="a3"/>
        <w:ind w:firstLine="0"/>
        <w:rPr>
          <w:b/>
          <w:bCs/>
          <w:iCs/>
        </w:rPr>
      </w:pPr>
      <w:r w:rsidRPr="00A66E17">
        <w:rPr>
          <w:b/>
          <w:bCs/>
          <w:iCs/>
          <w:lang w:val="en-US"/>
        </w:rPr>
        <w:t>V</w:t>
      </w:r>
      <w:r>
        <w:rPr>
          <w:b/>
          <w:bCs/>
          <w:iCs/>
        </w:rPr>
        <w:t>І. Підбитт</w:t>
      </w:r>
      <w:r w:rsidRPr="00A66E17">
        <w:rPr>
          <w:b/>
          <w:bCs/>
          <w:iCs/>
        </w:rPr>
        <w:t>я підсумків уроку.</w:t>
      </w:r>
    </w:p>
    <w:p w:rsidR="00F1503E" w:rsidRPr="00A66E17" w:rsidRDefault="00F1503E" w:rsidP="00F1503E">
      <w:pPr>
        <w:pStyle w:val="a3"/>
        <w:jc w:val="center"/>
        <w:rPr>
          <w:b/>
        </w:rPr>
      </w:pPr>
    </w:p>
    <w:p w:rsidR="00F1503E" w:rsidRDefault="00F1503E" w:rsidP="00F1503E">
      <w:pPr>
        <w:pStyle w:val="a3"/>
        <w:ind w:firstLine="0"/>
        <w:jc w:val="left"/>
        <w:rPr>
          <w:bCs/>
        </w:rPr>
      </w:pPr>
      <w:r w:rsidRPr="00A66E17">
        <w:rPr>
          <w:b/>
          <w:bCs/>
          <w:iCs/>
          <w:lang w:val="en-US"/>
        </w:rPr>
        <w:t>V</w:t>
      </w:r>
      <w:r w:rsidRPr="00A66E17">
        <w:rPr>
          <w:b/>
          <w:bCs/>
          <w:iCs/>
        </w:rPr>
        <w:t>ІІ. Домашнє завдання</w:t>
      </w:r>
      <w:r>
        <w:rPr>
          <w:bCs/>
          <w:i/>
          <w:iCs/>
        </w:rPr>
        <w:t xml:space="preserve">. </w:t>
      </w:r>
      <w:r>
        <w:rPr>
          <w:bCs/>
        </w:rPr>
        <w:t>П. 6  (с. 26), вправа 63.</w:t>
      </w:r>
    </w:p>
    <w:p w:rsidR="00F1503E" w:rsidRDefault="00F1503E" w:rsidP="00F1503E">
      <w:pPr>
        <w:pStyle w:val="a3"/>
        <w:ind w:firstLine="0"/>
        <w:rPr>
          <w:bCs/>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03E"/>
    <w:rsid w:val="00666A85"/>
    <w:rsid w:val="00C62BD1"/>
    <w:rsid w:val="00F1503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1503E"/>
    <w:pPr>
      <w:ind w:firstLine="360"/>
      <w:jc w:val="both"/>
    </w:pPr>
    <w:rPr>
      <w:rFonts w:ascii="Times New Roman" w:eastAsia="Times New Roman" w:hAnsi="Times New Roman" w:cs="Times New Roman"/>
      <w:sz w:val="28"/>
      <w:lang w:val="uk-UA"/>
    </w:rPr>
  </w:style>
  <w:style w:type="character" w:customStyle="1" w:styleId="a4">
    <w:name w:val="Отступ основного текста Знак"/>
    <w:basedOn w:val="a0"/>
    <w:link w:val="a3"/>
    <w:rsid w:val="00F1503E"/>
    <w:rPr>
      <w:rFonts w:ascii="Times New Roman" w:eastAsia="Times New Roman" w:hAnsi="Times New Roman" w:cs="Times New Roman"/>
      <w:sz w:val="28"/>
      <w:lang w:val="uk-UA"/>
    </w:rPr>
  </w:style>
  <w:style w:type="paragraph" w:styleId="2">
    <w:name w:val="Body Text 2"/>
    <w:basedOn w:val="a"/>
    <w:link w:val="20"/>
    <w:rsid w:val="00F1503E"/>
    <w:pPr>
      <w:jc w:val="both"/>
    </w:pPr>
    <w:rPr>
      <w:rFonts w:ascii="Times New Roman" w:eastAsia="Times New Roman" w:hAnsi="Times New Roman" w:cs="Times New Roman"/>
      <w:bCs/>
      <w:sz w:val="28"/>
      <w:lang w:val="uk-UA"/>
    </w:rPr>
  </w:style>
  <w:style w:type="character" w:customStyle="1" w:styleId="20">
    <w:name w:val="Основной текст 2 Знак"/>
    <w:basedOn w:val="a0"/>
    <w:link w:val="2"/>
    <w:rsid w:val="00F1503E"/>
    <w:rPr>
      <w:rFonts w:ascii="Times New Roman" w:eastAsia="Times New Roman" w:hAnsi="Times New Roman" w:cs="Times New Roman"/>
      <w:bCs/>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1503E"/>
    <w:pPr>
      <w:ind w:firstLine="360"/>
      <w:jc w:val="both"/>
    </w:pPr>
    <w:rPr>
      <w:rFonts w:ascii="Times New Roman" w:eastAsia="Times New Roman" w:hAnsi="Times New Roman" w:cs="Times New Roman"/>
      <w:sz w:val="28"/>
      <w:lang w:val="uk-UA"/>
    </w:rPr>
  </w:style>
  <w:style w:type="character" w:customStyle="1" w:styleId="a4">
    <w:name w:val="Отступ основного текста Знак"/>
    <w:basedOn w:val="a0"/>
    <w:link w:val="a3"/>
    <w:rsid w:val="00F1503E"/>
    <w:rPr>
      <w:rFonts w:ascii="Times New Roman" w:eastAsia="Times New Roman" w:hAnsi="Times New Roman" w:cs="Times New Roman"/>
      <w:sz w:val="28"/>
      <w:lang w:val="uk-UA"/>
    </w:rPr>
  </w:style>
  <w:style w:type="paragraph" w:styleId="2">
    <w:name w:val="Body Text 2"/>
    <w:basedOn w:val="a"/>
    <w:link w:val="20"/>
    <w:rsid w:val="00F1503E"/>
    <w:pPr>
      <w:jc w:val="both"/>
    </w:pPr>
    <w:rPr>
      <w:rFonts w:ascii="Times New Roman" w:eastAsia="Times New Roman" w:hAnsi="Times New Roman" w:cs="Times New Roman"/>
      <w:bCs/>
      <w:sz w:val="28"/>
      <w:lang w:val="uk-UA"/>
    </w:rPr>
  </w:style>
  <w:style w:type="character" w:customStyle="1" w:styleId="20">
    <w:name w:val="Основной текст 2 Знак"/>
    <w:basedOn w:val="a0"/>
    <w:link w:val="2"/>
    <w:rsid w:val="00F1503E"/>
    <w:rPr>
      <w:rFonts w:ascii="Times New Roman" w:eastAsia="Times New Roman" w:hAnsi="Times New Roman" w:cs="Times New Roman"/>
      <w:bCs/>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1088</Words>
  <Characters>6205</Characters>
  <Application>Microsoft Macintosh Word</Application>
  <DocSecurity>0</DocSecurity>
  <Lines>51</Lines>
  <Paragraphs>14</Paragraphs>
  <ScaleCrop>false</ScaleCrop>
  <Company>CRVGP-F9DFF-YCR4X-D9GMM-9GQYB</Company>
  <LinksUpToDate>false</LinksUpToDate>
  <CharactersWithSpaces>7279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2014-02-05T02:04:00Z</dcterms:created>
  <dcterms:modified xsi:type="dcterms:W3CDTF">2014-02-05T02:04:00Z</dcterms:modified>
</cp:coreProperties>
</file>