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04A" w:rsidRDefault="0085304A" w:rsidP="0085304A">
      <w:pPr>
        <w:pStyle w:val="a3"/>
        <w:ind w:firstLine="0"/>
        <w:jc w:val="center"/>
        <w:rPr>
          <w:b/>
        </w:rPr>
      </w:pPr>
      <w:r>
        <w:rPr>
          <w:b/>
        </w:rPr>
        <w:t>Урок  № 13</w:t>
      </w:r>
    </w:p>
    <w:p w:rsidR="0085304A" w:rsidRPr="00A66E17" w:rsidRDefault="0085304A" w:rsidP="0085304A">
      <w:pPr>
        <w:pStyle w:val="a3"/>
        <w:ind w:firstLine="0"/>
        <w:jc w:val="left"/>
        <w:rPr>
          <w:b/>
          <w:bCs/>
        </w:rPr>
      </w:pPr>
      <w:r>
        <w:rPr>
          <w:b/>
        </w:rPr>
        <w:t xml:space="preserve">Тема: </w:t>
      </w:r>
      <w:r w:rsidRPr="00A66E17">
        <w:rPr>
          <w:b/>
          <w:bCs/>
        </w:rPr>
        <w:t>Неозначено-особові речення.</w:t>
      </w:r>
    </w:p>
    <w:p w:rsidR="0085304A" w:rsidRDefault="0085304A" w:rsidP="0085304A">
      <w:pPr>
        <w:pStyle w:val="a3"/>
        <w:ind w:firstLine="0"/>
        <w:rPr>
          <w:bCs/>
        </w:rPr>
      </w:pPr>
      <w:r>
        <w:rPr>
          <w:b/>
          <w:bCs/>
        </w:rPr>
        <w:t xml:space="preserve">Мета: </w:t>
      </w:r>
      <w:r>
        <w:rPr>
          <w:lang w:val="ru-RU"/>
        </w:rPr>
        <w:t>дати поняття про</w:t>
      </w:r>
      <w:r>
        <w:rPr>
          <w:bCs/>
        </w:rPr>
        <w:t xml:space="preserve"> неозначено-особові речення, пояснити, на яку дію  вказує головний член неозначено-особового речення та  способи вираження присудка з неозначено-особових реченнях; формувати вміння впізнавати такі речення, визначати в них головний член та другорядні члени; виховувати повагу до сконденсованої у фольклорі народної мудрості; розвивати логічне мислення, увагу, пам</w:t>
      </w:r>
      <w:r>
        <w:rPr>
          <w:bCs/>
          <w:lang w:val="ru-RU"/>
        </w:rPr>
        <w:t>’</w:t>
      </w:r>
      <w:r>
        <w:rPr>
          <w:bCs/>
        </w:rPr>
        <w:t>ять.</w:t>
      </w:r>
    </w:p>
    <w:p w:rsidR="0085304A" w:rsidRDefault="0085304A" w:rsidP="0085304A">
      <w:pPr>
        <w:pStyle w:val="a3"/>
        <w:ind w:firstLine="0"/>
        <w:jc w:val="left"/>
      </w:pPr>
      <w:r>
        <w:rPr>
          <w:b/>
          <w:bCs/>
        </w:rPr>
        <w:t xml:space="preserve">Тип уроку: </w:t>
      </w:r>
      <w:r>
        <w:t xml:space="preserve">урок вивчення нового матеріалу. </w:t>
      </w:r>
    </w:p>
    <w:p w:rsidR="0085304A" w:rsidRDefault="0085304A" w:rsidP="0085304A">
      <w:pPr>
        <w:pStyle w:val="a3"/>
        <w:ind w:firstLine="0"/>
        <w:jc w:val="left"/>
        <w:rPr>
          <w:bCs/>
        </w:rPr>
      </w:pPr>
      <w:r>
        <w:rPr>
          <w:b/>
          <w:bCs/>
        </w:rPr>
        <w:t>Обладнання: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 xml:space="preserve"> </w:t>
      </w:r>
      <w:r>
        <w:rPr>
          <w:bCs/>
        </w:rPr>
        <w:t>підручник.</w:t>
      </w:r>
    </w:p>
    <w:p w:rsidR="0085304A" w:rsidRPr="00A66E17" w:rsidRDefault="0085304A" w:rsidP="0085304A">
      <w:pPr>
        <w:pStyle w:val="a3"/>
        <w:ind w:firstLine="0"/>
        <w:jc w:val="center"/>
        <w:rPr>
          <w:b/>
          <w:bCs/>
        </w:rPr>
      </w:pPr>
      <w:r w:rsidRPr="00A66E17">
        <w:rPr>
          <w:b/>
          <w:bCs/>
        </w:rPr>
        <w:t>Хід уроку</w:t>
      </w:r>
    </w:p>
    <w:p w:rsidR="0085304A" w:rsidRDefault="0085304A" w:rsidP="0085304A">
      <w:pPr>
        <w:pStyle w:val="a3"/>
        <w:ind w:firstLine="0"/>
        <w:jc w:val="left"/>
        <w:rPr>
          <w:bCs/>
          <w:i/>
          <w:iCs/>
        </w:rPr>
      </w:pPr>
    </w:p>
    <w:p w:rsidR="0085304A" w:rsidRPr="00A66E17" w:rsidRDefault="0085304A" w:rsidP="0085304A">
      <w:pPr>
        <w:pStyle w:val="a3"/>
        <w:ind w:firstLine="0"/>
        <w:jc w:val="left"/>
        <w:rPr>
          <w:b/>
          <w:bCs/>
          <w:iCs/>
        </w:rPr>
      </w:pPr>
      <w:r>
        <w:rPr>
          <w:b/>
          <w:bCs/>
          <w:iCs/>
        </w:rPr>
        <w:t>І</w:t>
      </w:r>
      <w:r w:rsidRPr="00A66E17">
        <w:rPr>
          <w:b/>
          <w:bCs/>
          <w:iCs/>
        </w:rPr>
        <w:t>. Перевірка домашнього завдання.</w:t>
      </w:r>
    </w:p>
    <w:p w:rsidR="0085304A" w:rsidRDefault="0085304A" w:rsidP="0085304A">
      <w:pPr>
        <w:pStyle w:val="a3"/>
        <w:ind w:firstLine="0"/>
        <w:jc w:val="left"/>
        <w:rPr>
          <w:bCs/>
          <w:i/>
          <w:iCs/>
        </w:rPr>
      </w:pPr>
    </w:p>
    <w:p w:rsidR="0085304A" w:rsidRDefault="0085304A" w:rsidP="0085304A">
      <w:pPr>
        <w:pStyle w:val="a3"/>
        <w:ind w:firstLine="0"/>
        <w:rPr>
          <w:bCs/>
        </w:rPr>
      </w:pPr>
      <w:r>
        <w:rPr>
          <w:bCs/>
        </w:rPr>
        <w:t>*</w:t>
      </w:r>
      <w:r w:rsidRPr="00A66E17">
        <w:rPr>
          <w:b/>
          <w:bCs/>
        </w:rPr>
        <w:t xml:space="preserve"> </w:t>
      </w:r>
      <w:r w:rsidRPr="00A66E17">
        <w:rPr>
          <w:b/>
          <w:bCs/>
          <w:i/>
          <w:iCs/>
        </w:rPr>
        <w:t>Диктант з коментуванням</w:t>
      </w:r>
      <w:r>
        <w:rPr>
          <w:bCs/>
          <w:i/>
          <w:iCs/>
        </w:rPr>
        <w:t xml:space="preserve">. </w:t>
      </w:r>
      <w:r>
        <w:rPr>
          <w:bCs/>
        </w:rPr>
        <w:t xml:space="preserve"> Визначити, до якого типу односкладних речень належать речення. Свою думку обгрунтувати.</w:t>
      </w:r>
    </w:p>
    <w:p w:rsidR="0085304A" w:rsidRDefault="0085304A" w:rsidP="0085304A">
      <w:pPr>
        <w:pStyle w:val="a3"/>
        <w:ind w:firstLine="0"/>
        <w:jc w:val="left"/>
        <w:rPr>
          <w:bCs/>
        </w:rPr>
      </w:pPr>
    </w:p>
    <w:p w:rsidR="0085304A" w:rsidRDefault="0085304A" w:rsidP="0085304A">
      <w:pPr>
        <w:pStyle w:val="a3"/>
        <w:rPr>
          <w:bCs/>
        </w:rPr>
      </w:pPr>
      <w:r>
        <w:rPr>
          <w:bCs/>
        </w:rPr>
        <w:t xml:space="preserve">І. Місяцю мій ясний! З високого неба сховайся  за  гору. Послужи, моя ти зброє, молодій ще силі! Не дивуйтеся, дівчата, на старі козачі щирі сльози. </w:t>
      </w:r>
    </w:p>
    <w:p w:rsidR="0085304A" w:rsidRDefault="0085304A" w:rsidP="0085304A">
      <w:pPr>
        <w:pStyle w:val="a3"/>
        <w:jc w:val="right"/>
        <w:rPr>
          <w:bCs/>
        </w:rPr>
      </w:pPr>
      <w:r>
        <w:rPr>
          <w:bCs/>
        </w:rPr>
        <w:t>З творів Т.Шевченка.</w:t>
      </w:r>
    </w:p>
    <w:p w:rsidR="0085304A" w:rsidRDefault="0085304A" w:rsidP="0085304A">
      <w:pPr>
        <w:pStyle w:val="a3"/>
        <w:rPr>
          <w:bCs/>
          <w:i/>
          <w:iCs/>
        </w:rPr>
      </w:pPr>
      <w:r>
        <w:rPr>
          <w:bCs/>
        </w:rPr>
        <w:t xml:space="preserve">ІІ. Кружляй скоріше,  земна куле. (М.Доленго.) Будь нащадкам світлішим і кращим, світе наш! (М.Сингаївський.) Подивись мені у вічі, дорога моя людино! (П.Перебийніс.) На кожний виклик, совісте, іди! (Л.Костенко.) </w:t>
      </w:r>
    </w:p>
    <w:p w:rsidR="0085304A" w:rsidRDefault="0085304A" w:rsidP="0085304A">
      <w:pPr>
        <w:pStyle w:val="a3"/>
        <w:ind w:firstLine="0"/>
        <w:rPr>
          <w:bCs/>
          <w:i/>
          <w:iCs/>
        </w:rPr>
      </w:pPr>
    </w:p>
    <w:p w:rsidR="0085304A" w:rsidRPr="00A66E17" w:rsidRDefault="0085304A" w:rsidP="0085304A">
      <w:pPr>
        <w:pStyle w:val="a3"/>
        <w:ind w:firstLine="0"/>
        <w:jc w:val="left"/>
        <w:rPr>
          <w:b/>
          <w:bCs/>
          <w:iCs/>
        </w:rPr>
      </w:pPr>
      <w:r>
        <w:rPr>
          <w:b/>
          <w:bCs/>
          <w:iCs/>
        </w:rPr>
        <w:t>І</w:t>
      </w:r>
      <w:r w:rsidRPr="00A66E17">
        <w:rPr>
          <w:b/>
          <w:bCs/>
          <w:iCs/>
        </w:rPr>
        <w:t xml:space="preserve">І. Підготовка до сприймання нового матеріалу. </w:t>
      </w:r>
    </w:p>
    <w:p w:rsidR="0085304A" w:rsidRPr="00A66E17" w:rsidRDefault="0085304A" w:rsidP="0085304A">
      <w:pPr>
        <w:pStyle w:val="a3"/>
        <w:ind w:firstLine="0"/>
        <w:jc w:val="left"/>
        <w:rPr>
          <w:b/>
          <w:bCs/>
          <w:iCs/>
        </w:rPr>
      </w:pPr>
    </w:p>
    <w:p w:rsidR="0085304A" w:rsidRDefault="0085304A" w:rsidP="0085304A">
      <w:pPr>
        <w:pStyle w:val="a3"/>
        <w:ind w:firstLine="0"/>
        <w:rPr>
          <w:bCs/>
        </w:rPr>
      </w:pPr>
      <w:r w:rsidRPr="00A66E17">
        <w:rPr>
          <w:b/>
          <w:bCs/>
          <w:i/>
          <w:iCs/>
        </w:rPr>
        <w:t>* Прочитати.</w:t>
      </w:r>
      <w:r>
        <w:rPr>
          <w:bCs/>
          <w:i/>
          <w:iCs/>
        </w:rPr>
        <w:t xml:space="preserve"> </w:t>
      </w:r>
      <w:r>
        <w:rPr>
          <w:bCs/>
        </w:rPr>
        <w:t xml:space="preserve">У якій з колонок подано двоскладні речення, у якій – односкладні? </w:t>
      </w:r>
      <w:r>
        <w:rPr>
          <w:bCs/>
          <w:i/>
          <w:iCs/>
        </w:rPr>
        <w:t xml:space="preserve"> </w:t>
      </w:r>
      <w:r>
        <w:rPr>
          <w:bCs/>
        </w:rPr>
        <w:t>На яку дію вказують присудки  в односкладних реченнях?  Чи стосується виражена  присудками дія конкретних осіб?</w:t>
      </w:r>
    </w:p>
    <w:p w:rsidR="0085304A" w:rsidRDefault="0085304A" w:rsidP="0085304A">
      <w:pPr>
        <w:pStyle w:val="a3"/>
        <w:ind w:firstLine="0"/>
        <w:jc w:val="left"/>
        <w:rPr>
          <w:bCs/>
          <w:i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2"/>
        <w:gridCol w:w="4783"/>
      </w:tblGrid>
      <w:tr w:rsidR="0085304A" w:rsidTr="00DD3F5C">
        <w:tblPrEx>
          <w:tblCellMar>
            <w:top w:w="0" w:type="dxa"/>
            <w:bottom w:w="0" w:type="dxa"/>
          </w:tblCellMar>
        </w:tblPrEx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85304A" w:rsidRDefault="0085304A" w:rsidP="00DD3F5C">
            <w:pPr>
              <w:pStyle w:val="a3"/>
              <w:ind w:left="360" w:firstLine="0"/>
              <w:jc w:val="left"/>
              <w:rPr>
                <w:bCs/>
              </w:rPr>
            </w:pPr>
          </w:p>
          <w:p w:rsidR="0085304A" w:rsidRDefault="0085304A" w:rsidP="00DD3F5C">
            <w:pPr>
              <w:pStyle w:val="a3"/>
              <w:ind w:left="360" w:firstLine="0"/>
              <w:jc w:val="left"/>
              <w:rPr>
                <w:bCs/>
              </w:rPr>
            </w:pPr>
            <w:r>
              <w:rPr>
                <w:bCs/>
              </w:rPr>
              <w:t>Ішли дівчата, співали, калину в лузі ламали. (Л.Забашта.)</w:t>
            </w:r>
          </w:p>
          <w:p w:rsidR="0085304A" w:rsidRDefault="0085304A" w:rsidP="00DD3F5C">
            <w:pPr>
              <w:pStyle w:val="a3"/>
              <w:ind w:left="360" w:firstLine="0"/>
              <w:jc w:val="left"/>
              <w:rPr>
                <w:bCs/>
              </w:rPr>
            </w:pPr>
          </w:p>
          <w:p w:rsidR="0085304A" w:rsidRDefault="0085304A" w:rsidP="00DD3F5C">
            <w:pPr>
              <w:pStyle w:val="a3"/>
              <w:ind w:left="360" w:firstLine="0"/>
              <w:jc w:val="left"/>
              <w:rPr>
                <w:bCs/>
              </w:rPr>
            </w:pPr>
          </w:p>
          <w:p w:rsidR="0085304A" w:rsidRDefault="0085304A" w:rsidP="00DD3F5C">
            <w:pPr>
              <w:pStyle w:val="a3"/>
              <w:ind w:left="360" w:firstLine="0"/>
              <w:jc w:val="left"/>
              <w:rPr>
                <w:bCs/>
              </w:rPr>
            </w:pPr>
          </w:p>
          <w:p w:rsidR="0085304A" w:rsidRDefault="0085304A" w:rsidP="00DD3F5C">
            <w:pPr>
              <w:pStyle w:val="a3"/>
              <w:ind w:left="360" w:firstLine="0"/>
              <w:jc w:val="left"/>
              <w:rPr>
                <w:bCs/>
              </w:rPr>
            </w:pPr>
            <w:r>
              <w:rPr>
                <w:bCs/>
              </w:rPr>
              <w:t>Козаки поховали Івана Сірка  на січовому цвинтарі у степу. (З підручн.)</w:t>
            </w:r>
          </w:p>
          <w:p w:rsidR="0085304A" w:rsidRDefault="0085304A" w:rsidP="00DD3F5C">
            <w:pPr>
              <w:pStyle w:val="a3"/>
              <w:ind w:left="360" w:firstLine="0"/>
              <w:jc w:val="left"/>
              <w:rPr>
                <w:bCs/>
              </w:rPr>
            </w:pPr>
          </w:p>
          <w:p w:rsidR="0085304A" w:rsidRDefault="0085304A" w:rsidP="00DD3F5C">
            <w:pPr>
              <w:pStyle w:val="a3"/>
              <w:ind w:left="360" w:firstLine="0"/>
              <w:jc w:val="left"/>
              <w:rPr>
                <w:bCs/>
              </w:rPr>
            </w:pPr>
          </w:p>
          <w:p w:rsidR="0085304A" w:rsidRDefault="0085304A" w:rsidP="00DD3F5C">
            <w:pPr>
              <w:pStyle w:val="a3"/>
              <w:ind w:left="360" w:firstLine="0"/>
              <w:jc w:val="left"/>
              <w:rPr>
                <w:bCs/>
              </w:rPr>
            </w:pPr>
            <w:r>
              <w:rPr>
                <w:bCs/>
              </w:rPr>
              <w:t>Рубачі прийшли в шкіряних куртках, рубали ліс поволі, методично. (Р.Кудлик.)</w:t>
            </w:r>
          </w:p>
          <w:p w:rsidR="0085304A" w:rsidRDefault="0085304A" w:rsidP="00DD3F5C">
            <w:pPr>
              <w:pStyle w:val="a3"/>
              <w:ind w:left="360" w:firstLine="0"/>
              <w:jc w:val="left"/>
              <w:rPr>
                <w:bCs/>
              </w:rPr>
            </w:pPr>
          </w:p>
          <w:p w:rsidR="0085304A" w:rsidRDefault="0085304A" w:rsidP="00DD3F5C">
            <w:pPr>
              <w:pStyle w:val="a3"/>
              <w:ind w:left="360" w:firstLine="0"/>
              <w:jc w:val="left"/>
              <w:rPr>
                <w:bCs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85304A" w:rsidRDefault="0085304A" w:rsidP="00DD3F5C">
            <w:pPr>
              <w:pStyle w:val="a3"/>
              <w:ind w:left="360" w:firstLine="0"/>
              <w:jc w:val="left"/>
              <w:rPr>
                <w:bCs/>
              </w:rPr>
            </w:pPr>
          </w:p>
          <w:p w:rsidR="0085304A" w:rsidRDefault="0085304A" w:rsidP="00DD3F5C">
            <w:pPr>
              <w:pStyle w:val="a3"/>
              <w:ind w:left="360" w:firstLine="0"/>
              <w:jc w:val="left"/>
              <w:rPr>
                <w:bCs/>
              </w:rPr>
            </w:pPr>
            <w:r>
              <w:rPr>
                <w:bCs/>
              </w:rPr>
              <w:t>Чи я в лузі не калина була? Чи я лузі не червона була? Взяли мене поламали, у пучечки пов</w:t>
            </w:r>
            <w:r>
              <w:rPr>
                <w:bCs/>
                <w:lang w:val="ru-RU"/>
              </w:rPr>
              <w:t>’</w:t>
            </w:r>
            <w:r>
              <w:rPr>
                <w:bCs/>
              </w:rPr>
              <w:t>язали... (Нар.творч.)</w:t>
            </w:r>
          </w:p>
          <w:p w:rsidR="0085304A" w:rsidRDefault="0085304A" w:rsidP="00DD3F5C">
            <w:pPr>
              <w:pStyle w:val="a3"/>
              <w:ind w:left="360" w:firstLine="0"/>
              <w:jc w:val="left"/>
              <w:rPr>
                <w:bCs/>
              </w:rPr>
            </w:pPr>
          </w:p>
          <w:p w:rsidR="0085304A" w:rsidRDefault="0085304A" w:rsidP="00DD3F5C">
            <w:pPr>
              <w:pStyle w:val="a3"/>
              <w:ind w:left="360" w:firstLine="0"/>
              <w:jc w:val="left"/>
              <w:rPr>
                <w:bCs/>
              </w:rPr>
            </w:pPr>
            <w:r>
              <w:rPr>
                <w:bCs/>
              </w:rPr>
              <w:t xml:space="preserve">Поховали громадою, як слід, по закону. (Т.Шевченко.) </w:t>
            </w:r>
          </w:p>
          <w:p w:rsidR="0085304A" w:rsidRDefault="0085304A" w:rsidP="00DD3F5C">
            <w:pPr>
              <w:pStyle w:val="a3"/>
              <w:ind w:left="360" w:firstLine="0"/>
              <w:jc w:val="left"/>
              <w:rPr>
                <w:bCs/>
              </w:rPr>
            </w:pPr>
          </w:p>
          <w:p w:rsidR="0085304A" w:rsidRDefault="0085304A" w:rsidP="00DD3F5C">
            <w:pPr>
              <w:pStyle w:val="a3"/>
              <w:ind w:left="360" w:firstLine="0"/>
              <w:jc w:val="left"/>
              <w:rPr>
                <w:bCs/>
              </w:rPr>
            </w:pPr>
          </w:p>
          <w:p w:rsidR="0085304A" w:rsidRDefault="0085304A" w:rsidP="00DD3F5C">
            <w:pPr>
              <w:pStyle w:val="a3"/>
              <w:ind w:left="360" w:firstLine="0"/>
              <w:jc w:val="left"/>
              <w:rPr>
                <w:bCs/>
              </w:rPr>
            </w:pPr>
          </w:p>
          <w:p w:rsidR="0085304A" w:rsidRDefault="0085304A" w:rsidP="00DD3F5C">
            <w:pPr>
              <w:pStyle w:val="a3"/>
              <w:ind w:left="360" w:firstLine="0"/>
              <w:jc w:val="left"/>
              <w:rPr>
                <w:bCs/>
              </w:rPr>
            </w:pPr>
            <w:r>
              <w:rPr>
                <w:bCs/>
              </w:rPr>
              <w:t>Рубали юний ліс у квітні, рубали ліс, рубали зранку. Берізкам віти відтинали і кору, ніби скальп, знімали. (О.Башкирова.)</w:t>
            </w:r>
          </w:p>
        </w:tc>
      </w:tr>
    </w:tbl>
    <w:p w:rsidR="0085304A" w:rsidRDefault="0085304A" w:rsidP="0085304A">
      <w:pPr>
        <w:pStyle w:val="a3"/>
        <w:ind w:firstLine="0"/>
        <w:jc w:val="center"/>
        <w:rPr>
          <w:bCs/>
        </w:rPr>
      </w:pPr>
    </w:p>
    <w:p w:rsidR="0085304A" w:rsidRPr="00A66E17" w:rsidRDefault="0085304A" w:rsidP="0085304A">
      <w:pPr>
        <w:pStyle w:val="a3"/>
        <w:ind w:firstLine="0"/>
        <w:jc w:val="left"/>
        <w:rPr>
          <w:b/>
          <w:bCs/>
          <w:iCs/>
        </w:rPr>
      </w:pPr>
      <w:r w:rsidRPr="00A66E17">
        <w:rPr>
          <w:b/>
          <w:bCs/>
          <w:iCs/>
        </w:rPr>
        <w:t>І</w:t>
      </w:r>
      <w:r>
        <w:rPr>
          <w:b/>
          <w:bCs/>
          <w:iCs/>
        </w:rPr>
        <w:t>ІІ</w:t>
      </w:r>
      <w:r w:rsidRPr="00A66E17">
        <w:rPr>
          <w:b/>
          <w:bCs/>
          <w:iCs/>
        </w:rPr>
        <w:t>. Повідомлення теми і мети уроку. Мотивація навчання.</w:t>
      </w:r>
    </w:p>
    <w:p w:rsidR="0085304A" w:rsidRPr="00A66E17" w:rsidRDefault="0085304A" w:rsidP="0085304A">
      <w:pPr>
        <w:pStyle w:val="a3"/>
        <w:ind w:firstLine="0"/>
        <w:jc w:val="left"/>
        <w:rPr>
          <w:b/>
          <w:bCs/>
        </w:rPr>
      </w:pPr>
    </w:p>
    <w:p w:rsidR="0085304A" w:rsidRPr="00A66E17" w:rsidRDefault="0085304A" w:rsidP="0085304A">
      <w:pPr>
        <w:pStyle w:val="a3"/>
        <w:ind w:firstLine="0"/>
        <w:jc w:val="left"/>
        <w:rPr>
          <w:b/>
          <w:bCs/>
          <w:iCs/>
        </w:rPr>
      </w:pPr>
      <w:r>
        <w:rPr>
          <w:b/>
          <w:bCs/>
          <w:iCs/>
        </w:rPr>
        <w:t>І</w:t>
      </w:r>
      <w:r w:rsidRPr="00A66E17">
        <w:rPr>
          <w:b/>
          <w:bCs/>
          <w:iCs/>
          <w:lang w:val="en-US"/>
        </w:rPr>
        <w:t>V</w:t>
      </w:r>
      <w:r w:rsidRPr="00A66E17">
        <w:rPr>
          <w:b/>
          <w:bCs/>
          <w:iCs/>
        </w:rPr>
        <w:t>. Вивчення нового матеріалу.</w:t>
      </w:r>
    </w:p>
    <w:p w:rsidR="0085304A" w:rsidRDefault="0085304A" w:rsidP="0085304A">
      <w:pPr>
        <w:pStyle w:val="a3"/>
        <w:ind w:firstLine="0"/>
        <w:jc w:val="left"/>
        <w:rPr>
          <w:bCs/>
        </w:rPr>
      </w:pPr>
    </w:p>
    <w:p w:rsidR="0085304A" w:rsidRDefault="0085304A" w:rsidP="0085304A">
      <w:pPr>
        <w:pStyle w:val="a3"/>
        <w:ind w:firstLine="0"/>
        <w:rPr>
          <w:bCs/>
        </w:rPr>
      </w:pPr>
      <w:r w:rsidRPr="00A66E17">
        <w:rPr>
          <w:b/>
          <w:bCs/>
        </w:rPr>
        <w:t xml:space="preserve">* </w:t>
      </w:r>
      <w:r w:rsidRPr="00A66E17">
        <w:rPr>
          <w:b/>
          <w:bCs/>
          <w:i/>
          <w:iCs/>
        </w:rPr>
        <w:t>Робота з підручником.</w:t>
      </w:r>
      <w:r>
        <w:rPr>
          <w:bCs/>
          <w:i/>
          <w:iCs/>
        </w:rPr>
        <w:t xml:space="preserve"> </w:t>
      </w:r>
      <w:r>
        <w:rPr>
          <w:bCs/>
        </w:rPr>
        <w:t xml:space="preserve"> Опрацювання теоретичного матеріалу (с. 30) та таблиці “Односкладні речення” (с. 24).</w:t>
      </w:r>
    </w:p>
    <w:p w:rsidR="0085304A" w:rsidRDefault="0085304A" w:rsidP="0085304A">
      <w:pPr>
        <w:pStyle w:val="a3"/>
        <w:ind w:firstLine="0"/>
        <w:jc w:val="left"/>
        <w:rPr>
          <w:bCs/>
        </w:rPr>
      </w:pPr>
    </w:p>
    <w:p w:rsidR="0085304A" w:rsidRPr="00A66E17" w:rsidRDefault="0085304A" w:rsidP="0085304A">
      <w:pPr>
        <w:pStyle w:val="a3"/>
        <w:ind w:firstLine="0"/>
        <w:jc w:val="left"/>
        <w:rPr>
          <w:b/>
          <w:bCs/>
          <w:iCs/>
        </w:rPr>
      </w:pPr>
      <w:r w:rsidRPr="00A66E17">
        <w:rPr>
          <w:b/>
          <w:bCs/>
          <w:iCs/>
          <w:lang w:val="en-US"/>
        </w:rPr>
        <w:t>V</w:t>
      </w:r>
      <w:r w:rsidRPr="00A66E17">
        <w:rPr>
          <w:b/>
          <w:bCs/>
          <w:iCs/>
        </w:rPr>
        <w:t>. Виконання  вправ на закріплення  вивченого.</w:t>
      </w:r>
    </w:p>
    <w:p w:rsidR="0085304A" w:rsidRDefault="0085304A" w:rsidP="0085304A">
      <w:pPr>
        <w:pStyle w:val="a3"/>
        <w:ind w:firstLine="0"/>
        <w:rPr>
          <w:bCs/>
        </w:rPr>
      </w:pPr>
    </w:p>
    <w:p w:rsidR="0085304A" w:rsidRDefault="0085304A" w:rsidP="0085304A">
      <w:pPr>
        <w:pStyle w:val="a3"/>
        <w:ind w:firstLine="0"/>
        <w:rPr>
          <w:bCs/>
        </w:rPr>
      </w:pPr>
      <w:r w:rsidRPr="00A66E17">
        <w:rPr>
          <w:b/>
          <w:bCs/>
          <w:i/>
          <w:iCs/>
        </w:rPr>
        <w:t>*Робота біля дошки</w:t>
      </w:r>
      <w:r>
        <w:rPr>
          <w:bCs/>
          <w:i/>
          <w:iCs/>
        </w:rPr>
        <w:t xml:space="preserve">. </w:t>
      </w:r>
      <w:r>
        <w:rPr>
          <w:bCs/>
        </w:rPr>
        <w:t>Записати речення, вказати з-поміж них односкладні, визначити в них граматичну основу. Довести, що речення є неозначено-особовими.</w:t>
      </w:r>
    </w:p>
    <w:p w:rsidR="0085304A" w:rsidRDefault="0085304A" w:rsidP="0085304A">
      <w:pPr>
        <w:pStyle w:val="a3"/>
        <w:ind w:left="360" w:firstLine="0"/>
        <w:rPr>
          <w:bCs/>
        </w:rPr>
      </w:pPr>
    </w:p>
    <w:p w:rsidR="0085304A" w:rsidRDefault="0085304A" w:rsidP="0085304A">
      <w:pPr>
        <w:pStyle w:val="a3"/>
        <w:ind w:firstLine="540"/>
        <w:rPr>
          <w:bCs/>
        </w:rPr>
      </w:pPr>
      <w:r>
        <w:rPr>
          <w:bCs/>
        </w:rPr>
        <w:t xml:space="preserve">І.  Ліниві кравці беруть довгі нитки. По парчі ликом не шиють. На малому човні в море не запливають. Назад тільки раки лазять. </w:t>
      </w:r>
    </w:p>
    <w:p w:rsidR="0085304A" w:rsidRDefault="0085304A" w:rsidP="0085304A">
      <w:pPr>
        <w:pStyle w:val="a3"/>
        <w:ind w:firstLine="540"/>
        <w:jc w:val="right"/>
        <w:rPr>
          <w:bCs/>
        </w:rPr>
      </w:pPr>
      <w:r>
        <w:rPr>
          <w:bCs/>
        </w:rPr>
        <w:t>Народна творчість.</w:t>
      </w:r>
    </w:p>
    <w:p w:rsidR="0085304A" w:rsidRDefault="0085304A" w:rsidP="0085304A">
      <w:pPr>
        <w:pStyle w:val="a3"/>
        <w:ind w:firstLine="540"/>
        <w:rPr>
          <w:bCs/>
        </w:rPr>
      </w:pPr>
      <w:r>
        <w:rPr>
          <w:bCs/>
        </w:rPr>
        <w:t xml:space="preserve">ІІ. Біля головного причалу ми бачимо багато молоді. Сидять, стоять, готуються, здається, до якихось змагань. (О.Гончар.) Готово! Парус розпустили, посунули по синій хвилі. (Т.Шевченко.) </w:t>
      </w:r>
    </w:p>
    <w:p w:rsidR="0085304A" w:rsidRDefault="0085304A" w:rsidP="0085304A">
      <w:pPr>
        <w:pStyle w:val="a3"/>
        <w:ind w:firstLine="0"/>
        <w:rPr>
          <w:bCs/>
        </w:rPr>
      </w:pPr>
    </w:p>
    <w:p w:rsidR="0085304A" w:rsidRDefault="0085304A" w:rsidP="0085304A">
      <w:pPr>
        <w:pStyle w:val="a3"/>
        <w:ind w:firstLine="0"/>
        <w:rPr>
          <w:bCs/>
        </w:rPr>
      </w:pPr>
      <w:r>
        <w:rPr>
          <w:bCs/>
        </w:rPr>
        <w:t xml:space="preserve">* </w:t>
      </w:r>
      <w:r w:rsidRPr="00A66E17">
        <w:rPr>
          <w:b/>
          <w:bCs/>
          <w:i/>
          <w:iCs/>
        </w:rPr>
        <w:t>Пояснювальний диктант.</w:t>
      </w:r>
      <w:r>
        <w:rPr>
          <w:bCs/>
          <w:iCs/>
        </w:rPr>
        <w:t xml:space="preserve"> Визначити вид односкладних речень.</w:t>
      </w:r>
    </w:p>
    <w:p w:rsidR="0085304A" w:rsidRDefault="0085304A" w:rsidP="0085304A">
      <w:pPr>
        <w:pStyle w:val="a3"/>
        <w:rPr>
          <w:bCs/>
          <w:i/>
          <w:iCs/>
        </w:rPr>
      </w:pPr>
    </w:p>
    <w:p w:rsidR="0085304A" w:rsidRDefault="0085304A" w:rsidP="0085304A">
      <w:pPr>
        <w:pStyle w:val="a3"/>
        <w:ind w:firstLine="540"/>
        <w:rPr>
          <w:bCs/>
        </w:rPr>
      </w:pPr>
      <w:r>
        <w:rPr>
          <w:bCs/>
        </w:rPr>
        <w:t>І. Вже не боронять волю булавою. (М.Шевченко.) Знаменами, бунчугами гетьмана укрили. (Т.Шевченко.) Козаків на галерах кували. (С.Зінчук.) У Крим далекий виряджали сина. (Л.Костенко.) Віддзвонили в селі. Вже не дзвонять. (І.Ірлявський.) У чорнобильській зоні ховають село. Засипають он сад, он старе джерело і останню он хату хоронять. (М.Федунець.) На те  - базар. Купляють, продають. Цифр однозначних і не визнають. (М.Доленго.) Спиляли в лузі вікового дуба, обрушили у трави горілиць. (С.Шевченко.) Колодязь копали півтора дня. (Ю.Мушкетик.) У нас же восени весілля! Уже пошили й рушники... (Олександр Олесь.) У квітні в нас не грають весілля. Лише заручин стеляться привіти. (А.Малишко.) Закривавилось небо загравою. Палять стерні. (В.Марсюк.) Палять листя на городах. Пахне димом надвечір</w:t>
      </w:r>
      <w:r>
        <w:rPr>
          <w:bCs/>
          <w:lang w:val="ru-RU"/>
        </w:rPr>
        <w:t>’</w:t>
      </w:r>
      <w:r>
        <w:rPr>
          <w:bCs/>
        </w:rPr>
        <w:t>я. (М.Сингаївський.)</w:t>
      </w:r>
    </w:p>
    <w:p w:rsidR="0085304A" w:rsidRDefault="0085304A" w:rsidP="0085304A">
      <w:pPr>
        <w:pStyle w:val="a3"/>
        <w:ind w:firstLine="540"/>
        <w:rPr>
          <w:bCs/>
        </w:rPr>
      </w:pPr>
      <w:r>
        <w:rPr>
          <w:bCs/>
        </w:rPr>
        <w:t>ІІ. Задзвонили в усі дзвони по всій Україні. (Т.Шевченко.) Уже задзвонили до утрені. (А.Казка.) Цілим заводом ховатимуть ветерана, назовуть його іменем заводський профілакторій. (О.Гончар.) От і все. Поховали  старезного діда, закопали навіки у землю святу. (В.Симоненко.) За столами обідніми гомонять. (М.Самійленко.) Скрізь порання. Печуть, варять, вимітають, варять. (Т.Шевченко.) “Приходьте на український борщ”, - запрошують. (О.Гончар.) Вчора справили весілля. (Олександр Олесь.) Незабаром і молодого привели, назавтра в город одвезли та й заголили в москалі! (Т.Шевченко.) Зламали калину, зв</w:t>
      </w:r>
      <w:r>
        <w:rPr>
          <w:bCs/>
          <w:lang w:val="ru-RU"/>
        </w:rPr>
        <w:t>’</w:t>
      </w:r>
      <w:r>
        <w:rPr>
          <w:bCs/>
        </w:rPr>
        <w:t xml:space="preserve">язали в пучки. (Л.Забашта.) Хліб звезли. Тиша на токах. (А.Казка.) Вже буряки звезли до цукроварні. (В.Сосюра.) </w:t>
      </w:r>
    </w:p>
    <w:p w:rsidR="0085304A" w:rsidRDefault="0085304A" w:rsidP="0085304A">
      <w:pPr>
        <w:pStyle w:val="a3"/>
        <w:ind w:firstLine="0"/>
        <w:rPr>
          <w:bCs/>
        </w:rPr>
      </w:pPr>
    </w:p>
    <w:p w:rsidR="0085304A" w:rsidRDefault="0085304A" w:rsidP="0085304A">
      <w:pPr>
        <w:pStyle w:val="a3"/>
        <w:ind w:firstLine="0"/>
        <w:rPr>
          <w:bCs/>
        </w:rPr>
      </w:pPr>
      <w:r w:rsidRPr="00A66E17">
        <w:rPr>
          <w:b/>
          <w:bCs/>
        </w:rPr>
        <w:t>Словник.</w:t>
      </w:r>
      <w:r>
        <w:rPr>
          <w:bCs/>
        </w:rPr>
        <w:t xml:space="preserve"> </w:t>
      </w:r>
      <w:r>
        <w:rPr>
          <w:bCs/>
          <w:i/>
          <w:iCs/>
        </w:rPr>
        <w:t xml:space="preserve">Утреня  </w:t>
      </w:r>
      <w:r>
        <w:rPr>
          <w:bCs/>
        </w:rPr>
        <w:t xml:space="preserve">- ранкова церкова  служба. </w:t>
      </w:r>
      <w:r>
        <w:rPr>
          <w:bCs/>
          <w:i/>
          <w:iCs/>
        </w:rPr>
        <w:t xml:space="preserve">Профілакторій -  </w:t>
      </w:r>
      <w:r>
        <w:rPr>
          <w:bCs/>
        </w:rPr>
        <w:t>медичний заклад, де проводяться  спрямовані на запобіганням захворюванням заходи.</w:t>
      </w:r>
    </w:p>
    <w:p w:rsidR="0085304A" w:rsidRPr="00A66E17" w:rsidRDefault="0085304A" w:rsidP="0085304A">
      <w:pPr>
        <w:pStyle w:val="a3"/>
        <w:rPr>
          <w:b/>
          <w:bCs/>
          <w:i/>
          <w:iCs/>
        </w:rPr>
      </w:pPr>
    </w:p>
    <w:p w:rsidR="0085304A" w:rsidRDefault="0085304A" w:rsidP="0085304A">
      <w:pPr>
        <w:pStyle w:val="a3"/>
        <w:ind w:firstLine="0"/>
        <w:rPr>
          <w:bCs/>
          <w:iCs/>
        </w:rPr>
      </w:pPr>
      <w:r w:rsidRPr="00A66E17">
        <w:rPr>
          <w:b/>
          <w:bCs/>
          <w:i/>
          <w:iCs/>
        </w:rPr>
        <w:t xml:space="preserve">* </w:t>
      </w:r>
      <w:r w:rsidRPr="00A66E17">
        <w:rPr>
          <w:b/>
          <w:bCs/>
          <w:i/>
        </w:rPr>
        <w:t xml:space="preserve">Диктант </w:t>
      </w:r>
      <w:r>
        <w:rPr>
          <w:b/>
          <w:bCs/>
          <w:i/>
        </w:rPr>
        <w:t>і</w:t>
      </w:r>
      <w:r w:rsidRPr="00A66E17">
        <w:rPr>
          <w:b/>
          <w:bCs/>
          <w:i/>
        </w:rPr>
        <w:t>з коментуванням</w:t>
      </w:r>
      <w:r>
        <w:rPr>
          <w:bCs/>
          <w:i/>
        </w:rPr>
        <w:t xml:space="preserve">. </w:t>
      </w:r>
      <w:r>
        <w:rPr>
          <w:bCs/>
          <w:iCs/>
        </w:rPr>
        <w:t>З</w:t>
      </w:r>
      <w:r>
        <w:rPr>
          <w:bCs/>
          <w:iCs/>
          <w:lang w:val="ru-RU"/>
        </w:rPr>
        <w:t>’</w:t>
      </w:r>
      <w:r>
        <w:rPr>
          <w:bCs/>
          <w:iCs/>
        </w:rPr>
        <w:t>ясувати тип кожного односкладного речення.</w:t>
      </w:r>
    </w:p>
    <w:p w:rsidR="0085304A" w:rsidRDefault="0085304A" w:rsidP="0085304A">
      <w:pPr>
        <w:pStyle w:val="a3"/>
        <w:rPr>
          <w:bCs/>
          <w:i/>
          <w:iCs/>
        </w:rPr>
      </w:pPr>
    </w:p>
    <w:p w:rsidR="0085304A" w:rsidRDefault="0085304A" w:rsidP="0085304A">
      <w:pPr>
        <w:pStyle w:val="a3"/>
        <w:ind w:firstLine="720"/>
        <w:rPr>
          <w:bCs/>
        </w:rPr>
      </w:pPr>
      <w:r>
        <w:rPr>
          <w:bCs/>
        </w:rPr>
        <w:t xml:space="preserve">І. Від щастя не втікають, його доганяють. Рибалку по човну бачать. Коло річки колодязя не копають. І ведмедя вчать танцювати. З пісні слова не викидають. Про наше прядиво невдячного слова не скажуть. Сходи згори підмітають. Старе дерево не пересаджують. </w:t>
      </w:r>
    </w:p>
    <w:p w:rsidR="0085304A" w:rsidRDefault="0085304A" w:rsidP="0085304A">
      <w:pPr>
        <w:pStyle w:val="a3"/>
        <w:ind w:firstLine="720"/>
        <w:rPr>
          <w:bCs/>
        </w:rPr>
      </w:pPr>
      <w:r>
        <w:rPr>
          <w:bCs/>
        </w:rPr>
        <w:t>ІІ. За одного письменного  трьох неписьменних дають, та й то не беруть. Знявши голову, за волоссям не плачуть. Сумирну вівцю багато разів на рік стрижуть. Зайця у ведмежому капкані не шукають. Хату руками держать. Залізо випробовують куючи, а коня – їздячи. Сім страв у одну ложку не беруть. Без снасті тільки бліх ловлять. Золото залізом добувають.</w:t>
      </w:r>
    </w:p>
    <w:p w:rsidR="0085304A" w:rsidRDefault="0085304A" w:rsidP="0085304A">
      <w:pPr>
        <w:pStyle w:val="a3"/>
        <w:ind w:firstLine="0"/>
        <w:jc w:val="right"/>
        <w:rPr>
          <w:bCs/>
        </w:rPr>
      </w:pPr>
      <w:r>
        <w:rPr>
          <w:bCs/>
        </w:rPr>
        <w:t>Народна творчість.</w:t>
      </w:r>
    </w:p>
    <w:p w:rsidR="0085304A" w:rsidRDefault="0085304A" w:rsidP="0085304A">
      <w:pPr>
        <w:pStyle w:val="a3"/>
        <w:ind w:firstLine="720"/>
        <w:rPr>
          <w:bCs/>
        </w:rPr>
      </w:pPr>
      <w:r>
        <w:rPr>
          <w:bCs/>
        </w:rPr>
        <w:t>ІІІ. Сватати  дівчину вирушали пізно ввечері. Це давало можливість  на випадок відмови  зберегти  спробу  сватання в таємниці. Зайшовши у хату з хлібом у руках і привітавшись, старости починали розмову про мисливців, що натрапили на слід куниці, чи купців, які дізнаються про товар. Після традиційних промов старостів кликали дівчину й прилюдно запитували її згоди на шлюб.  Відповідь нареченої була обов</w:t>
      </w:r>
      <w:r>
        <w:rPr>
          <w:bCs/>
          <w:lang w:val="ru-RU"/>
        </w:rPr>
        <w:t>’</w:t>
      </w:r>
      <w:r>
        <w:rPr>
          <w:bCs/>
        </w:rPr>
        <w:t>язковою та вирішальною.</w:t>
      </w:r>
    </w:p>
    <w:p w:rsidR="0085304A" w:rsidRDefault="0085304A" w:rsidP="0085304A">
      <w:pPr>
        <w:pStyle w:val="a3"/>
        <w:ind w:firstLine="720"/>
        <w:rPr>
          <w:bCs/>
        </w:rPr>
      </w:pPr>
      <w:r>
        <w:rPr>
          <w:bCs/>
        </w:rPr>
        <w:t>На знак згоди сватів перев</w:t>
      </w:r>
      <w:r>
        <w:rPr>
          <w:bCs/>
          <w:lang w:val="ru-RU"/>
        </w:rPr>
        <w:t>’</w:t>
      </w:r>
      <w:r>
        <w:rPr>
          <w:bCs/>
        </w:rPr>
        <w:t>язували рушниками або підносили їм на хлібі хустки чи рушники. Після цього попередньо обговорювали питання про придане. У випадку відмови старостам підносили гарбуз або макогін. (З довідн.)</w:t>
      </w:r>
    </w:p>
    <w:p w:rsidR="0085304A" w:rsidRDefault="0085304A" w:rsidP="0085304A">
      <w:pPr>
        <w:pStyle w:val="a3"/>
        <w:ind w:firstLine="0"/>
        <w:rPr>
          <w:bCs/>
        </w:rPr>
      </w:pPr>
    </w:p>
    <w:p w:rsidR="0085304A" w:rsidRDefault="0085304A" w:rsidP="0085304A">
      <w:pPr>
        <w:pStyle w:val="a3"/>
        <w:ind w:firstLine="0"/>
        <w:rPr>
          <w:bCs/>
        </w:rPr>
      </w:pPr>
      <w:r>
        <w:rPr>
          <w:bCs/>
        </w:rPr>
        <w:t xml:space="preserve">* </w:t>
      </w:r>
      <w:r w:rsidRPr="00A66E17">
        <w:rPr>
          <w:b/>
          <w:bCs/>
          <w:i/>
          <w:iCs/>
        </w:rPr>
        <w:t xml:space="preserve">Переписати записані заздалегідь </w:t>
      </w:r>
      <w:r>
        <w:rPr>
          <w:b/>
          <w:bCs/>
          <w:i/>
          <w:iCs/>
        </w:rPr>
        <w:t>на дошці (спроектовані на дошку</w:t>
      </w:r>
      <w:r w:rsidRPr="00A66E17">
        <w:rPr>
          <w:b/>
          <w:bCs/>
          <w:i/>
          <w:iCs/>
        </w:rPr>
        <w:t>) прислів</w:t>
      </w:r>
      <w:r w:rsidRPr="00A66E17">
        <w:rPr>
          <w:b/>
          <w:bCs/>
          <w:i/>
          <w:iCs/>
          <w:lang w:val="ru-RU"/>
        </w:rPr>
        <w:t>’</w:t>
      </w:r>
      <w:r w:rsidRPr="00A66E17">
        <w:rPr>
          <w:b/>
          <w:bCs/>
          <w:i/>
          <w:iCs/>
        </w:rPr>
        <w:t>я, завершивши їх.</w:t>
      </w:r>
      <w:r>
        <w:rPr>
          <w:bCs/>
          <w:i/>
          <w:iCs/>
        </w:rPr>
        <w:t xml:space="preserve"> </w:t>
      </w:r>
      <w:r>
        <w:rPr>
          <w:bCs/>
        </w:rPr>
        <w:t xml:space="preserve"> Пояснити, чому чимала частина прислів</w:t>
      </w:r>
      <w:r>
        <w:rPr>
          <w:bCs/>
          <w:lang w:val="ru-RU"/>
        </w:rPr>
        <w:t>’</w:t>
      </w:r>
      <w:r>
        <w:rPr>
          <w:bCs/>
        </w:rPr>
        <w:t>їв є неозначено-особовими реченнями.</w:t>
      </w:r>
    </w:p>
    <w:p w:rsidR="0085304A" w:rsidRDefault="0085304A" w:rsidP="0085304A">
      <w:pPr>
        <w:pStyle w:val="a3"/>
        <w:ind w:firstLine="0"/>
        <w:jc w:val="right"/>
        <w:rPr>
          <w:bCs/>
        </w:rPr>
      </w:pPr>
    </w:p>
    <w:p w:rsidR="0085304A" w:rsidRDefault="0085304A" w:rsidP="0085304A">
      <w:pPr>
        <w:pStyle w:val="a3"/>
        <w:ind w:firstLine="720"/>
        <w:rPr>
          <w:bCs/>
        </w:rPr>
      </w:pPr>
      <w:r>
        <w:rPr>
          <w:bCs/>
        </w:rPr>
        <w:t>За добро віддячують добром, а не ... . Роботу роблять не лише терпінням, а й ... . Добру думу думають без зайвого ... . Упізнають вовка і в ....  Вміючи, печуть хліб і  з ... .</w:t>
      </w:r>
    </w:p>
    <w:p w:rsidR="0085304A" w:rsidRDefault="0085304A" w:rsidP="0085304A">
      <w:pPr>
        <w:pStyle w:val="a3"/>
        <w:ind w:firstLine="720"/>
        <w:jc w:val="right"/>
        <w:rPr>
          <w:bCs/>
        </w:rPr>
      </w:pPr>
      <w:r>
        <w:rPr>
          <w:bCs/>
        </w:rPr>
        <w:t>Народна творчість.</w:t>
      </w:r>
    </w:p>
    <w:p w:rsidR="0085304A" w:rsidRDefault="0085304A" w:rsidP="0085304A">
      <w:pPr>
        <w:pStyle w:val="a3"/>
        <w:ind w:firstLine="0"/>
        <w:rPr>
          <w:bCs/>
        </w:rPr>
      </w:pPr>
      <w:r w:rsidRPr="00A66E17">
        <w:rPr>
          <w:b/>
          <w:bCs/>
        </w:rPr>
        <w:t>Для довідок.</w:t>
      </w:r>
      <w:r>
        <w:rPr>
          <w:bCs/>
        </w:rPr>
        <w:t xml:space="preserve">  Злом.  Умінням. Шуму. Баранячій шкурі. Каменю.</w:t>
      </w:r>
    </w:p>
    <w:p w:rsidR="0085304A" w:rsidRPr="00A66E17" w:rsidRDefault="0085304A" w:rsidP="0085304A">
      <w:pPr>
        <w:pStyle w:val="a3"/>
        <w:ind w:firstLine="0"/>
        <w:rPr>
          <w:b/>
          <w:bCs/>
        </w:rPr>
      </w:pPr>
    </w:p>
    <w:p w:rsidR="0085304A" w:rsidRDefault="0085304A" w:rsidP="0085304A">
      <w:pPr>
        <w:pStyle w:val="a3"/>
        <w:ind w:firstLine="0"/>
        <w:rPr>
          <w:b/>
          <w:bCs/>
          <w:i/>
          <w:iCs/>
        </w:rPr>
      </w:pPr>
    </w:p>
    <w:p w:rsidR="0085304A" w:rsidRDefault="0085304A" w:rsidP="0085304A">
      <w:pPr>
        <w:pStyle w:val="a3"/>
        <w:ind w:firstLine="0"/>
        <w:rPr>
          <w:bCs/>
          <w:lang w:val="ru-RU"/>
        </w:rPr>
      </w:pPr>
      <w:r w:rsidRPr="00A66E17">
        <w:rPr>
          <w:b/>
          <w:bCs/>
          <w:i/>
          <w:iCs/>
        </w:rPr>
        <w:t>*</w:t>
      </w:r>
      <w:r w:rsidRPr="00A66E17">
        <w:rPr>
          <w:b/>
          <w:bCs/>
          <w:i/>
          <w:iCs/>
          <w:lang w:val="ru-RU"/>
        </w:rPr>
        <w:t>Диктант із завданням.</w:t>
      </w:r>
      <w:r>
        <w:rPr>
          <w:bCs/>
          <w:i/>
          <w:iCs/>
          <w:lang w:val="ru-RU"/>
        </w:rPr>
        <w:t xml:space="preserve"> </w:t>
      </w:r>
      <w:r>
        <w:rPr>
          <w:bCs/>
          <w:lang w:val="ru-RU"/>
        </w:rPr>
        <w:t xml:space="preserve"> Записати, перебудовуючи речення на неозначено-особові.</w:t>
      </w:r>
    </w:p>
    <w:p w:rsidR="0085304A" w:rsidRDefault="0085304A" w:rsidP="0085304A">
      <w:pPr>
        <w:pStyle w:val="a3"/>
        <w:rPr>
          <w:bCs/>
          <w:i/>
          <w:iCs/>
          <w:lang w:val="ru-RU"/>
        </w:rPr>
      </w:pPr>
      <w:r>
        <w:rPr>
          <w:bCs/>
          <w:i/>
          <w:iCs/>
          <w:lang w:val="ru-RU"/>
        </w:rPr>
        <w:t>Зразок. Здавна вербу вважали священним деревом.</w:t>
      </w:r>
    </w:p>
    <w:p w:rsidR="0085304A" w:rsidRDefault="0085304A" w:rsidP="0085304A">
      <w:pPr>
        <w:pStyle w:val="a3"/>
        <w:rPr>
          <w:bCs/>
          <w:i/>
          <w:iCs/>
          <w:lang w:val="ru-RU"/>
        </w:rPr>
      </w:pPr>
    </w:p>
    <w:p w:rsidR="0085304A" w:rsidRDefault="0085304A" w:rsidP="0085304A">
      <w:pPr>
        <w:pStyle w:val="a3"/>
        <w:rPr>
          <w:bCs/>
          <w:lang w:val="ru-RU"/>
        </w:rPr>
      </w:pPr>
      <w:r>
        <w:rPr>
          <w:bCs/>
          <w:lang w:val="ru-RU"/>
        </w:rPr>
        <w:t>Здавна верба на Україні вважалася священним деревом.  Шостий  тиждень Великого посту називався Вербним. На Вербному тижні в церквах осячувалися вербові гілочки. Освячена верба зберігалася на покуті за образами. Освячені вербові гілочки втикалися в кутках ниви для одержання багатого врожаю. Вербою окурювалася  хата  від пропасниці. Вербові гілочки клалися у воду для купання хворої дитини. Вербовий настій пився від головного болю.</w:t>
      </w:r>
    </w:p>
    <w:p w:rsidR="0085304A" w:rsidRDefault="0085304A" w:rsidP="0085304A">
      <w:pPr>
        <w:pStyle w:val="a3"/>
        <w:jc w:val="right"/>
        <w:rPr>
          <w:bCs/>
          <w:lang w:val="ru-RU"/>
        </w:rPr>
      </w:pPr>
      <w:r>
        <w:rPr>
          <w:bCs/>
          <w:lang w:val="ru-RU"/>
        </w:rPr>
        <w:t>За М.Супруненком.</w:t>
      </w:r>
    </w:p>
    <w:p w:rsidR="0085304A" w:rsidRDefault="0085304A" w:rsidP="0085304A">
      <w:pPr>
        <w:pStyle w:val="a3"/>
        <w:ind w:firstLine="0"/>
        <w:rPr>
          <w:bCs/>
          <w:i/>
          <w:iCs/>
          <w:lang w:val="ru-RU"/>
        </w:rPr>
      </w:pPr>
    </w:p>
    <w:p w:rsidR="0085304A" w:rsidRDefault="0085304A" w:rsidP="0085304A">
      <w:pPr>
        <w:pStyle w:val="a3"/>
        <w:ind w:firstLine="0"/>
        <w:rPr>
          <w:bCs/>
          <w:lang w:val="ru-RU"/>
        </w:rPr>
      </w:pPr>
      <w:r w:rsidRPr="00A66E17">
        <w:rPr>
          <w:b/>
          <w:bCs/>
          <w:i/>
          <w:iCs/>
          <w:lang w:val="ru-RU"/>
        </w:rPr>
        <w:t>* Творча робота.</w:t>
      </w:r>
      <w:r>
        <w:rPr>
          <w:bCs/>
          <w:i/>
          <w:iCs/>
          <w:lang w:val="ru-RU"/>
        </w:rPr>
        <w:t xml:space="preserve"> </w:t>
      </w:r>
      <w:r>
        <w:rPr>
          <w:bCs/>
          <w:lang w:val="ru-RU"/>
        </w:rPr>
        <w:t>Уживаючи неозначено-особові речення, скласти й записати невелику інструкцію на одну з тем:</w:t>
      </w:r>
    </w:p>
    <w:p w:rsidR="0085304A" w:rsidRDefault="0085304A" w:rsidP="0085304A">
      <w:pPr>
        <w:pStyle w:val="a3"/>
        <w:ind w:firstLine="0"/>
        <w:jc w:val="left"/>
        <w:rPr>
          <w:bCs/>
          <w:lang w:val="ru-RU"/>
        </w:rPr>
      </w:pPr>
    </w:p>
    <w:p w:rsidR="0085304A" w:rsidRDefault="0085304A" w:rsidP="0085304A">
      <w:pPr>
        <w:pStyle w:val="a3"/>
        <w:numPr>
          <w:ilvl w:val="0"/>
          <w:numId w:val="1"/>
        </w:numPr>
        <w:jc w:val="left"/>
        <w:rPr>
          <w:bCs/>
          <w:lang w:val="ru-RU"/>
        </w:rPr>
      </w:pPr>
      <w:r>
        <w:rPr>
          <w:bCs/>
          <w:lang w:val="ru-RU"/>
        </w:rPr>
        <w:t>Як складають осінній букет</w:t>
      </w:r>
    </w:p>
    <w:p w:rsidR="0085304A" w:rsidRDefault="0085304A" w:rsidP="0085304A">
      <w:pPr>
        <w:pStyle w:val="a3"/>
        <w:numPr>
          <w:ilvl w:val="0"/>
          <w:numId w:val="1"/>
        </w:numPr>
        <w:jc w:val="left"/>
        <w:rPr>
          <w:bCs/>
          <w:lang w:val="ru-RU"/>
        </w:rPr>
      </w:pPr>
      <w:r>
        <w:rPr>
          <w:bCs/>
          <w:lang w:val="ru-RU"/>
        </w:rPr>
        <w:t>Як пересаджують в більший вазон кімнатну  рослину</w:t>
      </w:r>
    </w:p>
    <w:p w:rsidR="0085304A" w:rsidRDefault="0085304A" w:rsidP="0085304A">
      <w:pPr>
        <w:pStyle w:val="a3"/>
        <w:numPr>
          <w:ilvl w:val="0"/>
          <w:numId w:val="1"/>
        </w:numPr>
        <w:jc w:val="left"/>
        <w:rPr>
          <w:bCs/>
          <w:lang w:val="ru-RU"/>
        </w:rPr>
      </w:pPr>
      <w:r>
        <w:rPr>
          <w:bCs/>
          <w:lang w:val="ru-RU"/>
        </w:rPr>
        <w:t>Як переклеюють в кімнаті шпалери</w:t>
      </w:r>
    </w:p>
    <w:p w:rsidR="0085304A" w:rsidRDefault="0085304A" w:rsidP="0085304A">
      <w:pPr>
        <w:pStyle w:val="a3"/>
        <w:ind w:firstLine="0"/>
        <w:jc w:val="left"/>
        <w:rPr>
          <w:bCs/>
          <w:lang w:val="ru-RU"/>
        </w:rPr>
      </w:pPr>
    </w:p>
    <w:p w:rsidR="0085304A" w:rsidRDefault="0085304A" w:rsidP="0085304A">
      <w:pPr>
        <w:pStyle w:val="a3"/>
        <w:ind w:firstLine="0"/>
        <w:jc w:val="left"/>
        <w:rPr>
          <w:b/>
          <w:bCs/>
          <w:lang w:val="ru-RU"/>
        </w:rPr>
      </w:pPr>
    </w:p>
    <w:p w:rsidR="0085304A" w:rsidRDefault="0085304A" w:rsidP="0085304A">
      <w:pPr>
        <w:pStyle w:val="a3"/>
        <w:ind w:firstLine="0"/>
        <w:jc w:val="left"/>
        <w:rPr>
          <w:bCs/>
        </w:rPr>
      </w:pPr>
      <w:r w:rsidRPr="00A66E17">
        <w:rPr>
          <w:b/>
          <w:bCs/>
          <w:lang w:val="ru-RU"/>
        </w:rPr>
        <w:t>*</w:t>
      </w:r>
      <w:r w:rsidRPr="00A66E17">
        <w:rPr>
          <w:b/>
          <w:bCs/>
          <w:i/>
          <w:iCs/>
          <w:lang w:val="ru-RU"/>
        </w:rPr>
        <w:t xml:space="preserve"> </w:t>
      </w:r>
      <w:r w:rsidRPr="00A66E17">
        <w:rPr>
          <w:b/>
          <w:bCs/>
          <w:i/>
          <w:iCs/>
        </w:rPr>
        <w:t>Навчальний диктант</w:t>
      </w:r>
      <w:r>
        <w:rPr>
          <w:bCs/>
          <w:i/>
          <w:iCs/>
        </w:rPr>
        <w:t xml:space="preserve">. </w:t>
      </w:r>
      <w:r>
        <w:rPr>
          <w:bCs/>
        </w:rPr>
        <w:t>Вказати речення двоскладні й односкладні.</w:t>
      </w:r>
    </w:p>
    <w:p w:rsidR="0085304A" w:rsidRDefault="0085304A" w:rsidP="0085304A">
      <w:pPr>
        <w:pStyle w:val="a3"/>
        <w:ind w:firstLine="0"/>
        <w:jc w:val="right"/>
        <w:rPr>
          <w:bCs/>
        </w:rPr>
      </w:pPr>
    </w:p>
    <w:p w:rsidR="0085304A" w:rsidRDefault="0085304A" w:rsidP="0085304A">
      <w:pPr>
        <w:pStyle w:val="a3"/>
        <w:ind w:firstLine="540"/>
        <w:rPr>
          <w:bCs/>
        </w:rPr>
      </w:pPr>
      <w:r>
        <w:rPr>
          <w:bCs/>
        </w:rPr>
        <w:t xml:space="preserve">На вигоні палили вогнище.  Зносили сміття, згрібали листя, приносили якесь соняшничиння, бараболисько, всохлу кропиву. Кидали у вогонь щойно зірваний полин. Той полин, зітхаючи, білим димом дурманив і забивав памороки. </w:t>
      </w:r>
    </w:p>
    <w:p w:rsidR="0085304A" w:rsidRDefault="0085304A" w:rsidP="0085304A">
      <w:pPr>
        <w:pStyle w:val="a3"/>
        <w:ind w:firstLine="540"/>
        <w:rPr>
          <w:bCs/>
        </w:rPr>
      </w:pPr>
      <w:r>
        <w:rPr>
          <w:bCs/>
        </w:rPr>
        <w:t>Поприходили до вогню жінки й чоловіки, поставали, дивляться. Сміття й бур</w:t>
      </w:r>
      <w:r>
        <w:rPr>
          <w:bCs/>
          <w:lang w:val="ru-RU"/>
        </w:rPr>
        <w:t>’</w:t>
      </w:r>
      <w:r>
        <w:rPr>
          <w:bCs/>
        </w:rPr>
        <w:t>яни вже погоріли, та люди чомусь не розходилися. Здалеку принесли оберемок галуззя. Притягнули велику акацієву гілляку. Вона довго не займалась, а бризкала шипучим соком і, конаючи, потріскувала міцними волокнами. Несли  якесь дрантя, ганчір</w:t>
      </w:r>
      <w:r>
        <w:rPr>
          <w:bCs/>
          <w:lang w:val="ru-RU"/>
        </w:rPr>
        <w:t>’</w:t>
      </w:r>
      <w:r>
        <w:rPr>
          <w:bCs/>
        </w:rPr>
        <w:t xml:space="preserve">я. </w:t>
      </w:r>
    </w:p>
    <w:p w:rsidR="0085304A" w:rsidRDefault="0085304A" w:rsidP="0085304A">
      <w:pPr>
        <w:pStyle w:val="a3"/>
        <w:ind w:firstLine="540"/>
        <w:rPr>
          <w:bCs/>
        </w:rPr>
      </w:pPr>
      <w:r>
        <w:rPr>
          <w:bCs/>
        </w:rPr>
        <w:t xml:space="preserve">Їхав мимо дядько, солому додому віз. Спинили його почали  солому смикати, у вогонь жбурляти, аж поки хазяїн схаменувся, вйокнув і поїхав далі.  Навздогін йому сміялись.  </w:t>
      </w:r>
    </w:p>
    <w:p w:rsidR="0085304A" w:rsidRDefault="0085304A" w:rsidP="0085304A">
      <w:pPr>
        <w:pStyle w:val="a3"/>
        <w:ind w:firstLine="540"/>
        <w:rPr>
          <w:bCs/>
          <w:lang w:val="ru-RU"/>
        </w:rPr>
      </w:pPr>
      <w:r>
        <w:rPr>
          <w:bCs/>
        </w:rPr>
        <w:t xml:space="preserve">Хтось приніс на коромислі двоє відер води. Вогнище залили. Попелище кашлянуло парою, скрушно зітхнуло й згасло. </w:t>
      </w:r>
    </w:p>
    <w:p w:rsidR="0085304A" w:rsidRDefault="0085304A" w:rsidP="0085304A">
      <w:pPr>
        <w:pStyle w:val="a3"/>
        <w:ind w:firstLine="540"/>
        <w:rPr>
          <w:bCs/>
        </w:rPr>
      </w:pPr>
      <w:r>
        <w:rPr>
          <w:bCs/>
        </w:rPr>
        <w:t>Багато випадало дивитись на вогонь. Та найбільше запам</w:t>
      </w:r>
      <w:r>
        <w:rPr>
          <w:bCs/>
          <w:lang w:val="ru-RU"/>
        </w:rPr>
        <w:t>’</w:t>
      </w:r>
      <w:r>
        <w:rPr>
          <w:bCs/>
        </w:rPr>
        <w:t>ятався саме той. У кожного, мабуть, є своє багаття, яке запам</w:t>
      </w:r>
      <w:r>
        <w:rPr>
          <w:bCs/>
          <w:lang w:val="ru-RU"/>
        </w:rPr>
        <w:t>’</w:t>
      </w:r>
      <w:r>
        <w:rPr>
          <w:bCs/>
        </w:rPr>
        <w:t>ятовується назавжди. (За Є.Гуцалом; 132 сл.)</w:t>
      </w:r>
    </w:p>
    <w:p w:rsidR="0085304A" w:rsidRDefault="0085304A" w:rsidP="0085304A">
      <w:pPr>
        <w:pStyle w:val="a3"/>
        <w:ind w:firstLine="0"/>
        <w:jc w:val="right"/>
        <w:rPr>
          <w:bCs/>
        </w:rPr>
      </w:pPr>
    </w:p>
    <w:p w:rsidR="0085304A" w:rsidRPr="00A66E17" w:rsidRDefault="0085304A" w:rsidP="0085304A">
      <w:pPr>
        <w:pStyle w:val="a3"/>
        <w:ind w:firstLine="0"/>
        <w:rPr>
          <w:b/>
          <w:bCs/>
          <w:iCs/>
        </w:rPr>
      </w:pPr>
      <w:r w:rsidRPr="00A66E17">
        <w:rPr>
          <w:b/>
          <w:bCs/>
          <w:iCs/>
          <w:lang w:val="en-US"/>
        </w:rPr>
        <w:t>V</w:t>
      </w:r>
      <w:r w:rsidRPr="00A66E17">
        <w:rPr>
          <w:b/>
          <w:bCs/>
          <w:iCs/>
        </w:rPr>
        <w:t>І. Підведення підсумків уроку.</w:t>
      </w:r>
    </w:p>
    <w:p w:rsidR="0085304A" w:rsidRPr="00A66E17" w:rsidRDefault="0085304A" w:rsidP="0085304A">
      <w:pPr>
        <w:pStyle w:val="a3"/>
        <w:ind w:firstLine="0"/>
        <w:rPr>
          <w:b/>
          <w:bCs/>
        </w:rPr>
      </w:pPr>
    </w:p>
    <w:p w:rsidR="0085304A" w:rsidRDefault="0085304A" w:rsidP="0085304A">
      <w:pPr>
        <w:pStyle w:val="a3"/>
        <w:ind w:firstLine="0"/>
        <w:rPr>
          <w:bCs/>
        </w:rPr>
      </w:pPr>
      <w:r w:rsidRPr="00A66E17">
        <w:rPr>
          <w:b/>
          <w:bCs/>
          <w:iCs/>
          <w:lang w:val="en-US"/>
        </w:rPr>
        <w:t>V</w:t>
      </w:r>
      <w:r w:rsidRPr="00A66E17">
        <w:rPr>
          <w:b/>
          <w:bCs/>
          <w:iCs/>
        </w:rPr>
        <w:t>ІІ. Домашнє завдання</w:t>
      </w:r>
      <w:r>
        <w:rPr>
          <w:bCs/>
          <w:i/>
          <w:iCs/>
        </w:rPr>
        <w:t xml:space="preserve">. </w:t>
      </w:r>
      <w:r>
        <w:rPr>
          <w:bCs/>
        </w:rPr>
        <w:t xml:space="preserve">П. 6 (с. 30), вправа 74. </w:t>
      </w:r>
    </w:p>
    <w:p w:rsidR="0085304A" w:rsidRDefault="0085304A" w:rsidP="0085304A">
      <w:pPr>
        <w:pStyle w:val="a3"/>
        <w:ind w:firstLine="0"/>
        <w:rPr>
          <w:bCs/>
        </w:rPr>
      </w:pP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E5494"/>
    <w:multiLevelType w:val="hybridMultilevel"/>
    <w:tmpl w:val="ECECA738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04A"/>
    <w:rsid w:val="00666A85"/>
    <w:rsid w:val="0085304A"/>
    <w:rsid w:val="00C6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04A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5304A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85304A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04A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5304A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85304A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1191</Words>
  <Characters>6791</Characters>
  <Application>Microsoft Macintosh Word</Application>
  <DocSecurity>0</DocSecurity>
  <Lines>56</Lines>
  <Paragraphs>15</Paragraphs>
  <ScaleCrop>false</ScaleCrop>
  <Company>CRVGP-F9DFF-YCR4X-D9GMM-9GQYB</Company>
  <LinksUpToDate>false</LinksUpToDate>
  <CharactersWithSpaces>7967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2014-02-05T02:03:00Z</dcterms:created>
  <dcterms:modified xsi:type="dcterms:W3CDTF">2014-02-05T02:03:00Z</dcterms:modified>
</cp:coreProperties>
</file>