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A2" w:rsidRDefault="00A932A2" w:rsidP="00A932A2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Уроки № 22, 23</w:t>
      </w:r>
    </w:p>
    <w:p w:rsidR="00A932A2" w:rsidRPr="00E50640" w:rsidRDefault="00A932A2" w:rsidP="00A932A2">
      <w:pPr>
        <w:pStyle w:val="a3"/>
        <w:ind w:firstLine="0"/>
        <w:rPr>
          <w:b/>
        </w:rPr>
      </w:pPr>
      <w:r>
        <w:rPr>
          <w:b/>
          <w:bCs/>
        </w:rPr>
        <w:t xml:space="preserve">Тема: </w:t>
      </w:r>
      <w:r w:rsidRPr="00E50640">
        <w:rPr>
          <w:b/>
        </w:rPr>
        <w:t>Односкладні речення як частини складного речення</w:t>
      </w:r>
    </w:p>
    <w:p w:rsidR="00A932A2" w:rsidRDefault="00A932A2" w:rsidP="00A932A2">
      <w:pPr>
        <w:pStyle w:val="a3"/>
        <w:ind w:firstLine="0"/>
        <w:rPr>
          <w:bCs/>
        </w:rPr>
      </w:pPr>
      <w:r>
        <w:rPr>
          <w:b/>
        </w:rPr>
        <w:t xml:space="preserve">Мета: </w:t>
      </w:r>
      <w:r>
        <w:rPr>
          <w:bCs/>
        </w:rPr>
        <w:t>звернути увагу на складні речення, частинами яких є односкладні прості речення, формувати вміння визначати в таких складних реченнях граматичні основи, визначати типи односкладних речень, що є їх частинами; виховувати  повагу до влучного слова; розвивати логічне мислення, увагу.</w:t>
      </w:r>
    </w:p>
    <w:p w:rsidR="00A932A2" w:rsidRDefault="00A932A2" w:rsidP="00A932A2">
      <w:pPr>
        <w:pStyle w:val="a3"/>
        <w:ind w:firstLine="0"/>
        <w:rPr>
          <w:bCs/>
        </w:rPr>
      </w:pPr>
      <w:r>
        <w:rPr>
          <w:b/>
        </w:rPr>
        <w:t xml:space="preserve">Тип уроків: </w:t>
      </w:r>
      <w:r>
        <w:rPr>
          <w:bCs/>
        </w:rPr>
        <w:t xml:space="preserve"> уроки  вивчення нового матеріалу.</w:t>
      </w:r>
    </w:p>
    <w:p w:rsidR="00A932A2" w:rsidRDefault="00A932A2" w:rsidP="00A932A2">
      <w:pPr>
        <w:pStyle w:val="a3"/>
        <w:ind w:firstLine="0"/>
      </w:pPr>
      <w:r>
        <w:rPr>
          <w:b/>
          <w:bCs/>
        </w:rPr>
        <w:t xml:space="preserve">Обладнання: </w:t>
      </w:r>
      <w:r>
        <w:t>підручник.</w:t>
      </w:r>
    </w:p>
    <w:p w:rsidR="00A932A2" w:rsidRPr="00E50640" w:rsidRDefault="00A932A2" w:rsidP="00A932A2">
      <w:pPr>
        <w:pStyle w:val="a3"/>
        <w:ind w:firstLine="0"/>
        <w:jc w:val="center"/>
        <w:rPr>
          <w:b/>
        </w:rPr>
      </w:pPr>
      <w:r w:rsidRPr="00E50640">
        <w:rPr>
          <w:b/>
        </w:rPr>
        <w:t>Хід уроків</w:t>
      </w:r>
    </w:p>
    <w:p w:rsidR="00A932A2" w:rsidRDefault="00A932A2" w:rsidP="00A932A2">
      <w:pPr>
        <w:pStyle w:val="a3"/>
        <w:ind w:firstLine="0"/>
        <w:jc w:val="left"/>
        <w:rPr>
          <w:i/>
          <w:iCs/>
        </w:rPr>
      </w:pPr>
    </w:p>
    <w:p w:rsidR="00A932A2" w:rsidRPr="00E50640" w:rsidRDefault="00A932A2" w:rsidP="00A932A2">
      <w:pPr>
        <w:pStyle w:val="a3"/>
        <w:ind w:firstLine="0"/>
        <w:jc w:val="left"/>
        <w:rPr>
          <w:b/>
          <w:iCs/>
        </w:rPr>
      </w:pPr>
      <w:r w:rsidRPr="00E50640">
        <w:rPr>
          <w:b/>
          <w:iCs/>
        </w:rPr>
        <w:t>І. Перевірка домашнього завдання.</w:t>
      </w:r>
    </w:p>
    <w:p w:rsidR="00A932A2" w:rsidRDefault="00A932A2" w:rsidP="00A932A2">
      <w:pPr>
        <w:pStyle w:val="a3"/>
        <w:ind w:firstLine="0"/>
        <w:jc w:val="left"/>
      </w:pPr>
    </w:p>
    <w:p w:rsidR="00A932A2" w:rsidRDefault="00A932A2" w:rsidP="00A932A2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Пояснювальний диктант</w:t>
      </w:r>
      <w:r>
        <w:rPr>
          <w:i/>
          <w:iCs/>
        </w:rPr>
        <w:t xml:space="preserve">. </w:t>
      </w:r>
      <w:r>
        <w:t xml:space="preserve"> Вказати односкладні речення, визначити тип кожного.</w:t>
      </w:r>
    </w:p>
    <w:p w:rsidR="00A932A2" w:rsidRDefault="00A932A2" w:rsidP="00A932A2">
      <w:pPr>
        <w:pStyle w:val="a3"/>
        <w:ind w:firstLine="0"/>
        <w:jc w:val="left"/>
      </w:pPr>
    </w:p>
    <w:p w:rsidR="00A932A2" w:rsidRDefault="00A932A2" w:rsidP="00A932A2">
      <w:pPr>
        <w:pStyle w:val="a3"/>
        <w:ind w:firstLine="540"/>
      </w:pPr>
      <w:r>
        <w:t xml:space="preserve">І. Сірий ранок. Тихо скрізь. Небо хмарою повито. (А.Казка.) Одне слово, летимо через Гімалаї. Сяйво снігів. Сліпучість небес. Чистота вічності. (О.Гончар.) Повсюди повно сонця і тіней. (М.Самійленко.) </w:t>
      </w:r>
    </w:p>
    <w:p w:rsidR="00A932A2" w:rsidRDefault="00A932A2" w:rsidP="00A932A2">
      <w:pPr>
        <w:pStyle w:val="a3"/>
        <w:ind w:firstLine="540"/>
      </w:pPr>
      <w:r>
        <w:t xml:space="preserve">ІІ. Гульня. Весільної співають. В дворі дівчата й парубки веселий танець починають. (Б.Грінченко.) </w:t>
      </w:r>
    </w:p>
    <w:p w:rsidR="00A932A2" w:rsidRDefault="00A932A2" w:rsidP="00A932A2">
      <w:pPr>
        <w:pStyle w:val="a3"/>
        <w:ind w:firstLine="0"/>
        <w:jc w:val="left"/>
      </w:pPr>
    </w:p>
    <w:p w:rsidR="00A932A2" w:rsidRPr="00E50640" w:rsidRDefault="00A932A2" w:rsidP="00A932A2">
      <w:pPr>
        <w:pStyle w:val="a3"/>
        <w:ind w:firstLine="0"/>
        <w:jc w:val="left"/>
        <w:rPr>
          <w:b/>
          <w:iCs/>
        </w:rPr>
      </w:pPr>
      <w:r w:rsidRPr="00E50640">
        <w:rPr>
          <w:b/>
          <w:iCs/>
        </w:rPr>
        <w:t>ІІ. Підготовка до вивчення нового матеріалу.</w:t>
      </w:r>
    </w:p>
    <w:p w:rsidR="00A932A2" w:rsidRDefault="00A932A2" w:rsidP="00A932A2">
      <w:pPr>
        <w:pStyle w:val="a3"/>
        <w:ind w:firstLine="0"/>
        <w:jc w:val="left"/>
      </w:pPr>
    </w:p>
    <w:p w:rsidR="00A932A2" w:rsidRPr="00E50640" w:rsidRDefault="00A932A2" w:rsidP="00A932A2">
      <w:pPr>
        <w:pStyle w:val="a3"/>
        <w:ind w:firstLine="0"/>
        <w:jc w:val="left"/>
        <w:rPr>
          <w:b/>
          <w:i/>
          <w:iCs/>
        </w:rPr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 xml:space="preserve">З кожної пари  простих   речень утворити складне речення. </w:t>
      </w:r>
    </w:p>
    <w:p w:rsidR="00A932A2" w:rsidRDefault="00A932A2" w:rsidP="00A932A2">
      <w:pPr>
        <w:pStyle w:val="a3"/>
        <w:ind w:firstLine="0"/>
        <w:jc w:val="left"/>
      </w:pPr>
      <w:r>
        <w:t xml:space="preserve">. </w:t>
      </w:r>
    </w:p>
    <w:p w:rsidR="00A932A2" w:rsidRDefault="00A932A2" w:rsidP="00A932A2">
      <w:pPr>
        <w:pStyle w:val="a3"/>
        <w:numPr>
          <w:ilvl w:val="0"/>
          <w:numId w:val="1"/>
        </w:numPr>
      </w:pPr>
      <w:r>
        <w:t>Хочу вірити знов у матусину казку. Під неї я в дитинстві засинав.</w:t>
      </w:r>
    </w:p>
    <w:p w:rsidR="00A932A2" w:rsidRDefault="00A932A2" w:rsidP="00A932A2">
      <w:pPr>
        <w:pStyle w:val="a3"/>
        <w:numPr>
          <w:ilvl w:val="0"/>
          <w:numId w:val="1"/>
        </w:numPr>
      </w:pPr>
      <w:r>
        <w:t>Кожна попелюшка може перетворитися на принцесу. В це дуже хочеться вірити.</w:t>
      </w:r>
    </w:p>
    <w:p w:rsidR="00A932A2" w:rsidRDefault="00A932A2" w:rsidP="00A932A2">
      <w:pPr>
        <w:pStyle w:val="a3"/>
        <w:numPr>
          <w:ilvl w:val="0"/>
          <w:numId w:val="1"/>
        </w:numPr>
      </w:pPr>
      <w:r>
        <w:t>Мені подобається пізньою осінню. Тоді спалахує природа прощальною красою.</w:t>
      </w:r>
    </w:p>
    <w:p w:rsidR="00A932A2" w:rsidRPr="00E50640" w:rsidRDefault="00A932A2" w:rsidP="00A932A2">
      <w:pPr>
        <w:pStyle w:val="a3"/>
        <w:ind w:firstLine="0"/>
        <w:rPr>
          <w:b/>
          <w:iCs/>
        </w:rPr>
      </w:pPr>
    </w:p>
    <w:p w:rsidR="00A932A2" w:rsidRPr="00E50640" w:rsidRDefault="00A932A2" w:rsidP="00A932A2">
      <w:pPr>
        <w:pStyle w:val="a3"/>
        <w:ind w:firstLine="0"/>
        <w:jc w:val="left"/>
        <w:rPr>
          <w:b/>
          <w:iCs/>
        </w:rPr>
      </w:pPr>
      <w:r w:rsidRPr="00E50640">
        <w:rPr>
          <w:b/>
          <w:iCs/>
        </w:rPr>
        <w:t>І</w:t>
      </w:r>
      <w:r>
        <w:rPr>
          <w:b/>
          <w:iCs/>
        </w:rPr>
        <w:t>ІІ</w:t>
      </w:r>
      <w:r w:rsidRPr="00E50640">
        <w:rPr>
          <w:b/>
          <w:iCs/>
        </w:rPr>
        <w:t>. Повідомлення  теми і мети уроку. Мотивація навчання.</w:t>
      </w:r>
    </w:p>
    <w:p w:rsidR="00A932A2" w:rsidRPr="00E50640" w:rsidRDefault="00A932A2" w:rsidP="00A932A2">
      <w:pPr>
        <w:pStyle w:val="a3"/>
        <w:ind w:firstLine="0"/>
        <w:jc w:val="left"/>
        <w:rPr>
          <w:b/>
        </w:rPr>
      </w:pPr>
    </w:p>
    <w:p w:rsidR="00A932A2" w:rsidRPr="00E50640" w:rsidRDefault="00A932A2" w:rsidP="00A932A2">
      <w:pPr>
        <w:pStyle w:val="a3"/>
        <w:ind w:firstLine="0"/>
        <w:jc w:val="left"/>
        <w:rPr>
          <w:b/>
          <w:iCs/>
        </w:rPr>
      </w:pPr>
      <w:r>
        <w:rPr>
          <w:b/>
          <w:iCs/>
        </w:rPr>
        <w:t>І</w:t>
      </w:r>
      <w:r w:rsidRPr="00E50640">
        <w:rPr>
          <w:b/>
          <w:iCs/>
          <w:lang w:val="en-US"/>
        </w:rPr>
        <w:t>V</w:t>
      </w:r>
      <w:r w:rsidRPr="00E50640">
        <w:rPr>
          <w:b/>
          <w:iCs/>
        </w:rPr>
        <w:t xml:space="preserve">. Вивчення  нового матеріалу. </w:t>
      </w:r>
    </w:p>
    <w:p w:rsidR="00A932A2" w:rsidRDefault="00A932A2" w:rsidP="00A932A2">
      <w:pPr>
        <w:pStyle w:val="a3"/>
        <w:ind w:firstLine="0"/>
        <w:jc w:val="left"/>
      </w:pPr>
    </w:p>
    <w:p w:rsidR="00A932A2" w:rsidRDefault="00A932A2" w:rsidP="00A932A2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>Робота з підручником</w:t>
      </w:r>
      <w:r>
        <w:rPr>
          <w:i/>
          <w:iCs/>
        </w:rPr>
        <w:t xml:space="preserve">. </w:t>
      </w:r>
      <w:r>
        <w:t>Опрацювання теоретичного матеріалу (с. 25).</w:t>
      </w:r>
    </w:p>
    <w:p w:rsidR="00A932A2" w:rsidRDefault="00A932A2" w:rsidP="00A932A2">
      <w:pPr>
        <w:pStyle w:val="a3"/>
        <w:ind w:firstLine="0"/>
      </w:pPr>
    </w:p>
    <w:p w:rsidR="00A932A2" w:rsidRDefault="00A932A2" w:rsidP="00A932A2">
      <w:pPr>
        <w:pStyle w:val="a3"/>
        <w:ind w:firstLine="0"/>
        <w:rPr>
          <w:b/>
          <w:iCs/>
        </w:rPr>
      </w:pPr>
    </w:p>
    <w:p w:rsidR="00A932A2" w:rsidRPr="00E50640" w:rsidRDefault="00A932A2" w:rsidP="00A932A2">
      <w:pPr>
        <w:pStyle w:val="a3"/>
        <w:ind w:firstLine="0"/>
        <w:rPr>
          <w:b/>
          <w:iCs/>
        </w:rPr>
      </w:pPr>
      <w:r w:rsidRPr="00E50640">
        <w:rPr>
          <w:b/>
          <w:iCs/>
          <w:lang w:val="en-US"/>
        </w:rPr>
        <w:t>V</w:t>
      </w:r>
      <w:r w:rsidRPr="00E50640">
        <w:rPr>
          <w:b/>
          <w:iCs/>
        </w:rPr>
        <w:t xml:space="preserve">. </w:t>
      </w:r>
      <w:proofErr w:type="gramStart"/>
      <w:r w:rsidRPr="00E50640">
        <w:rPr>
          <w:b/>
          <w:iCs/>
        </w:rPr>
        <w:t>Виконання  вправ</w:t>
      </w:r>
      <w:proofErr w:type="gramEnd"/>
      <w:r w:rsidRPr="00E50640">
        <w:rPr>
          <w:b/>
          <w:iCs/>
        </w:rPr>
        <w:t xml:space="preserve"> на закріплення вивченого.</w:t>
      </w:r>
    </w:p>
    <w:p w:rsidR="00A932A2" w:rsidRDefault="00A932A2" w:rsidP="00A932A2">
      <w:pPr>
        <w:pStyle w:val="a3"/>
        <w:ind w:firstLine="0"/>
      </w:pPr>
    </w:p>
    <w:p w:rsidR="00A932A2" w:rsidRDefault="00A932A2" w:rsidP="00A932A2">
      <w:pPr>
        <w:pStyle w:val="a3"/>
        <w:ind w:firstLine="0"/>
      </w:pPr>
      <w:r w:rsidRPr="00E50640">
        <w:rPr>
          <w:b/>
        </w:rPr>
        <w:t>*</w:t>
      </w:r>
      <w:r w:rsidRPr="00E50640">
        <w:rPr>
          <w:b/>
          <w:i/>
          <w:iCs/>
        </w:rPr>
        <w:t>Попереджувальний диктант.</w:t>
      </w:r>
      <w:r>
        <w:rPr>
          <w:i/>
          <w:iCs/>
        </w:rPr>
        <w:t xml:space="preserve"> </w:t>
      </w:r>
      <w:r>
        <w:t xml:space="preserve"> У кожному з речень підкреслити граматичні основи. Вказати частини складних речень, що є односкладними реченнями, з</w:t>
      </w:r>
      <w:r>
        <w:rPr>
          <w:lang w:val="ru-RU"/>
        </w:rPr>
        <w:t>’</w:t>
      </w:r>
      <w:r>
        <w:t>ясувати їх тип.</w:t>
      </w:r>
    </w:p>
    <w:p w:rsidR="00A932A2" w:rsidRDefault="00A932A2" w:rsidP="00A932A2">
      <w:pPr>
        <w:pStyle w:val="a3"/>
        <w:ind w:firstLine="0"/>
      </w:pPr>
    </w:p>
    <w:p w:rsidR="00A932A2" w:rsidRDefault="00A932A2" w:rsidP="00A932A2">
      <w:pPr>
        <w:pStyle w:val="a3"/>
        <w:ind w:firstLine="720"/>
      </w:pPr>
      <w:r>
        <w:lastRenderedPageBreak/>
        <w:t xml:space="preserve">І. Чорна ніч чорніла, не світало вранці. (Олександр Олесь.) Дивлюсь, як ніч надходить, як жито шелестить. (П.Тичина.) Збагну, як плаче на вітрах слізьми червоними калина. (П.Перебийніс.) Дідові-морозу і в морози жарко, він мені дарує теж вушанку шапку. (М.Сингаївський.) Дитинства не жду я із вирію знов, не вернеш і мамину казку... (Д.Луценко.) Терпко пахло дитинство, пахло степами, житнім хлібом, скрутою і злагодою великої родини в тісній хаті, щирістю та правдивістю. (Ю.Мушкетик.) </w:t>
      </w:r>
    </w:p>
    <w:p w:rsidR="00A932A2" w:rsidRDefault="00A932A2" w:rsidP="00A932A2">
      <w:pPr>
        <w:pStyle w:val="a3"/>
        <w:ind w:firstLine="720"/>
      </w:pPr>
      <w:r>
        <w:t>ІІ. В хаті  спокійно й затишно, вечір десь бродить в гаю. (Д.Луценко.) Тихо в садку, тихо в місті, бо пізня година. (Леся Українка.)  На вулиці серед хмар пилу жарко, зате в холодочку та в садочку саме добре. (Панас Мирний.) Не зчулися, як смерклося. (Т.Шевченко.) Не цвіте черемха, і пташок не чуть. (В.Сосюра.) Була зима, та пахло все ще осінню. (Т.Кобаль.)</w:t>
      </w:r>
      <w:r>
        <w:rPr>
          <w:lang w:val="ru-RU"/>
        </w:rPr>
        <w:t xml:space="preserve"> </w:t>
      </w:r>
      <w:r>
        <w:t>Так  яблуками  пахне у хатинці, як пахнуть хати тільки восени! (М.Бажан.) В хатах нам тісно, душить дах... (Олександр Олесь.)  Звечора, либонь, не ждалось, а на ранок – паморозь. (М.Сингаївський.) Видно в огні блискавиць: рифи лежать горілиць. (Л.Костенко.)</w:t>
      </w:r>
    </w:p>
    <w:p w:rsidR="00A932A2" w:rsidRDefault="00A932A2" w:rsidP="00A932A2">
      <w:pPr>
        <w:pStyle w:val="a3"/>
        <w:ind w:firstLine="720"/>
        <w:rPr>
          <w:lang w:val="ru-RU"/>
        </w:rPr>
      </w:pPr>
    </w:p>
    <w:p w:rsidR="00A932A2" w:rsidRDefault="00A932A2" w:rsidP="00A932A2">
      <w:pPr>
        <w:pStyle w:val="a3"/>
        <w:ind w:firstLine="0"/>
      </w:pPr>
      <w:r w:rsidRPr="00E50640">
        <w:rPr>
          <w:b/>
        </w:rPr>
        <w:t xml:space="preserve">* </w:t>
      </w:r>
      <w:r w:rsidRPr="00E50640">
        <w:rPr>
          <w:b/>
          <w:i/>
          <w:iCs/>
        </w:rPr>
        <w:t xml:space="preserve">Диктант </w:t>
      </w:r>
      <w:r>
        <w:rPr>
          <w:b/>
          <w:i/>
          <w:iCs/>
        </w:rPr>
        <w:t>і</w:t>
      </w:r>
      <w:r w:rsidRPr="00E50640">
        <w:rPr>
          <w:b/>
          <w:i/>
          <w:iCs/>
        </w:rPr>
        <w:t>з коментуванням</w:t>
      </w:r>
      <w:r>
        <w:rPr>
          <w:i/>
          <w:iCs/>
        </w:rPr>
        <w:t xml:space="preserve">. </w:t>
      </w:r>
      <w:r>
        <w:t xml:space="preserve"> З</w:t>
      </w:r>
      <w:r>
        <w:rPr>
          <w:lang w:val="ru-RU"/>
        </w:rPr>
        <w:t>’</w:t>
      </w:r>
      <w:r>
        <w:t>ясувати типи односкладних речень, що є частинами складних  речень.</w:t>
      </w:r>
    </w:p>
    <w:p w:rsidR="00A932A2" w:rsidRDefault="00A932A2" w:rsidP="00A932A2">
      <w:pPr>
        <w:pStyle w:val="a3"/>
        <w:ind w:firstLine="0"/>
      </w:pPr>
    </w:p>
    <w:p w:rsidR="00A932A2" w:rsidRDefault="00A932A2" w:rsidP="00A932A2">
      <w:pPr>
        <w:pStyle w:val="a3"/>
        <w:ind w:firstLine="720"/>
      </w:pPr>
      <w:r>
        <w:t>І. В садах пилюкою сивіло, списи кидало сонце з хмар. (І.Драч.) Сум гнітить, коли душі не весниться. (М.Самійленко.) Не їсться, не п</w:t>
      </w:r>
      <w:r>
        <w:rPr>
          <w:lang w:val="ru-RU"/>
        </w:rPr>
        <w:t>’</w:t>
      </w:r>
      <w:r>
        <w:t>ється, і серце не б</w:t>
      </w:r>
      <w:r>
        <w:rPr>
          <w:lang w:val="ru-RU"/>
        </w:rPr>
        <w:t>’</w:t>
      </w:r>
      <w:r>
        <w:t xml:space="preserve">ється, і очі не бачать, не чуть голови! (Т.Шевченко.) Хай ліпше  вб’є громом, ніж їстиме лихо. (Б.Грінченко.) Потім викосять трави, і піду я з вітрами. (М.Сингаївський.) Коли не хочуть мене розуміти, мені стає сумно. (А.Малишко.) Не наговоримось, а час летить потоком мимо нас. (Олександр Олесь.) Випивайте гіркотного трунку, щоб пізнати  солодкість медів. (Л.Забашта.) Та де ж таки це видано, щоб люди за журавлями відлітали вирій? (І.Жиленко.) Не вірю, що стануть прахом збудовані мною споруди. (Р.Лубківський.) Верба усохне, і спиляють грушу, зелене море зроблять із Дніпра. (Л.Костенко.) Зерно в землю теж кладуть, щоб воно воскресло в житі. (Б.Олійник.) Хай в головах посадять кущ калини, щоб ми з одних джерел із віку в вік пили. (Л.Забашта.) Я люблю, як справляють обжинки. (М.Сингаївський.) </w:t>
      </w:r>
    </w:p>
    <w:p w:rsidR="00A932A2" w:rsidRDefault="00A932A2" w:rsidP="00A932A2">
      <w:pPr>
        <w:pStyle w:val="a3"/>
        <w:ind w:firstLine="720"/>
      </w:pPr>
      <w:r>
        <w:t>ІІ. Є держава вже, брате, і немає її. (Л.Степовичка.) Зберімось, порадьмось, що маєм робити. (П.Куліш.) І правді я дивлюсь в лице, життям  заплачено за це. (О.Лукашенко.) Віддайте мені мову, якою мій народ  мене благословив. (Л.Костенко.) Чи  все ж те розумом збагнути,  що дасться серцеві відчути? (М.Вороний.) Ділюся радістю, що світ існує. (С.Шевченко.)  Мого життя не вистачить мені для діл, що їх у задімах лелію. (Д.Павличко.) Лиш храм збудуй, а люди в нього прийдуть. (Л.Костенко.) Співають, сміються, а я не сміюсь. (Олександр Олесь.) Зрубали дуба задля того,  щоб сірника зробити з нього. (Б.Слюсар.) Катуй мене, я не зломлюсь ніколи! (М.Ракич.) Будь сівачем, і хай життя твоє  насущний хліб, а не кукіль дає. (Л.Забашта.) Шлях потужний праці й боротьби, кров</w:t>
      </w:r>
      <w:r>
        <w:rPr>
          <w:lang w:val="ru-RU"/>
        </w:rPr>
        <w:t>’</w:t>
      </w:r>
      <w:r>
        <w:t xml:space="preserve">ю щедро все на нім полито, сіймо жито, сіймо, сіймо жито! (Л.Стафф.) </w:t>
      </w:r>
    </w:p>
    <w:p w:rsidR="00A932A2" w:rsidRDefault="00A932A2" w:rsidP="00A932A2">
      <w:pPr>
        <w:pStyle w:val="a3"/>
        <w:ind w:firstLine="0"/>
        <w:rPr>
          <w:lang w:val="en-US"/>
        </w:rPr>
      </w:pPr>
    </w:p>
    <w:p w:rsidR="00A932A2" w:rsidRDefault="00A932A2" w:rsidP="00A932A2">
      <w:pPr>
        <w:pStyle w:val="a3"/>
        <w:ind w:firstLine="0"/>
      </w:pPr>
      <w:r w:rsidRPr="00E50640">
        <w:rPr>
          <w:b/>
        </w:rPr>
        <w:t xml:space="preserve">* </w:t>
      </w:r>
      <w:r>
        <w:rPr>
          <w:b/>
          <w:i/>
          <w:iCs/>
        </w:rPr>
        <w:t>Переписати речення, уставляючи пропущені літер</w:t>
      </w:r>
      <w:r w:rsidRPr="00E50640">
        <w:rPr>
          <w:b/>
          <w:i/>
          <w:iCs/>
        </w:rPr>
        <w:t>и.</w:t>
      </w:r>
      <w:r>
        <w:rPr>
          <w:i/>
          <w:iCs/>
        </w:rPr>
        <w:t xml:space="preserve"> </w:t>
      </w:r>
      <w:r>
        <w:t xml:space="preserve"> У кожному з речень підкреслити члени речення.</w:t>
      </w:r>
    </w:p>
    <w:p w:rsidR="00A932A2" w:rsidRDefault="00A932A2" w:rsidP="00A932A2">
      <w:pPr>
        <w:pStyle w:val="a3"/>
        <w:ind w:firstLine="0"/>
      </w:pPr>
    </w:p>
    <w:p w:rsidR="00A932A2" w:rsidRDefault="00A932A2" w:rsidP="00A932A2">
      <w:pPr>
        <w:pStyle w:val="a3"/>
        <w:ind w:firstLine="540"/>
      </w:pPr>
      <w:r>
        <w:t xml:space="preserve">Дуже гр..міло, та дощу не доч..калися. Пустий млин меле, а помолу нема. У лісі дрова рубають, а до с..ла тріски л..тять. У лісі вовки виють, а на печі страшно. Коли дер..во падає, лісорубів стає б..гато. Коли є в мішку, знайд..ш і в горшку. Заховався в закапелку, а хвостика видно. Ніколи не знаєш, де пр..чаївся заєць. Ковалеві лихо, коли в кузні тихо. Коли є дрова, казанові не холодно. Ле..ко в оч..реті дудки робити, тільки треба вміти. Кому ле..ко на серці, тому весь світ усміха..ться. </w:t>
      </w:r>
    </w:p>
    <w:p w:rsidR="00A932A2" w:rsidRDefault="00A932A2" w:rsidP="00A932A2">
      <w:pPr>
        <w:pStyle w:val="a3"/>
        <w:ind w:firstLine="0"/>
        <w:jc w:val="right"/>
      </w:pPr>
      <w:r>
        <w:t>Народна творчість.</w:t>
      </w:r>
    </w:p>
    <w:p w:rsidR="00A932A2" w:rsidRDefault="00A932A2" w:rsidP="00A932A2">
      <w:pPr>
        <w:pStyle w:val="a3"/>
        <w:ind w:firstLine="0"/>
        <w:rPr>
          <w:i/>
          <w:iCs/>
        </w:rPr>
      </w:pPr>
    </w:p>
    <w:p w:rsidR="00A932A2" w:rsidRDefault="00A932A2" w:rsidP="00A932A2">
      <w:pPr>
        <w:pStyle w:val="a3"/>
        <w:ind w:firstLine="0"/>
        <w:rPr>
          <w:i/>
          <w:iCs/>
        </w:rPr>
      </w:pPr>
      <w:r w:rsidRPr="00E50640">
        <w:rPr>
          <w:b/>
          <w:i/>
          <w:iCs/>
        </w:rPr>
        <w:t>* Навчальний диктант.</w:t>
      </w:r>
      <w:r>
        <w:rPr>
          <w:i/>
          <w:iCs/>
        </w:rPr>
        <w:t xml:space="preserve"> </w:t>
      </w:r>
      <w:r>
        <w:t>Указати прості односкладні речення та речення складні, частиною яких є просте односкладне речення.</w:t>
      </w:r>
      <w:r>
        <w:rPr>
          <w:i/>
          <w:iCs/>
        </w:rPr>
        <w:t xml:space="preserve"> </w:t>
      </w:r>
    </w:p>
    <w:p w:rsidR="00A932A2" w:rsidRDefault="00A932A2" w:rsidP="00A932A2">
      <w:pPr>
        <w:pStyle w:val="a3"/>
        <w:ind w:firstLine="0"/>
        <w:jc w:val="left"/>
        <w:rPr>
          <w:i/>
          <w:iCs/>
        </w:rPr>
      </w:pPr>
    </w:p>
    <w:p w:rsidR="00A932A2" w:rsidRDefault="00A932A2" w:rsidP="00A932A2">
      <w:pPr>
        <w:pStyle w:val="a3"/>
        <w:ind w:firstLine="540"/>
      </w:pPr>
      <w:r>
        <w:t xml:space="preserve">І. А було так. В один з вихідних виїхали ми до озера. І мені засумувалося... Згадалося, як на Дніпрі розглядали ми камінь скелястий. На камені накарбовано по міді, що тут загинув  у бою з половцями  славний витязь Святослав Ігорович.  Коли пороги затоплювали, ми видобули ту мідну плиту й перенесли  на інше, на високе каміння. </w:t>
      </w:r>
    </w:p>
    <w:p w:rsidR="00A932A2" w:rsidRDefault="00A932A2" w:rsidP="00A932A2">
      <w:pPr>
        <w:pStyle w:val="a3"/>
        <w:ind w:firstLine="540"/>
      </w:pPr>
      <w:r>
        <w:t xml:space="preserve">“Пливи”, - наче штовхає мене хтось. І я поплив неквапом, економлячи сили. Підлітком я не раз Дніпро перепливав, завжди почуваючись на воді впевнено. </w:t>
      </w:r>
    </w:p>
    <w:p w:rsidR="00A932A2" w:rsidRDefault="00A932A2" w:rsidP="00A932A2">
      <w:pPr>
        <w:pStyle w:val="a3"/>
        <w:ind w:firstLine="540"/>
      </w:pPr>
      <w:r>
        <w:t>Вечоріло. Від своїх віддалившись, я більшу половину проплив, а до берега ще далеко. Мабуть, могутній дух  запорожця якого-небудь мене присоромив, бо добувся я таки берега! Темрява. Хащі якісь. Зате вдалині вогник проблискує! Починаю пробиратись на той людський світлячок полум</w:t>
      </w:r>
      <w:r>
        <w:rPr>
          <w:lang w:val="ru-RU"/>
        </w:rPr>
        <w:t>’</w:t>
      </w:r>
      <w:r>
        <w:t>я.</w:t>
      </w:r>
    </w:p>
    <w:p w:rsidR="00A932A2" w:rsidRDefault="00A932A2" w:rsidP="00A932A2">
      <w:pPr>
        <w:pStyle w:val="a3"/>
        <w:ind w:firstLine="540"/>
      </w:pPr>
      <w:r>
        <w:t>Не знаю, пришельцем з якої планети я тим рибалкам видався. Та дивились вони на мене не з ворожістю, а з бажанням розгадати мене і, можливо, допомогти. (За О.Гончаром; 140 сл.)</w:t>
      </w:r>
    </w:p>
    <w:p w:rsidR="00A932A2" w:rsidRDefault="00A932A2" w:rsidP="00A932A2">
      <w:pPr>
        <w:pStyle w:val="a3"/>
        <w:ind w:firstLine="540"/>
      </w:pPr>
      <w:r>
        <w:t xml:space="preserve">ІІ. Десь далеко обізвався грім. Потемніло, завітрило, закрутила курява. Гримнуло ближче, загуркотіло й покотилось у небі. </w:t>
      </w:r>
    </w:p>
    <w:p w:rsidR="00A932A2" w:rsidRDefault="00A932A2" w:rsidP="00A932A2">
      <w:pPr>
        <w:pStyle w:val="a3"/>
        <w:ind w:firstLine="540"/>
      </w:pPr>
      <w:r>
        <w:t>Вітер ущух. Між листом зашелестів густий, рівний дощ. А на небі кидало колоддям, ламало, трощило, луною розкочувався гук  над хмарами по широких небесних просторах.</w:t>
      </w:r>
    </w:p>
    <w:p w:rsidR="00A932A2" w:rsidRDefault="00A932A2" w:rsidP="00A932A2">
      <w:pPr>
        <w:pStyle w:val="a3"/>
        <w:ind w:firstLine="540"/>
      </w:pPr>
      <w:r>
        <w:t>А з-під тієї тарахкотні тихо сіявся на прив</w:t>
      </w:r>
      <w:r>
        <w:rPr>
          <w:lang w:val="ru-RU"/>
        </w:rPr>
        <w:t>’</w:t>
      </w:r>
      <w:r>
        <w:t>яле листя, на присмажені трави й хліба дрібний, як роса, холодний дощ. Захлинаючись, ковтала воду суха земля. Пирскало й плюскотіло листя на деревах. Вип</w:t>
      </w:r>
      <w:r>
        <w:rPr>
          <w:lang w:val="ru-RU"/>
        </w:rPr>
        <w:t>’</w:t>
      </w:r>
      <w:r>
        <w:t xml:space="preserve">яли лани  проти хмар широкі груди й заніміли. Сипте, хмари! До живого промочіть наше жагуче серце... Хмари й  сіяли дощ щедро, не жаліючи. (За С.Васильченком;  92 сл.) </w:t>
      </w:r>
    </w:p>
    <w:p w:rsidR="00A932A2" w:rsidRDefault="00A932A2" w:rsidP="00A932A2">
      <w:pPr>
        <w:pStyle w:val="a3"/>
        <w:ind w:firstLine="0"/>
        <w:rPr>
          <w:i/>
          <w:iCs/>
        </w:rPr>
      </w:pPr>
    </w:p>
    <w:p w:rsidR="00A932A2" w:rsidRPr="00E50640" w:rsidRDefault="00A932A2" w:rsidP="00A932A2">
      <w:pPr>
        <w:pStyle w:val="a3"/>
        <w:ind w:firstLine="0"/>
        <w:jc w:val="left"/>
        <w:rPr>
          <w:b/>
          <w:iCs/>
        </w:rPr>
      </w:pPr>
      <w:r w:rsidRPr="00E50640">
        <w:rPr>
          <w:b/>
          <w:iCs/>
          <w:lang w:val="en-US"/>
        </w:rPr>
        <w:t>V</w:t>
      </w:r>
      <w:r>
        <w:rPr>
          <w:b/>
          <w:iCs/>
        </w:rPr>
        <w:t>І. Підбитт</w:t>
      </w:r>
      <w:r w:rsidRPr="00E50640">
        <w:rPr>
          <w:b/>
          <w:iCs/>
        </w:rPr>
        <w:t>я підсумків уроків.</w:t>
      </w:r>
    </w:p>
    <w:p w:rsidR="00A932A2" w:rsidRPr="00E50640" w:rsidRDefault="00A932A2" w:rsidP="00A932A2">
      <w:pPr>
        <w:pStyle w:val="a3"/>
        <w:ind w:firstLine="0"/>
        <w:jc w:val="left"/>
        <w:rPr>
          <w:b/>
          <w:iCs/>
        </w:rPr>
      </w:pPr>
    </w:p>
    <w:p w:rsidR="00A932A2" w:rsidRDefault="00A932A2" w:rsidP="00A932A2">
      <w:pPr>
        <w:pStyle w:val="a3"/>
        <w:ind w:firstLine="0"/>
      </w:pPr>
      <w:r w:rsidRPr="00E50640">
        <w:rPr>
          <w:b/>
          <w:iCs/>
          <w:lang w:val="en-US"/>
        </w:rPr>
        <w:t>V</w:t>
      </w:r>
      <w:r w:rsidRPr="00E50640">
        <w:rPr>
          <w:b/>
          <w:iCs/>
        </w:rPr>
        <w:t>ІІ. Домашнє завдання</w:t>
      </w:r>
      <w:r>
        <w:rPr>
          <w:i/>
          <w:iCs/>
        </w:rPr>
        <w:t xml:space="preserve">. </w:t>
      </w:r>
      <w:r>
        <w:t>Скласти й записати 5 складних речень, одна або обидві частини яких є односкладними  простими реченнями.</w:t>
      </w:r>
    </w:p>
    <w:p w:rsidR="00A932A2" w:rsidRDefault="00A932A2" w:rsidP="00A932A2">
      <w:pPr>
        <w:pStyle w:val="a3"/>
        <w:ind w:firstLine="0"/>
        <w:rPr>
          <w:b/>
          <w:bCs/>
        </w:rPr>
      </w:pPr>
    </w:p>
    <w:p w:rsidR="00A932A2" w:rsidRDefault="00A932A2" w:rsidP="00A932A2">
      <w:pPr>
        <w:pStyle w:val="a3"/>
        <w:ind w:firstLine="0"/>
        <w:jc w:val="center"/>
        <w:rPr>
          <w:b/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2B0"/>
    <w:multiLevelType w:val="hybridMultilevel"/>
    <w:tmpl w:val="E7B824F8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2A2"/>
    <w:rsid w:val="00666A85"/>
    <w:rsid w:val="00A932A2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932A2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A932A2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932A2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A932A2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1050</Words>
  <Characters>5988</Characters>
  <Application>Microsoft Macintosh Word</Application>
  <DocSecurity>0</DocSecurity>
  <Lines>49</Lines>
  <Paragraphs>14</Paragraphs>
  <ScaleCrop>false</ScaleCrop>
  <Company>CRVGP-F9DFF-YCR4X-D9GMM-9GQYB</Company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2014-02-05T02:01:00Z</dcterms:created>
  <dcterms:modified xsi:type="dcterms:W3CDTF">2014-02-05T02:02:00Z</dcterms:modified>
</cp:coreProperties>
</file>