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Теорія електролітичної дисоціації. Іонні реакції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актуалізувати знання учнів про процеси, що протікають у розчинах; узагальнити знання про електролітичну дисоціацію речовин; удосконалювати вміння й навички складання повних і скорочених іонно-молекулярних рівнянь реакцій.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повторення й систематизації знань.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групова, самостійна.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ряд активності металів, таблиця розчинності, схема до уроку 3.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1. Визначення іонів H+ і OH-.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 учнів з теми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«Теорія електролітичної дисоціації. Іонні реакції»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 за основними питаннями теми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 використанням схеми 3)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Теорія електролітичної дисоціації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Які речовини належать до електролітів?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неелектролітів?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 з іонним або дуже полярним ковалентним зв’язком можуть у процесі розчинення або плавлення (іонні речовини) утворювати рухливі іони, за рахунок яких ці розчини або розплави проводять електричний струм. Такі речовини називають електролітами, а процес утворення іонів — електролітичною дисоціацією.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іони міститимуться у водних розчинах нижченаведених речовин?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Na2CO3;                                 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NaHSO3;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Fe2(SO4)3;                             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Ca(OH).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Електролітами є: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солі: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NaCl = Na+ + Cl-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основи: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NaOH = Na+ + OH-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кислоти: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HCl = H+ + Cl-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показує ступінь дисоціації?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Ступінь дисоціації α — це відношення числа молекул, що продисоціювали в розчині, до вихідного числа молекул розчиненої речовини. Ступінь дисоціації залежить від концентрації й температури. Зі збільшенням концентрації ступінь дисоціації зменшується, а з підвищенням температури — зростає.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Сильні електроліти — це електроліти, які в розведеному розчині повністю дисоціюють на іони (α &gt; 1).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Слабкі електроліти — це електроліти, які в розведеному розчині дисоціюють частково й незначною мірою (α &gt; 0).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Деякі електроліти (кислоти або основи) дисоціюють поетапно: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7800" cy="127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H+ + HS- — перший етап;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HS-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7800" cy="127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H+ + S2- — другий етап.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Ступінь дисоціації на другому етапі завжди менший, ніж на першому.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Властивості розведених розчинів сильних електролітів визначаються властивостями іонів, що містяться в цих розчинах (молекули в них відсутні): властивості кислот — властивостями іонів Гідрогену, властивості лугів — властивостями гідроксид-іонів, властивості солей — властивостями іонів, що входять до їх складу.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Лабораторний дослід 1. Визначення H+ і OH—. В який спосіб можна визначити наявність іонів H+ і OH- ?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Дослідіть розчини хлоридної кислоти, натрій гідроксиду, натрій хлориду, натрій карбонату, ферум(ІІ) хлориду універсальним індикатором. Зробіть висновок про середовище в цих розчинах.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Гідроліз солей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Під час розчинення багатьох солей у воді протікають реакції обміну між іонами солі й молекулами води, у результаті яких можуть утворюватися слабкі електроліти, газоподібні речовини або малорозчинні речовини. Унаслідок цього рівновага дисоціації води (H2O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7800" cy="127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 + OH-) зсувається праворуч. Залежно від того, які іони (H+ чи OH-) зв’язуються в продуктах гідролізу, водний розчин солі може мати кисле (рН &lt; 7), лужне (рН &gt; 7) або нейтральне (рН = 7) середовище.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Процес іонного обміну солі й води називається гідролізом.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Гідролізуються солі слабких кислот або слабких основ. Солі, утворені сильною кислотою й сильною основою, не гідролізуються. Поясніть, чому.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Можливі випадки гідролізу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Сіль, утворена слабкою кислотою й сильною основою (Na2CO3, K2S, CH3COONa):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24100" cy="5461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93900" cy="1651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(середовище лужне)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Солі, утворені сильною кислотою та слабкою основою (NH4Cl, ZnCl2, Al(NO3)3):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16100" cy="3683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79600" cy="190500"/>
            <wp:effectExtent l="0" t="0" r="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(середовище кисле)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Солі, утворені слабкою основою та слабкою кислотою (MgS, Zn(CH3COO)2, NH4CN):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36800" cy="3429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(середовище залежатиме від константи дисоціації кислоти й основи)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Керована практика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Групова робота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Складіть рівняння дисоціації речовин.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«Естафета» по групах (завдання на картках)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Приклади речовин: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2Mg3(PO4)2, 3FeCl2, 2H3PO4, 2Na2S, CuCl2, 4Cl2O5;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2Cu(OH), 3H2S, AgNO3, 4NaOH, CuO, 5Cl2;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2Al(NO3)3, AgCl, 3Li3P04, 3H2SO3, 4KOH, CaO;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3FeCl3, 2Na3PO4, 3H2S, 2K2S04, 3Cu(OH), 5CO2.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рівняння реакцій іонного обміну, запишіть їх у іонно-молекулярній формі: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58900" cy="14224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проведення «естафети» кожен учень записує лише один вид рівняння (перший учень дописує молекулярне, зрівнює, другий складає рівняння в повній іонній формі, а третій — у скороченій іонній).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У розчині виявлено іони: Na+, Cu2+, SO42-, Fe3+, K+, Cl-, H+. Які речовини могли міститися в розчині? Підтвердьте відповідь, написавши відповідні формули речовин і рівняння їх дисоціації.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Чи можна приготувати розчини, які одночасно містять такі пари речовин: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магній хлорид і калій сульфат;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калій нітрат і натрій хлорид;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аргентум нітрат і калій хлорид?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 підтвердьте рівняннями реакцій у молекулярній, повній та скороченій іонних формах.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Наведіть кілька варіантів одержання алюміній гідроксиду. Підтвердьте їх рівняннями реакцій у молекулярній, повній та скороченій іонних формах.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Підберіть до іонного рівняння три молекулярні рівняння: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89100" cy="215900"/>
            <wp:effectExtent l="0" t="0" r="1270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6. Обчисліть масову частку сульфатної кислоти в розчині, що утворився в результаті змішування 500 г розчину з масовою часткою сульфатної кислоти 60 % і 300 г розчину з масовою часткою кислоти 40 %.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7. У якій масі води слід розчинити 100 г кристалогідрату MgSO4 · 7H2O для приготування розчину з масовою часткою магній сульфату 5 %?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8. Який об’єм газу (н. у.) виділиться в результаті злиття 150 г розчину хлоридної кислоти з масовою часткою кислоти 30 % і розчину натрій карбонату?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і висновки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Самостійна робота за варіантами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молекулярне, повне та скорочене іонні рівняння реакцій між розчинами: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плюмбум(ІІ) нітрату й натрій хлориду;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калій гідроксиду й сульфатної кислоти;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купрум(ІІ) сульфату й натрій гідроксиду.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(4 бали)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Підберіть три молекулярні рівняння до іонного рівняння: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0" cy="177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(4 бали)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Із 700 г розчину з масовою часткою сульфатної кислоти 60 % шляхом випарювання видалили 200 г води. Обчисліть масову частку сульфатної кислоти в розчині, що залишився.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(4 бали)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молекулярне, повне та скорочене іонні рівняння реакцій між розчинами: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калій карбонату та хлоридної кислоти;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кальцій гідроксиду й сульфатної кислоти;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натрій хлориду й фосфатної кислоти.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(4 бали)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Підберіть три молекулярні рівняння до іонного рівняння: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22400" cy="17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(4 бали)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 1000 г розчину з масовою часткою калій нітрату 20 % унаслідок охолодження випало в осад 40 г солі. Обчисліть масову частку калій нітрату в розчині, що залишився.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(4 бали)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окисно-відновні реакції.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із запропонованих іонів не можуть одночасно міститися в розчині?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H+, K+, Cu2+, Al3+, OH-, S2-, NO-.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Розставте коефіцієнти методом електронного балансу: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HgS + CaO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Hg + CaSO4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солі й води, необхідні для приготування 400 г розчину з масовою часткою речовини 17 %.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Додаток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 3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Електролітична дисоціація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41800" cy="1155700"/>
            <wp:effectExtent l="0" t="0" r="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Гідратація — _____________________________________________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Дисоціація — _____________________________________________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Електролітична дисоціація — _______________________________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Гідроліз — _______________________________________________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Рівняння дисоціації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40200" cy="241300"/>
            <wp:effectExtent l="0" t="0" r="0" b="127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Ступінь дисоціації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16400" cy="16764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Алгоритм складання рівнянь реакцій іонного обміну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Скласти рівняння, у якому формули всіх речовин записані в молекулярній формі, і зрівняти це молекулярне рівняння.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Визначити електроліти й неелектроліти.</w:t>
      </w:r>
    </w:p>
    <w:p w:rsidR="005A5FC0" w:rsidRDefault="005A5FC0" w:rsidP="005A5FC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Формули електролітів написати у вигляді іонів, а формули неелектролітів переписати в молекулярній формі — повне іонне рівняння.</w:t>
      </w:r>
    </w:p>
    <w:p w:rsidR="00BE2C9F" w:rsidRDefault="005A5FC0" w:rsidP="005A5FC0">
      <w:r>
        <w:rPr>
          <w:rFonts w:ascii="Verdana" w:hAnsi="Verdana" w:cs="Verdana"/>
          <w:sz w:val="32"/>
          <w:szCs w:val="32"/>
          <w:lang w:val="en-US"/>
        </w:rPr>
        <w:t>4. Переписати рівняння без тих іонів, які є й у лівій, і в правій частинах рівняння, — скорочене іонне рівняння.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FC0"/>
    <w:rsid w:val="005A5FC0"/>
    <w:rsid w:val="00666A85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5FC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C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5FC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C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gif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1160</Words>
  <Characters>6616</Characters>
  <Application>Microsoft Macintosh Word</Application>
  <DocSecurity>0</DocSecurity>
  <Lines>55</Lines>
  <Paragraphs>15</Paragraphs>
  <ScaleCrop>false</ScaleCrop>
  <Company>CRVGP-F9DFF-YCR4X-D9GMM-9GQYB</Company>
  <LinksUpToDate>false</LinksUpToDate>
  <CharactersWithSpaces>7761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2014-09-10T13:18:00Z</dcterms:created>
  <dcterms:modified xsi:type="dcterms:W3CDTF">2014-09-10T13:18:00Z</dcterms:modified>
</cp:coreProperties>
</file>