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F65" w:rsidRDefault="00526F65" w:rsidP="00526F65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4. </w:t>
      </w:r>
      <w:r>
        <w:rPr>
          <w:b/>
          <w:i/>
          <w:sz w:val="28"/>
          <w:szCs w:val="28"/>
          <w:lang w:val="uk-UA"/>
        </w:rPr>
        <w:t>Терпіння і справедливість</w:t>
      </w:r>
    </w:p>
    <w:p w:rsidR="00526F65" w:rsidRDefault="00526F65" w:rsidP="00526F65">
      <w:pPr>
        <w:pStyle w:val="Normale-conrientro"/>
        <w:spacing w:line="360" w:lineRule="auto"/>
        <w:rPr>
          <w:b/>
        </w:rPr>
      </w:pPr>
      <w:r>
        <w:rPr>
          <w:b/>
        </w:rPr>
        <w:t>Мета та завдання:</w:t>
      </w:r>
    </w:p>
    <w:p w:rsidR="00526F65" w:rsidRDefault="00526F65" w:rsidP="00526F65">
      <w:pPr>
        <w:pStyle w:val="Normale-conrientro"/>
        <w:numPr>
          <w:ilvl w:val="0"/>
          <w:numId w:val="3"/>
        </w:numPr>
        <w:tabs>
          <w:tab w:val="clear" w:pos="720"/>
          <w:tab w:val="num" w:pos="540"/>
        </w:tabs>
        <w:spacing w:line="360" w:lineRule="auto"/>
        <w:ind w:left="540"/>
      </w:pPr>
      <w:r>
        <w:t>Допомогти дітям відкрити вартість терпіння і жертви; формувати в дітей моральні чесноти: терпеливість, доброту та справедливість.</w:t>
      </w:r>
    </w:p>
    <w:p w:rsidR="00526F65" w:rsidRDefault="00526F65" w:rsidP="00526F65">
      <w:pPr>
        <w:pStyle w:val="Normale-conrientro"/>
        <w:spacing w:line="360" w:lineRule="auto"/>
        <w:rPr>
          <w:b/>
        </w:rPr>
      </w:pPr>
      <w:r>
        <w:rPr>
          <w:b/>
        </w:rPr>
        <w:t>Ключовий вірш:</w:t>
      </w:r>
    </w:p>
    <w:p w:rsidR="00526F65" w:rsidRDefault="00526F65" w:rsidP="00526F65">
      <w:pPr>
        <w:pStyle w:val="Normale-conrientro"/>
        <w:numPr>
          <w:ilvl w:val="0"/>
          <w:numId w:val="4"/>
        </w:numPr>
        <w:tabs>
          <w:tab w:val="clear" w:pos="540"/>
          <w:tab w:val="num" w:pos="360"/>
        </w:tabs>
        <w:spacing w:line="360" w:lineRule="auto"/>
        <w:ind w:left="360"/>
      </w:pPr>
      <w:r>
        <w:t>«</w:t>
      </w:r>
      <w:r>
        <w:rPr>
          <w:rStyle w:val="citazione"/>
        </w:rPr>
        <w:t>Шукайте ж найперше Царства Божого й правди Його, а все це вам додасться</w:t>
      </w:r>
      <w:r>
        <w:t>» (</w:t>
      </w:r>
      <w:proofErr w:type="spellStart"/>
      <w:r>
        <w:t>Мт</w:t>
      </w:r>
      <w:proofErr w:type="spellEnd"/>
      <w:r>
        <w:t>. 6, 33).</w:t>
      </w:r>
    </w:p>
    <w:p w:rsidR="00526F65" w:rsidRDefault="00526F65" w:rsidP="00526F65">
      <w:pPr>
        <w:pStyle w:val="Normale-conrientro"/>
        <w:spacing w:line="360" w:lineRule="auto"/>
      </w:pPr>
      <w:r>
        <w:rPr>
          <w:b/>
        </w:rPr>
        <w:t>Біблійний текст</w:t>
      </w:r>
      <w:r>
        <w:t xml:space="preserve"> </w:t>
      </w:r>
      <w:r>
        <w:rPr>
          <w:rFonts w:ascii="Modern No. 20" w:hAnsi="Modern No. 20"/>
        </w:rPr>
        <w:t>–</w:t>
      </w:r>
      <w:r>
        <w:t xml:space="preserve"> притча «про багача і Лазаря»:</w:t>
      </w:r>
    </w:p>
    <w:p w:rsidR="00526F65" w:rsidRDefault="00526F65" w:rsidP="00526F65">
      <w:pPr>
        <w:pStyle w:val="Normale-conrientro"/>
        <w:spacing w:line="360" w:lineRule="auto"/>
        <w:ind w:left="180" w:hanging="180"/>
      </w:pPr>
      <w:r>
        <w:tab/>
        <w:t>«</w:t>
      </w:r>
      <w:r>
        <w:rPr>
          <w:rStyle w:val="citazione"/>
        </w:rPr>
        <w:t xml:space="preserve">Був один чоловік багатий, що одягався у кармазин та вісон та бенкетував щодня розкішно. Убогий же якийсь, на ім’я Лазар, лежав у нього при </w:t>
      </w:r>
      <w:proofErr w:type="spellStart"/>
      <w:r>
        <w:rPr>
          <w:rStyle w:val="citazione"/>
        </w:rPr>
        <w:t>воротях</w:t>
      </w:r>
      <w:proofErr w:type="spellEnd"/>
      <w:r>
        <w:rPr>
          <w:rStyle w:val="citazione"/>
        </w:rPr>
        <w:t xml:space="preserve"> струпами вкритий; він бажав насититись тим, що падало в багатого зо столу; ба навіть пси приходили й лизали рани його. Та сталося, що помер убогий, і ангели занесли його на лоно </w:t>
      </w:r>
      <w:proofErr w:type="spellStart"/>
      <w:r>
        <w:rPr>
          <w:rStyle w:val="citazione"/>
        </w:rPr>
        <w:t>Авраама</w:t>
      </w:r>
      <w:proofErr w:type="spellEnd"/>
      <w:r>
        <w:rPr>
          <w:rStyle w:val="citazione"/>
        </w:rPr>
        <w:t xml:space="preserve">. Помер також багатий, і його поховали. В </w:t>
      </w:r>
      <w:proofErr w:type="spellStart"/>
      <w:r>
        <w:rPr>
          <w:rStyle w:val="citazione"/>
        </w:rPr>
        <w:t>аді</w:t>
      </w:r>
      <w:proofErr w:type="spellEnd"/>
      <w:r>
        <w:rPr>
          <w:rStyle w:val="citazione"/>
        </w:rPr>
        <w:t xml:space="preserve">, терплячи тяжкі муки, зняв він очі і побачив здалека </w:t>
      </w:r>
      <w:proofErr w:type="spellStart"/>
      <w:r>
        <w:rPr>
          <w:rStyle w:val="citazione"/>
        </w:rPr>
        <w:t>Авраама</w:t>
      </w:r>
      <w:proofErr w:type="spellEnd"/>
      <w:r>
        <w:rPr>
          <w:rStyle w:val="citazione"/>
        </w:rPr>
        <w:t xml:space="preserve"> та Лазаря на його лоні, і він закричав уголос: Отче </w:t>
      </w:r>
      <w:proofErr w:type="spellStart"/>
      <w:r>
        <w:rPr>
          <w:rStyle w:val="citazione"/>
        </w:rPr>
        <w:t>Аврааме</w:t>
      </w:r>
      <w:proofErr w:type="spellEnd"/>
      <w:r>
        <w:rPr>
          <w:rStyle w:val="citazione"/>
        </w:rPr>
        <w:t xml:space="preserve">, змилуйся </w:t>
      </w:r>
      <w:proofErr w:type="spellStart"/>
      <w:r>
        <w:rPr>
          <w:rStyle w:val="citazione"/>
        </w:rPr>
        <w:t>надо</w:t>
      </w:r>
      <w:proofErr w:type="spellEnd"/>
      <w:r>
        <w:rPr>
          <w:rStyle w:val="citazione"/>
        </w:rPr>
        <w:t xml:space="preserve"> мною і пошли Лазаря, нехай умочить у воду кінець пальця свого й прохолодить мій язик, бо я мучуся у полум’ї цім. </w:t>
      </w:r>
      <w:proofErr w:type="spellStart"/>
      <w:r>
        <w:rPr>
          <w:rStyle w:val="citazione"/>
        </w:rPr>
        <w:t>Авраам</w:t>
      </w:r>
      <w:proofErr w:type="spellEnd"/>
      <w:r>
        <w:rPr>
          <w:rStyle w:val="citazione"/>
        </w:rPr>
        <w:t xml:space="preserve"> же промовив: Згадай, мій сину, що ти одержав твої блага за життя свого, так само як і Лазар свої лиха. Отже, тепер він тішиться тут, а ти мучишся. А крім того всього між нами і вами вирита велика </w:t>
      </w:r>
      <w:proofErr w:type="spellStart"/>
      <w:r>
        <w:rPr>
          <w:rStyle w:val="citazione"/>
        </w:rPr>
        <w:t>пропасть</w:t>
      </w:r>
      <w:proofErr w:type="spellEnd"/>
      <w:r>
        <w:rPr>
          <w:rStyle w:val="citazione"/>
        </w:rPr>
        <w:t xml:space="preserve">, отож ті, що хотіли б </w:t>
      </w:r>
      <w:proofErr w:type="spellStart"/>
      <w:r>
        <w:rPr>
          <w:rStyle w:val="citazione"/>
        </w:rPr>
        <w:t>прейти</w:t>
      </w:r>
      <w:proofErr w:type="spellEnd"/>
      <w:r>
        <w:rPr>
          <w:rStyle w:val="citazione"/>
        </w:rPr>
        <w:t xml:space="preserve"> звідси до вас, не можуть; ані звідти до нас не </w:t>
      </w:r>
      <w:proofErr w:type="spellStart"/>
      <w:r>
        <w:rPr>
          <w:rStyle w:val="citazione"/>
        </w:rPr>
        <w:t>перходять</w:t>
      </w:r>
      <w:proofErr w:type="spellEnd"/>
      <w:r>
        <w:rPr>
          <w:rStyle w:val="citazione"/>
        </w:rPr>
        <w:t xml:space="preserve">. Отче, сказав багатий, благаю ж тебе, пошли його в дім батька мого; я маю п’ять братів, нехай він їм скаже, щоб вони також не прийшли в це місце муки. </w:t>
      </w:r>
      <w:proofErr w:type="spellStart"/>
      <w:r>
        <w:rPr>
          <w:rStyle w:val="citazione"/>
        </w:rPr>
        <w:t>Авраам</w:t>
      </w:r>
      <w:proofErr w:type="spellEnd"/>
      <w:r>
        <w:rPr>
          <w:rStyle w:val="citazione"/>
        </w:rPr>
        <w:t xml:space="preserve"> мовив: Мають Мойсея і пророків; нехай їх слухають. Той відповів: Ні, отче </w:t>
      </w:r>
      <w:proofErr w:type="spellStart"/>
      <w:r>
        <w:rPr>
          <w:rStyle w:val="citazione"/>
        </w:rPr>
        <w:t>Аврааме</w:t>
      </w:r>
      <w:proofErr w:type="spellEnd"/>
      <w:r>
        <w:rPr>
          <w:rStyle w:val="citazione"/>
        </w:rPr>
        <w:t xml:space="preserve">, але коли до них прийде хто з мертвих, вони покаються. А той </w:t>
      </w:r>
      <w:proofErr w:type="spellStart"/>
      <w:r>
        <w:rPr>
          <w:rStyle w:val="citazione"/>
        </w:rPr>
        <w:t>відозвавсь</w:t>
      </w:r>
      <w:proofErr w:type="spellEnd"/>
      <w:r>
        <w:rPr>
          <w:rStyle w:val="citazione"/>
        </w:rPr>
        <w:t xml:space="preserve"> до нього: Як вони не слухають Мойсея і пророків, то навіть коли хто воскресне з мертвих, не повірять</w:t>
      </w:r>
      <w:r>
        <w:t>» (Лк.16, 19-31).</w:t>
      </w:r>
    </w:p>
    <w:p w:rsidR="00526F65" w:rsidRDefault="00526F65" w:rsidP="00526F65">
      <w:pPr>
        <w:pStyle w:val="Normale-conrientro"/>
        <w:spacing w:line="360" w:lineRule="auto"/>
      </w:pPr>
      <w:r>
        <w:rPr>
          <w:b/>
        </w:rPr>
        <w:t xml:space="preserve">Допоміжні матеріали: </w:t>
      </w:r>
      <w:r>
        <w:t xml:space="preserve">ілюстрації до теми, ікона </w:t>
      </w:r>
      <w:proofErr w:type="spellStart"/>
      <w:r>
        <w:t>Ісуса</w:t>
      </w:r>
      <w:proofErr w:type="spellEnd"/>
      <w:r>
        <w:t xml:space="preserve"> Христа, свічка.</w:t>
      </w:r>
    </w:p>
    <w:p w:rsidR="00526F65" w:rsidRDefault="00526F65" w:rsidP="00526F65">
      <w:pPr>
        <w:pStyle w:val="Normale-conrientro"/>
        <w:spacing w:line="360" w:lineRule="auto"/>
      </w:pPr>
      <w:proofErr w:type="spellStart"/>
      <w:r>
        <w:rPr>
          <w:b/>
        </w:rPr>
        <w:t>Міжпредметні</w:t>
      </w:r>
      <w:proofErr w:type="spellEnd"/>
      <w:r>
        <w:rPr>
          <w:b/>
        </w:rPr>
        <w:t xml:space="preserve"> зв’язки: </w:t>
      </w:r>
      <w:r>
        <w:t>українська мова та література.</w:t>
      </w:r>
    </w:p>
    <w:p w:rsidR="00526F65" w:rsidRDefault="00526F65" w:rsidP="00526F65">
      <w:pPr>
        <w:pStyle w:val="Normale-conrientro"/>
        <w:spacing w:line="360" w:lineRule="auto"/>
      </w:pPr>
      <w:r>
        <w:rPr>
          <w:b/>
        </w:rPr>
        <w:t>Словник термінів та понять:</w:t>
      </w:r>
    </w:p>
    <w:p w:rsidR="00526F65" w:rsidRDefault="00526F65" w:rsidP="00526F65">
      <w:pPr>
        <w:pStyle w:val="Normale-conrientro-2"/>
        <w:numPr>
          <w:ilvl w:val="0"/>
          <w:numId w:val="0"/>
        </w:numPr>
        <w:spacing w:line="360" w:lineRule="auto"/>
        <w:ind w:left="900" w:hanging="900"/>
      </w:pPr>
      <w:r>
        <w:t xml:space="preserve">«справедливість» </w:t>
      </w:r>
      <w:r>
        <w:rPr>
          <w:rFonts w:ascii="Modern No. 20" w:hAnsi="Modern No. 20"/>
        </w:rPr>
        <w:t>–</w:t>
      </w:r>
      <w:r>
        <w:t xml:space="preserve"> те, що вчинено згідно з правдою, совістю: існує єдина справедливість, базована виключно на любові;</w:t>
      </w:r>
    </w:p>
    <w:p w:rsidR="00526F65" w:rsidRDefault="00526F65" w:rsidP="00526F65">
      <w:pPr>
        <w:pStyle w:val="Normale-conrientro-2"/>
        <w:numPr>
          <w:ilvl w:val="0"/>
          <w:numId w:val="0"/>
        </w:numPr>
        <w:spacing w:line="360" w:lineRule="auto"/>
        <w:ind w:left="2160" w:hanging="2160"/>
      </w:pPr>
      <w:r>
        <w:t xml:space="preserve">«терпіння» </w:t>
      </w:r>
      <w:r>
        <w:rPr>
          <w:rFonts w:ascii="Modern No. 20" w:hAnsi="Modern No. 20"/>
        </w:rPr>
        <w:t>–</w:t>
      </w:r>
      <w:r>
        <w:t xml:space="preserve"> стан, в якому людина переживає горе, втрату, хворобу тощо;</w:t>
      </w:r>
    </w:p>
    <w:p w:rsidR="00526F65" w:rsidRDefault="00526F65" w:rsidP="00526F65">
      <w:pPr>
        <w:pStyle w:val="Normale-conrientro-2"/>
        <w:numPr>
          <w:ilvl w:val="0"/>
          <w:numId w:val="0"/>
        </w:numPr>
        <w:spacing w:line="360" w:lineRule="auto"/>
        <w:ind w:left="900" w:hanging="900"/>
      </w:pPr>
      <w:r w:rsidRPr="003A45E8">
        <w:t xml:space="preserve">«терпеливість» </w:t>
      </w:r>
      <w:r w:rsidRPr="003A45E8">
        <w:rPr>
          <w:rFonts w:ascii="Modern No. 20" w:hAnsi="Modern No. 20"/>
        </w:rPr>
        <w:t>–</w:t>
      </w:r>
      <w:r w:rsidRPr="003A45E8">
        <w:t xml:space="preserve"> чеснота, яка допомагає людині бути терпеливою;</w:t>
      </w:r>
      <w:r>
        <w:t xml:space="preserve"> «треба з радістю все терпіти аж до смерті заради Господнього імені і Його заповідей» (</w:t>
      </w:r>
      <w:proofErr w:type="spellStart"/>
      <w:r>
        <w:rPr>
          <w:i/>
        </w:rPr>
        <w:t>Василій</w:t>
      </w:r>
      <w:proofErr w:type="spellEnd"/>
      <w:r>
        <w:rPr>
          <w:i/>
        </w:rPr>
        <w:t xml:space="preserve"> Великий</w:t>
      </w:r>
      <w:r>
        <w:t>).</w:t>
      </w:r>
    </w:p>
    <w:p w:rsidR="00526F65" w:rsidRDefault="00526F65" w:rsidP="00526F65">
      <w:pPr>
        <w:pStyle w:val="4"/>
        <w:numPr>
          <w:ilvl w:val="0"/>
          <w:numId w:val="0"/>
        </w:numPr>
        <w:spacing w:line="360" w:lineRule="auto"/>
        <w:jc w:val="center"/>
        <w:rPr>
          <w:u w:val="single"/>
        </w:rPr>
      </w:pPr>
      <w:r>
        <w:rPr>
          <w:u w:val="single"/>
        </w:rPr>
        <w:lastRenderedPageBreak/>
        <w:t>Розвиток теми:</w:t>
      </w:r>
    </w:p>
    <w:p w:rsidR="00526F65" w:rsidRDefault="00526F65" w:rsidP="00526F65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На класній </w:t>
      </w:r>
      <w:proofErr w:type="spellStart"/>
      <w:r>
        <w:rPr>
          <w:lang w:val="uk-UA"/>
        </w:rPr>
        <w:t>дощці</w:t>
      </w:r>
      <w:proofErr w:type="spellEnd"/>
      <w:r>
        <w:rPr>
          <w:lang w:val="uk-UA"/>
        </w:rPr>
        <w:t xml:space="preserve"> виразно записана тема уроку, зосереджуємо увагу учнів на двох словах: «терпіння» і «справедливість»; За допомогою навідних запитань, вчитель допомагає учням самостійно думати та висловлювати свої думки:</w:t>
      </w:r>
    </w:p>
    <w:p w:rsidR="00526F65" w:rsidRDefault="00526F65" w:rsidP="00526F65">
      <w:pPr>
        <w:numPr>
          <w:ilvl w:val="1"/>
          <w:numId w:val="5"/>
        </w:numPr>
        <w:tabs>
          <w:tab w:val="clear" w:pos="1440"/>
          <w:tab w:val="num" w:pos="900"/>
        </w:tabs>
        <w:spacing w:line="360" w:lineRule="auto"/>
        <w:ind w:left="720" w:hanging="180"/>
        <w:rPr>
          <w:lang w:val="uk-UA"/>
        </w:rPr>
      </w:pPr>
      <w:r>
        <w:rPr>
          <w:lang w:val="uk-UA"/>
        </w:rPr>
        <w:t xml:space="preserve">Що таке терпіння? </w:t>
      </w:r>
    </w:p>
    <w:p w:rsidR="00526F65" w:rsidRDefault="00526F65" w:rsidP="00526F65">
      <w:pPr>
        <w:numPr>
          <w:ilvl w:val="1"/>
          <w:numId w:val="5"/>
        </w:numPr>
        <w:tabs>
          <w:tab w:val="clear" w:pos="1440"/>
          <w:tab w:val="num" w:pos="900"/>
        </w:tabs>
        <w:spacing w:line="360" w:lineRule="auto"/>
        <w:ind w:left="720" w:hanging="180"/>
        <w:rPr>
          <w:lang w:val="uk-UA"/>
        </w:rPr>
      </w:pPr>
      <w:r>
        <w:rPr>
          <w:lang w:val="uk-UA"/>
        </w:rPr>
        <w:t xml:space="preserve">Терпіння можна купити? </w:t>
      </w:r>
    </w:p>
    <w:p w:rsidR="00526F65" w:rsidRDefault="00526F65" w:rsidP="00526F65">
      <w:pPr>
        <w:numPr>
          <w:ilvl w:val="1"/>
          <w:numId w:val="5"/>
        </w:numPr>
        <w:tabs>
          <w:tab w:val="clear" w:pos="1440"/>
          <w:tab w:val="num" w:pos="900"/>
        </w:tabs>
        <w:spacing w:line="360" w:lineRule="auto"/>
        <w:ind w:left="720" w:hanging="180"/>
        <w:rPr>
          <w:lang w:val="uk-UA"/>
        </w:rPr>
      </w:pPr>
      <w:r>
        <w:rPr>
          <w:lang w:val="uk-UA"/>
        </w:rPr>
        <w:t>Чи його отримують в подарунок?</w:t>
      </w:r>
    </w:p>
    <w:p w:rsidR="00526F65" w:rsidRDefault="00526F65" w:rsidP="00526F65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Отже, терпіння це випробовування людини через певні невигоди: хворобу, матеріальний нестаток, утиски тощо. Людину, яка без нарікань приймає ці випробування називають терпеливою, оскільки володіє дуже важливою для життя чеснотою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терпеливістю. Ось, прочитаймо декілька уривків, на яких наголошують у своїх посланнях апостоли:</w:t>
      </w:r>
    </w:p>
    <w:p w:rsidR="00526F65" w:rsidRDefault="00526F65" w:rsidP="00526F65">
      <w:pPr>
        <w:numPr>
          <w:ilvl w:val="0"/>
          <w:numId w:val="9"/>
        </w:numPr>
        <w:spacing w:line="360" w:lineRule="auto"/>
        <w:rPr>
          <w:lang w:val="uk-UA"/>
        </w:rPr>
      </w:pPr>
      <w:r>
        <w:rPr>
          <w:u w:val="single"/>
          <w:lang w:val="uk-UA"/>
        </w:rPr>
        <w:t>Яків 5, 11</w:t>
      </w:r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«</w:t>
      </w:r>
      <w:r>
        <w:rPr>
          <w:i/>
          <w:lang w:val="uk-UA"/>
        </w:rPr>
        <w:t>Бо щасливими називаємо тих, що терпіли. Ви чули про терпіння Йова і знаєте Господній кінець, що Господь дуже милосердний та щедрий</w:t>
      </w:r>
      <w:r>
        <w:rPr>
          <w:lang w:val="uk-UA"/>
        </w:rPr>
        <w:t>»;</w:t>
      </w:r>
    </w:p>
    <w:p w:rsidR="00526F65" w:rsidRDefault="00526F65" w:rsidP="00526F65">
      <w:pPr>
        <w:numPr>
          <w:ilvl w:val="0"/>
          <w:numId w:val="9"/>
        </w:numPr>
        <w:spacing w:line="360" w:lineRule="auto"/>
        <w:rPr>
          <w:lang w:val="uk-UA"/>
        </w:rPr>
      </w:pPr>
      <w:r>
        <w:rPr>
          <w:u w:val="single"/>
          <w:lang w:val="uk-UA"/>
        </w:rPr>
        <w:t>1Пет. 4, 13</w:t>
      </w:r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«…</w:t>
      </w:r>
      <w:r>
        <w:rPr>
          <w:i/>
          <w:lang w:val="uk-UA"/>
        </w:rPr>
        <w:t>але радійте, бо ви є учасниками Христового терпіння, щоб і в з'явленні Його слави ви зраділи й звеселилися</w:t>
      </w:r>
      <w:r>
        <w:rPr>
          <w:lang w:val="uk-UA"/>
        </w:rPr>
        <w:t>»;</w:t>
      </w:r>
    </w:p>
    <w:p w:rsidR="00526F65" w:rsidRDefault="00526F65" w:rsidP="00526F65">
      <w:pPr>
        <w:numPr>
          <w:ilvl w:val="0"/>
          <w:numId w:val="9"/>
        </w:numPr>
        <w:spacing w:line="360" w:lineRule="auto"/>
        <w:rPr>
          <w:lang w:val="uk-UA"/>
        </w:rPr>
      </w:pPr>
      <w:r>
        <w:rPr>
          <w:u w:val="single"/>
          <w:lang w:val="uk-UA"/>
        </w:rPr>
        <w:t>Рим. 5, 3</w:t>
      </w:r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«</w:t>
      </w:r>
      <w:r>
        <w:rPr>
          <w:i/>
          <w:lang w:val="uk-UA"/>
        </w:rPr>
        <w:t xml:space="preserve">І не лише нею, а й хвалимося в </w:t>
      </w:r>
      <w:proofErr w:type="spellStart"/>
      <w:r>
        <w:rPr>
          <w:i/>
          <w:lang w:val="uk-UA"/>
        </w:rPr>
        <w:t>терпіннях</w:t>
      </w:r>
      <w:proofErr w:type="spellEnd"/>
      <w:r>
        <w:rPr>
          <w:i/>
          <w:lang w:val="uk-UA"/>
        </w:rPr>
        <w:t>, знаючи, що терпіння виховує терпеливість</w:t>
      </w:r>
      <w:r>
        <w:rPr>
          <w:lang w:val="uk-UA"/>
        </w:rPr>
        <w:t>, …»;</w:t>
      </w:r>
    </w:p>
    <w:p w:rsidR="00526F65" w:rsidRDefault="00526F65" w:rsidP="00526F65">
      <w:pPr>
        <w:numPr>
          <w:ilvl w:val="0"/>
          <w:numId w:val="9"/>
        </w:numPr>
        <w:spacing w:line="360" w:lineRule="auto"/>
        <w:rPr>
          <w:lang w:val="uk-UA"/>
        </w:rPr>
      </w:pPr>
      <w:r>
        <w:rPr>
          <w:u w:val="single"/>
          <w:lang w:val="uk-UA"/>
        </w:rPr>
        <w:t>Рим. 8, 18</w:t>
      </w:r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«</w:t>
      </w:r>
      <w:r>
        <w:rPr>
          <w:i/>
          <w:lang w:val="uk-UA"/>
        </w:rPr>
        <w:t>Бо я вважаю, що терпіння нинішнього часу нічого не варті супроти майбутньої слави, що має з'явитися в нас</w:t>
      </w:r>
      <w:r>
        <w:rPr>
          <w:lang w:val="uk-UA"/>
        </w:rPr>
        <w:t>»;</w:t>
      </w:r>
    </w:p>
    <w:p w:rsidR="00526F65" w:rsidRDefault="00526F65" w:rsidP="00526F65">
      <w:pPr>
        <w:numPr>
          <w:ilvl w:val="0"/>
          <w:numId w:val="9"/>
        </w:numPr>
        <w:spacing w:line="360" w:lineRule="auto"/>
        <w:rPr>
          <w:lang w:val="uk-UA"/>
        </w:rPr>
      </w:pPr>
      <w:r>
        <w:rPr>
          <w:u w:val="single"/>
          <w:lang w:val="uk-UA"/>
        </w:rPr>
        <w:t>2Кор. 4, 17</w:t>
      </w:r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«</w:t>
      </w:r>
      <w:r>
        <w:rPr>
          <w:i/>
          <w:lang w:val="uk-UA"/>
        </w:rPr>
        <w:t>Бо наше тимчасове легке терпіння готує нам у незбагненній щедрості вічну славу</w:t>
      </w:r>
      <w:r>
        <w:rPr>
          <w:lang w:val="uk-UA"/>
        </w:rPr>
        <w:t>, …»;</w:t>
      </w:r>
    </w:p>
    <w:p w:rsidR="00526F65" w:rsidRDefault="00526F65" w:rsidP="00526F65">
      <w:pPr>
        <w:numPr>
          <w:ilvl w:val="0"/>
          <w:numId w:val="9"/>
        </w:numPr>
        <w:spacing w:line="360" w:lineRule="auto"/>
        <w:rPr>
          <w:lang w:val="uk-UA"/>
        </w:rPr>
      </w:pPr>
      <w:proofErr w:type="spellStart"/>
      <w:r>
        <w:rPr>
          <w:u w:val="single"/>
          <w:lang w:val="uk-UA"/>
        </w:rPr>
        <w:t>Євр</w:t>
      </w:r>
      <w:proofErr w:type="spellEnd"/>
      <w:r>
        <w:rPr>
          <w:u w:val="single"/>
          <w:lang w:val="uk-UA"/>
        </w:rPr>
        <w:t>. 2, 9</w:t>
      </w:r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«</w:t>
      </w:r>
      <w:r>
        <w:rPr>
          <w:i/>
          <w:lang w:val="uk-UA"/>
        </w:rPr>
        <w:t xml:space="preserve">А бачимо </w:t>
      </w:r>
      <w:proofErr w:type="spellStart"/>
      <w:r>
        <w:rPr>
          <w:i/>
          <w:lang w:val="uk-UA"/>
        </w:rPr>
        <w:t>Ісуса</w:t>
      </w:r>
      <w:proofErr w:type="spellEnd"/>
      <w:r>
        <w:rPr>
          <w:i/>
          <w:lang w:val="uk-UA"/>
        </w:rPr>
        <w:t xml:space="preserve">, який через терпіння </w:t>
      </w:r>
      <w:proofErr w:type="spellStart"/>
      <w:r>
        <w:rPr>
          <w:i/>
          <w:lang w:val="uk-UA"/>
        </w:rPr>
        <w:t>смерти</w:t>
      </w:r>
      <w:proofErr w:type="spellEnd"/>
      <w:r>
        <w:rPr>
          <w:i/>
          <w:lang w:val="uk-UA"/>
        </w:rPr>
        <w:t xml:space="preserve"> був увінчаний славою і честю, який не набагато був меншим від ангелів, щоб за Божою ласкою зазнати за всіх </w:t>
      </w:r>
      <w:proofErr w:type="spellStart"/>
      <w:r>
        <w:rPr>
          <w:i/>
          <w:lang w:val="uk-UA"/>
        </w:rPr>
        <w:t>смерти</w:t>
      </w:r>
      <w:proofErr w:type="spellEnd"/>
      <w:r>
        <w:rPr>
          <w:lang w:val="uk-UA"/>
        </w:rPr>
        <w:t>»;</w:t>
      </w:r>
    </w:p>
    <w:p w:rsidR="00526F65" w:rsidRDefault="00526F65" w:rsidP="00526F65">
      <w:pPr>
        <w:numPr>
          <w:ilvl w:val="0"/>
          <w:numId w:val="9"/>
        </w:numPr>
        <w:spacing w:line="360" w:lineRule="auto"/>
        <w:rPr>
          <w:lang w:val="uk-UA"/>
        </w:rPr>
      </w:pPr>
      <w:r>
        <w:rPr>
          <w:u w:val="single"/>
          <w:lang w:val="uk-UA"/>
        </w:rPr>
        <w:t>Об. 2, 3</w:t>
      </w:r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«…</w:t>
      </w:r>
      <w:r>
        <w:rPr>
          <w:i/>
          <w:lang w:val="uk-UA"/>
        </w:rPr>
        <w:t>і маєш терпіння, і переніс за ім'я моє, але не знемігся</w:t>
      </w:r>
      <w:r>
        <w:rPr>
          <w:lang w:val="uk-UA"/>
        </w:rPr>
        <w:t>».</w:t>
      </w:r>
    </w:p>
    <w:p w:rsidR="00526F65" w:rsidRDefault="00526F65" w:rsidP="00526F65">
      <w:pPr>
        <w:spacing w:line="360" w:lineRule="auto"/>
        <w:ind w:firstLine="540"/>
        <w:rPr>
          <w:lang w:val="uk-UA"/>
        </w:rPr>
      </w:pPr>
    </w:p>
    <w:p w:rsidR="00526F65" w:rsidRDefault="00526F65" w:rsidP="00526F65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Після прикладів наведених зі Святого Письма, вчитель, або ж хтось з учнів зачитує вголос біблійний уривок уроку: 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>. 16, 19-31. Обговорення притчі за допомогою навідних запитань:</w:t>
      </w:r>
    </w:p>
    <w:p w:rsidR="00526F65" w:rsidRDefault="00526F65" w:rsidP="00526F65">
      <w:pPr>
        <w:numPr>
          <w:ilvl w:val="0"/>
          <w:numId w:val="8"/>
        </w:numPr>
        <w:spacing w:line="360" w:lineRule="auto"/>
        <w:rPr>
          <w:lang w:val="uk-UA"/>
        </w:rPr>
      </w:pPr>
      <w:r>
        <w:rPr>
          <w:lang w:val="uk-UA"/>
        </w:rPr>
        <w:t>Про що розповідається в цій притчі?</w:t>
      </w:r>
    </w:p>
    <w:p w:rsidR="00526F65" w:rsidRDefault="00526F65" w:rsidP="00526F65">
      <w:pPr>
        <w:numPr>
          <w:ilvl w:val="0"/>
          <w:numId w:val="8"/>
        </w:numPr>
        <w:spacing w:line="360" w:lineRule="auto"/>
        <w:rPr>
          <w:lang w:val="uk-UA"/>
        </w:rPr>
      </w:pPr>
      <w:r>
        <w:rPr>
          <w:lang w:val="uk-UA"/>
        </w:rPr>
        <w:t xml:space="preserve">Що найбільше кожного з вас вразило в цій притчі? </w:t>
      </w:r>
    </w:p>
    <w:p w:rsidR="00526F65" w:rsidRDefault="00526F65" w:rsidP="00526F65">
      <w:pPr>
        <w:spacing w:line="360" w:lineRule="auto"/>
        <w:jc w:val="center"/>
        <w:rPr>
          <w:lang w:val="uk-UA"/>
        </w:rPr>
      </w:pPr>
      <w:r>
        <w:rPr>
          <w:u w:val="single"/>
          <w:lang w:val="uk-UA"/>
        </w:rPr>
        <w:t>Порівняльну характеристика Багача та Лазаря у двох колон</w:t>
      </w:r>
      <w:r w:rsidRPr="00D556FA">
        <w:rPr>
          <w:u w:val="single"/>
          <w:lang w:val="uk-UA"/>
        </w:rPr>
        <w:t>ках</w:t>
      </w:r>
      <w:r w:rsidRPr="00D556FA">
        <w:rPr>
          <w:lang w:val="uk-UA"/>
        </w:rPr>
        <w:t>:</w:t>
      </w:r>
    </w:p>
    <w:p w:rsidR="00526F65" w:rsidRDefault="00526F65" w:rsidP="00526F65">
      <w:pPr>
        <w:spacing w:line="360" w:lineRule="auto"/>
        <w:jc w:val="center"/>
        <w:rPr>
          <w:lang w:val="uk-UA"/>
        </w:rPr>
      </w:pPr>
      <w:r>
        <w:rPr>
          <w:lang w:val="uk-UA"/>
        </w:rPr>
        <w:t xml:space="preserve">Життя двох людей на землі </w:t>
      </w:r>
    </w:p>
    <w:p w:rsidR="00526F65" w:rsidRDefault="00526F65" w:rsidP="00526F65">
      <w:pPr>
        <w:spacing w:line="360" w:lineRule="auto"/>
        <w:rPr>
          <w:lang w:val="uk-UA"/>
        </w:rPr>
      </w:pPr>
      <w:r>
        <w:rPr>
          <w:lang w:val="uk-UA"/>
        </w:rPr>
        <w:t xml:space="preserve">Багач: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Лазар:</w:t>
      </w:r>
    </w:p>
    <w:p w:rsidR="00526F65" w:rsidRDefault="00526F65" w:rsidP="00526F65">
      <w:pPr>
        <w:spacing w:line="360" w:lineRule="auto"/>
        <w:rPr>
          <w:lang w:val="uk-UA"/>
        </w:rPr>
      </w:pP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одягався у кармазин та вісон;</w:t>
      </w:r>
      <w:r>
        <w:rPr>
          <w:lang w:val="uk-UA"/>
        </w:rPr>
        <w:tab/>
      </w:r>
      <w:r>
        <w:rPr>
          <w:lang w:val="uk-UA"/>
        </w:rPr>
        <w:tab/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лежав струпами вкритий;</w:t>
      </w:r>
    </w:p>
    <w:p w:rsidR="00526F65" w:rsidRDefault="00526F65" w:rsidP="00526F65">
      <w:pPr>
        <w:spacing w:line="360" w:lineRule="auto"/>
        <w:rPr>
          <w:lang w:val="uk-UA"/>
        </w:rPr>
      </w:pP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бенкетував щодня…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їв те, що падало зі столу багача…</w:t>
      </w:r>
    </w:p>
    <w:p w:rsidR="00526F65" w:rsidRDefault="00526F65" w:rsidP="00526F65">
      <w:pPr>
        <w:spacing w:line="360" w:lineRule="auto"/>
        <w:jc w:val="center"/>
        <w:rPr>
          <w:lang w:val="uk-UA"/>
        </w:rPr>
      </w:pPr>
    </w:p>
    <w:p w:rsidR="00526F65" w:rsidRDefault="00526F65" w:rsidP="00526F65">
      <w:pPr>
        <w:spacing w:line="360" w:lineRule="auto"/>
        <w:jc w:val="center"/>
        <w:rPr>
          <w:lang w:val="uk-UA"/>
        </w:rPr>
      </w:pPr>
      <w:r>
        <w:rPr>
          <w:lang w:val="uk-UA"/>
        </w:rPr>
        <w:t>Зміна після смерті</w:t>
      </w:r>
    </w:p>
    <w:p w:rsidR="00526F65" w:rsidRDefault="00526F65" w:rsidP="00526F65">
      <w:pPr>
        <w:spacing w:line="360" w:lineRule="auto"/>
        <w:rPr>
          <w:lang w:val="uk-UA"/>
        </w:rPr>
      </w:pPr>
      <w:r>
        <w:rPr>
          <w:lang w:val="uk-UA"/>
        </w:rPr>
        <w:t>Багач: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Лазар:</w:t>
      </w:r>
    </w:p>
    <w:p w:rsidR="00526F65" w:rsidRDefault="00526F65" w:rsidP="00526F65">
      <w:pPr>
        <w:spacing w:line="360" w:lineRule="auto"/>
        <w:rPr>
          <w:lang w:val="uk-UA"/>
        </w:rPr>
      </w:pP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терпить муки…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радіє поруч з </w:t>
      </w:r>
      <w:proofErr w:type="spellStart"/>
      <w:r>
        <w:rPr>
          <w:lang w:val="uk-UA"/>
        </w:rPr>
        <w:t>Авраамом</w:t>
      </w:r>
      <w:proofErr w:type="spellEnd"/>
      <w:r>
        <w:rPr>
          <w:lang w:val="uk-UA"/>
        </w:rPr>
        <w:t>…</w:t>
      </w:r>
    </w:p>
    <w:p w:rsidR="00526F65" w:rsidRDefault="00526F65" w:rsidP="00526F65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Необхідно усім і завжди пам’ятати те, що відповів </w:t>
      </w:r>
      <w:proofErr w:type="spellStart"/>
      <w:r>
        <w:rPr>
          <w:lang w:val="uk-UA"/>
        </w:rPr>
        <w:t>Авраам</w:t>
      </w:r>
      <w:proofErr w:type="spellEnd"/>
      <w:r>
        <w:rPr>
          <w:lang w:val="uk-UA"/>
        </w:rPr>
        <w:t xml:space="preserve"> багачеві: «</w:t>
      </w:r>
      <w:proofErr w:type="spellStart"/>
      <w:r>
        <w:rPr>
          <w:i/>
          <w:lang w:val="uk-UA"/>
        </w:rPr>
        <w:t>Авраам</w:t>
      </w:r>
      <w:proofErr w:type="spellEnd"/>
      <w:r>
        <w:rPr>
          <w:i/>
          <w:lang w:val="uk-UA"/>
        </w:rPr>
        <w:t xml:space="preserve"> же промовив: Згадай, сину, що ти вже прийняв за життя свого добре своє, а Лазар так само лихе; тепер він тут тішиться, а ти мучишся</w:t>
      </w:r>
      <w:r>
        <w:rPr>
          <w:lang w:val="uk-UA"/>
        </w:rPr>
        <w:t>» (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>. 16, 25).</w:t>
      </w:r>
    </w:p>
    <w:p w:rsidR="00526F65" w:rsidRDefault="00526F65" w:rsidP="00526F65">
      <w:pPr>
        <w:spacing w:line="360" w:lineRule="auto"/>
        <w:rPr>
          <w:b/>
          <w:lang w:val="uk-UA"/>
        </w:rPr>
      </w:pPr>
      <w:r>
        <w:rPr>
          <w:b/>
          <w:lang w:val="uk-UA"/>
        </w:rPr>
        <w:t xml:space="preserve">Праця в </w:t>
      </w:r>
      <w:proofErr w:type="spellStart"/>
      <w:r>
        <w:rPr>
          <w:b/>
          <w:lang w:val="uk-UA"/>
        </w:rPr>
        <w:t>группах</w:t>
      </w:r>
      <w:proofErr w:type="spellEnd"/>
      <w:r>
        <w:rPr>
          <w:b/>
          <w:lang w:val="uk-UA"/>
        </w:rPr>
        <w:t>:</w:t>
      </w:r>
    </w:p>
    <w:p w:rsidR="00526F65" w:rsidRDefault="00526F65" w:rsidP="00526F65">
      <w:pPr>
        <w:numPr>
          <w:ilvl w:val="0"/>
          <w:numId w:val="6"/>
        </w:numPr>
        <w:spacing w:line="360" w:lineRule="auto"/>
        <w:rPr>
          <w:lang w:val="uk-UA"/>
        </w:rPr>
      </w:pPr>
      <w:r>
        <w:rPr>
          <w:lang w:val="uk-UA"/>
        </w:rPr>
        <w:t xml:space="preserve">Напишіть синоніми </w:t>
      </w:r>
      <w:r>
        <w:rPr>
          <w:rFonts w:ascii="Modern No. 20" w:hAnsi="Modern No. 20"/>
          <w:lang w:val="uk-UA"/>
        </w:rPr>
        <w:t>–</w:t>
      </w:r>
    </w:p>
    <w:p w:rsidR="00526F65" w:rsidRDefault="00526F65" w:rsidP="00526F65">
      <w:pPr>
        <w:spacing w:line="360" w:lineRule="auto"/>
        <w:ind w:left="720"/>
        <w:rPr>
          <w:lang w:val="uk-UA"/>
        </w:rPr>
      </w:pPr>
      <w:r>
        <w:rPr>
          <w:lang w:val="uk-UA"/>
        </w:rPr>
        <w:t>до слова «терпіння»</w:t>
      </w:r>
      <w:r>
        <w:rPr>
          <w:rStyle w:val="a5"/>
          <w:lang w:val="uk-UA"/>
        </w:rPr>
        <w:footnoteReference w:customMarkFollows="1" w:id="1"/>
        <w:t>1</w:t>
      </w:r>
      <w:r>
        <w:rPr>
          <w:lang w:val="uk-UA"/>
        </w:rPr>
        <w:t>;</w:t>
      </w:r>
    </w:p>
    <w:p w:rsidR="00526F65" w:rsidRDefault="00526F65" w:rsidP="00526F65">
      <w:pPr>
        <w:spacing w:line="360" w:lineRule="auto"/>
        <w:ind w:left="720"/>
        <w:rPr>
          <w:lang w:val="uk-UA"/>
        </w:rPr>
      </w:pPr>
      <w:r>
        <w:rPr>
          <w:lang w:val="uk-UA"/>
        </w:rPr>
        <w:t>до слова «терпеливість»</w:t>
      </w:r>
      <w:r>
        <w:rPr>
          <w:rStyle w:val="a5"/>
          <w:lang w:val="uk-UA"/>
        </w:rPr>
        <w:footnoteReference w:customMarkFollows="1" w:id="2"/>
        <w:t>2</w:t>
      </w:r>
      <w:r>
        <w:rPr>
          <w:lang w:val="uk-UA"/>
        </w:rPr>
        <w:t>;</w:t>
      </w:r>
    </w:p>
    <w:p w:rsidR="00526F65" w:rsidRDefault="00526F65" w:rsidP="00526F65">
      <w:pPr>
        <w:spacing w:line="360" w:lineRule="auto"/>
        <w:ind w:left="720"/>
        <w:rPr>
          <w:lang w:val="uk-UA"/>
        </w:rPr>
      </w:pPr>
      <w:r>
        <w:rPr>
          <w:lang w:val="uk-UA"/>
        </w:rPr>
        <w:t>до слова «справедливість»</w:t>
      </w:r>
      <w:r>
        <w:rPr>
          <w:rStyle w:val="a5"/>
          <w:lang w:val="uk-UA"/>
        </w:rPr>
        <w:footnoteReference w:customMarkFollows="1" w:id="3"/>
        <w:t>3</w:t>
      </w:r>
      <w:r>
        <w:rPr>
          <w:lang w:val="uk-UA"/>
        </w:rPr>
        <w:t>.</w:t>
      </w:r>
    </w:p>
    <w:p w:rsidR="00526F65" w:rsidRDefault="00526F65" w:rsidP="00526F65">
      <w:pPr>
        <w:numPr>
          <w:ilvl w:val="0"/>
          <w:numId w:val="6"/>
        </w:numPr>
        <w:spacing w:line="360" w:lineRule="auto"/>
        <w:rPr>
          <w:lang w:val="uk-UA"/>
        </w:rPr>
      </w:pPr>
      <w:r>
        <w:rPr>
          <w:lang w:val="uk-UA"/>
        </w:rPr>
        <w:t>Дайте відповідь на такі запитання:</w:t>
      </w:r>
    </w:p>
    <w:p w:rsidR="00526F65" w:rsidRDefault="00526F65" w:rsidP="00526F65">
      <w:pPr>
        <w:spacing w:line="360" w:lineRule="auto"/>
        <w:ind w:left="720"/>
        <w:rPr>
          <w:lang w:val="uk-UA"/>
        </w:rPr>
      </w:pPr>
      <w:r>
        <w:rPr>
          <w:lang w:val="uk-UA"/>
        </w:rPr>
        <w:t>якими є наслідки провокування до терпіння ближнього?</w:t>
      </w:r>
      <w:r>
        <w:rPr>
          <w:rStyle w:val="a5"/>
          <w:lang w:val="uk-UA"/>
        </w:rPr>
        <w:footnoteReference w:customMarkFollows="1" w:id="4"/>
        <w:t>4</w:t>
      </w:r>
    </w:p>
    <w:p w:rsidR="00526F65" w:rsidRDefault="00526F65" w:rsidP="00526F65">
      <w:pPr>
        <w:spacing w:line="360" w:lineRule="auto"/>
        <w:ind w:left="720"/>
        <w:rPr>
          <w:lang w:val="uk-UA"/>
        </w:rPr>
      </w:pPr>
      <w:r>
        <w:rPr>
          <w:lang w:val="uk-UA"/>
        </w:rPr>
        <w:t>якими є наслідки справедливості?</w:t>
      </w:r>
      <w:r>
        <w:rPr>
          <w:rStyle w:val="a5"/>
          <w:lang w:val="uk-UA"/>
        </w:rPr>
        <w:footnoteReference w:customMarkFollows="1" w:id="5"/>
        <w:t>1</w:t>
      </w:r>
    </w:p>
    <w:p w:rsidR="00526F65" w:rsidRDefault="00526F65" w:rsidP="00526F65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На минулих уроках ми з вами говорили, що окремі моральні чесноти ведуть до подолання гордості. Які це чесноти? Вчитель скеровує увагу учнів на ключовий вірш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>. 6, 33 та пропонує дати спільну відповідь на навідні запитання</w:t>
      </w:r>
      <w:r>
        <w:rPr>
          <w:rStyle w:val="a5"/>
          <w:lang w:val="uk-UA"/>
        </w:rPr>
        <w:footnoteReference w:customMarkFollows="1" w:id="6"/>
        <w:t>2</w:t>
      </w:r>
      <w:r>
        <w:rPr>
          <w:lang w:val="uk-UA"/>
        </w:rPr>
        <w:t>:</w:t>
      </w:r>
    </w:p>
    <w:p w:rsidR="00526F65" w:rsidRDefault="00526F65" w:rsidP="00526F65">
      <w:pPr>
        <w:numPr>
          <w:ilvl w:val="0"/>
          <w:numId w:val="7"/>
        </w:numPr>
        <w:tabs>
          <w:tab w:val="clear" w:pos="900"/>
          <w:tab w:val="num" w:pos="540"/>
        </w:tabs>
        <w:spacing w:line="360" w:lineRule="auto"/>
        <w:ind w:left="540"/>
        <w:rPr>
          <w:lang w:val="uk-UA"/>
        </w:rPr>
      </w:pPr>
      <w:r>
        <w:rPr>
          <w:lang w:val="uk-UA"/>
        </w:rPr>
        <w:t>Для чого ми маємо бути справедливими і терпеливими одні до одних, до батьків, учителів, старших?</w:t>
      </w:r>
    </w:p>
    <w:p w:rsidR="00526F65" w:rsidRDefault="00526F65" w:rsidP="00526F65">
      <w:pPr>
        <w:numPr>
          <w:ilvl w:val="0"/>
          <w:numId w:val="7"/>
        </w:numPr>
        <w:tabs>
          <w:tab w:val="clear" w:pos="900"/>
          <w:tab w:val="num" w:pos="540"/>
        </w:tabs>
        <w:spacing w:line="360" w:lineRule="auto"/>
        <w:ind w:left="540"/>
        <w:rPr>
          <w:lang w:val="uk-UA"/>
        </w:rPr>
      </w:pPr>
      <w:r>
        <w:rPr>
          <w:lang w:val="uk-UA"/>
        </w:rPr>
        <w:t>Хто може бути справжнім зразком прояву справедливості і терпеливості?</w:t>
      </w:r>
    </w:p>
    <w:p w:rsidR="00526F65" w:rsidRDefault="00526F65" w:rsidP="00526F65">
      <w:pPr>
        <w:spacing w:line="360" w:lineRule="auto"/>
        <w:rPr>
          <w:b/>
          <w:lang w:val="uk-UA"/>
        </w:rPr>
      </w:pPr>
      <w:r>
        <w:rPr>
          <w:b/>
          <w:lang w:val="uk-UA"/>
        </w:rPr>
        <w:t xml:space="preserve">Закріплення теми </w:t>
      </w:r>
      <w:r>
        <w:rPr>
          <w:rFonts w:ascii="Modern No. 20" w:hAnsi="Modern No. 20"/>
          <w:b/>
          <w:lang w:val="uk-UA"/>
        </w:rPr>
        <w:t>–</w:t>
      </w:r>
      <w:r>
        <w:rPr>
          <w:b/>
          <w:lang w:val="uk-UA"/>
        </w:rPr>
        <w:t xml:space="preserve"> завдання для учнів:</w:t>
      </w:r>
    </w:p>
    <w:p w:rsidR="00526F65" w:rsidRDefault="00526F65" w:rsidP="00526F65">
      <w:pPr>
        <w:spacing w:line="360" w:lineRule="auto"/>
        <w:ind w:left="540"/>
        <w:rPr>
          <w:lang w:val="uk-UA"/>
        </w:rPr>
      </w:pPr>
      <w:r>
        <w:rPr>
          <w:lang w:val="uk-UA"/>
        </w:rPr>
        <w:t>З розсипаних слів складіть речення і прочитайте блаженство, яке перегукується з вивченою темою: Царство – блаженні – духом – вбогі – бо їхнє – Небесне.</w:t>
      </w:r>
    </w:p>
    <w:p w:rsidR="00526F65" w:rsidRDefault="00526F65" w:rsidP="00526F65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Підсумок уроку: </w:t>
      </w:r>
      <w:r>
        <w:rPr>
          <w:lang w:val="uk-UA"/>
        </w:rPr>
        <w:t xml:space="preserve">Вчитель допомагає учням самостійно зробити висновок за допомогою навідного запитання: до чого закликає нас </w:t>
      </w: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Христос притчею про багача і Лазаря? Зрештою, маємо цінні поради апостолів: «… </w:t>
      </w:r>
      <w:r>
        <w:rPr>
          <w:i/>
          <w:lang w:val="uk-UA"/>
        </w:rPr>
        <w:t>Розсипав та вбогим роздав, Його справедливість триває навіки!</w:t>
      </w:r>
      <w:r>
        <w:rPr>
          <w:lang w:val="uk-UA"/>
        </w:rPr>
        <w:t>» (2Кор. 9, 9); «</w:t>
      </w:r>
      <w:r>
        <w:rPr>
          <w:i/>
          <w:lang w:val="uk-UA"/>
        </w:rPr>
        <w:t>Коли знаєте, що Він праведний, то знайте, що всякий, хто чинить справедливість, народився від Нього</w:t>
      </w:r>
      <w:r>
        <w:rPr>
          <w:lang w:val="uk-UA"/>
        </w:rPr>
        <w:t>» (1Ів. 2, 29).</w:t>
      </w: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F65" w:rsidRDefault="00526F65" w:rsidP="00526F65">
      <w:r>
        <w:separator/>
      </w:r>
    </w:p>
  </w:endnote>
  <w:endnote w:type="continuationSeparator" w:id="0">
    <w:p w:rsidR="00526F65" w:rsidRDefault="00526F65" w:rsidP="00526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F65" w:rsidRDefault="00526F65" w:rsidP="00526F65">
      <w:r>
        <w:separator/>
      </w:r>
    </w:p>
  </w:footnote>
  <w:footnote w:type="continuationSeparator" w:id="0">
    <w:p w:rsidR="00526F65" w:rsidRDefault="00526F65" w:rsidP="00526F65">
      <w:r>
        <w:continuationSeparator/>
      </w:r>
    </w:p>
  </w:footnote>
  <w:footnote w:id="1">
    <w:p w:rsidR="00526F65" w:rsidRDefault="00526F65" w:rsidP="00526F65">
      <w:pPr>
        <w:pStyle w:val="a3"/>
        <w:rPr>
          <w:lang w:val="uk-UA"/>
        </w:rPr>
      </w:pPr>
      <w:r>
        <w:rPr>
          <w:rStyle w:val="a5"/>
        </w:rPr>
        <w:t>1</w:t>
      </w:r>
      <w:r>
        <w:t xml:space="preserve"> </w:t>
      </w:r>
      <w:r>
        <w:rPr>
          <w:lang w:val="uk-UA"/>
        </w:rPr>
        <w:t>прояв любові, жаль, жертва тощо.</w:t>
      </w:r>
    </w:p>
  </w:footnote>
  <w:footnote w:id="2">
    <w:p w:rsidR="00526F65" w:rsidRDefault="00526F65" w:rsidP="00526F65">
      <w:pPr>
        <w:pStyle w:val="a3"/>
        <w:rPr>
          <w:lang w:val="uk-UA"/>
        </w:rPr>
      </w:pPr>
      <w:r>
        <w:rPr>
          <w:rStyle w:val="a5"/>
        </w:rPr>
        <w:t>2</w:t>
      </w:r>
      <w:r>
        <w:t xml:space="preserve"> </w:t>
      </w:r>
      <w:r>
        <w:rPr>
          <w:lang w:val="uk-UA"/>
        </w:rPr>
        <w:t xml:space="preserve">милосердя, </w:t>
      </w:r>
      <w:proofErr w:type="spellStart"/>
      <w:r>
        <w:rPr>
          <w:lang w:val="uk-UA"/>
        </w:rPr>
        <w:t>зглядність</w:t>
      </w:r>
      <w:proofErr w:type="spellEnd"/>
      <w:r>
        <w:rPr>
          <w:lang w:val="uk-UA"/>
        </w:rPr>
        <w:t>, співчуття, прояв любові тощо.</w:t>
      </w:r>
    </w:p>
  </w:footnote>
  <w:footnote w:id="3">
    <w:p w:rsidR="00526F65" w:rsidRDefault="00526F65" w:rsidP="00526F65">
      <w:pPr>
        <w:pStyle w:val="a3"/>
        <w:rPr>
          <w:lang w:val="uk-UA"/>
        </w:rPr>
      </w:pPr>
      <w:r>
        <w:rPr>
          <w:rStyle w:val="a5"/>
        </w:rPr>
        <w:t>3</w:t>
      </w:r>
      <w:r>
        <w:t xml:space="preserve"> </w:t>
      </w:r>
      <w:r>
        <w:rPr>
          <w:lang w:val="uk-UA"/>
        </w:rPr>
        <w:t xml:space="preserve">мудрість, </w:t>
      </w:r>
      <w:proofErr w:type="spellStart"/>
      <w:r>
        <w:rPr>
          <w:lang w:val="uk-UA"/>
        </w:rPr>
        <w:t>второпність</w:t>
      </w:r>
      <w:proofErr w:type="spellEnd"/>
      <w:r>
        <w:rPr>
          <w:lang w:val="uk-UA"/>
        </w:rPr>
        <w:t>, прояв любові, прощення тощо.</w:t>
      </w:r>
    </w:p>
  </w:footnote>
  <w:footnote w:id="4">
    <w:p w:rsidR="00526F65" w:rsidRDefault="00526F65" w:rsidP="00526F65">
      <w:pPr>
        <w:pStyle w:val="a3"/>
        <w:spacing w:line="360" w:lineRule="auto"/>
        <w:rPr>
          <w:lang w:val="uk-UA"/>
        </w:rPr>
      </w:pPr>
      <w:r>
        <w:rPr>
          <w:rStyle w:val="a5"/>
        </w:rPr>
        <w:t>4</w:t>
      </w:r>
      <w:r>
        <w:t xml:space="preserve"> </w:t>
      </w:r>
      <w:r>
        <w:rPr>
          <w:lang w:val="uk-UA"/>
        </w:rPr>
        <w:t>кривда, злість, негативність у поведінці, гнів, осуд тощо.</w:t>
      </w:r>
    </w:p>
  </w:footnote>
  <w:footnote w:id="5">
    <w:p w:rsidR="00526F65" w:rsidRDefault="00526F65" w:rsidP="00526F65">
      <w:pPr>
        <w:pStyle w:val="a3"/>
        <w:rPr>
          <w:lang w:val="uk-UA"/>
        </w:rPr>
      </w:pPr>
      <w:r>
        <w:rPr>
          <w:rStyle w:val="a5"/>
          <w:lang w:val="uk-UA"/>
        </w:rPr>
        <w:t>1</w:t>
      </w:r>
      <w:r>
        <w:rPr>
          <w:lang w:val="uk-UA"/>
        </w:rPr>
        <w:t xml:space="preserve"> </w:t>
      </w:r>
      <w:r>
        <w:rPr>
          <w:lang w:val="uk-UA"/>
        </w:rPr>
        <w:t>гармонія стосунків, вияв любові, щирості, відкритості, розуміння тощо.</w:t>
      </w:r>
    </w:p>
  </w:footnote>
  <w:footnote w:id="6">
    <w:p w:rsidR="00526F65" w:rsidRDefault="00526F65" w:rsidP="00526F65">
      <w:pPr>
        <w:pStyle w:val="a3"/>
        <w:rPr>
          <w:lang w:val="uk-UA"/>
        </w:rPr>
      </w:pPr>
      <w:r>
        <w:rPr>
          <w:rStyle w:val="a5"/>
        </w:rPr>
        <w:t>2</w:t>
      </w:r>
      <w:r>
        <w:t xml:space="preserve"> </w:t>
      </w:r>
      <w:r>
        <w:rPr>
          <w:lang w:val="uk-UA"/>
        </w:rPr>
        <w:t>учні висловлюють свої думки.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pt;height:11pt" o:bullet="t">
        <v:imagedata r:id="rId1" o:title="mso156"/>
      </v:shape>
    </w:pict>
  </w:numPicBullet>
  <w:abstractNum w:abstractNumId="0">
    <w:nsid w:val="122F53E2"/>
    <w:multiLevelType w:val="hybridMultilevel"/>
    <w:tmpl w:val="E68AD57E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DD13A8"/>
    <w:multiLevelType w:val="multilevel"/>
    <w:tmpl w:val="C136BB4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b w:val="0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144602"/>
    <w:multiLevelType w:val="hybridMultilevel"/>
    <w:tmpl w:val="0810C89A"/>
    <w:lvl w:ilvl="0" w:tplc="54000A6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3CC057B"/>
    <w:multiLevelType w:val="hybridMultilevel"/>
    <w:tmpl w:val="7C322508"/>
    <w:lvl w:ilvl="0" w:tplc="6FA45F16">
      <w:start w:val="1"/>
      <w:numFmt w:val="bullet"/>
      <w:lvlText w:val="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7433D4">
      <w:start w:val="1"/>
      <w:numFmt w:val="bullet"/>
      <w:lvlText w:val="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E2EE6">
      <w:start w:val="1"/>
      <w:numFmt w:val="bullet"/>
      <w:lvlText w:val="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74E2EE6">
      <w:start w:val="1"/>
      <w:numFmt w:val="bullet"/>
      <w:lvlText w:val="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22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1B7656E"/>
    <w:multiLevelType w:val="hybridMultilevel"/>
    <w:tmpl w:val="433EED18"/>
    <w:lvl w:ilvl="0" w:tplc="042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876497B"/>
    <w:multiLevelType w:val="hybridMultilevel"/>
    <w:tmpl w:val="9692ED8C"/>
    <w:lvl w:ilvl="0" w:tplc="54000A64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</w:rPr>
    </w:lvl>
    <w:lvl w:ilvl="1" w:tplc="0422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2" w:tplc="042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>
    <w:nsid w:val="6CEA0C2E"/>
    <w:multiLevelType w:val="hybridMultilevel"/>
    <w:tmpl w:val="2348D7F2"/>
    <w:lvl w:ilvl="0" w:tplc="97D423D8">
      <w:start w:val="1"/>
      <w:numFmt w:val="bullet"/>
      <w:pStyle w:val="4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E173B05"/>
    <w:multiLevelType w:val="hybridMultilevel"/>
    <w:tmpl w:val="FCD04DDE"/>
    <w:lvl w:ilvl="0" w:tplc="54000A64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F65"/>
    <w:rsid w:val="00526F65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F65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526F65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26F65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526F65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526F65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526F65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526F65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26F65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526F65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F65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526F65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26F65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526F65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526F65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526F65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526F65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26F65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526F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848</Words>
  <Characters>4840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2015-10-05T09:01:00Z</dcterms:created>
  <dcterms:modified xsi:type="dcterms:W3CDTF">2015-10-05T09:01:00Z</dcterms:modified>
</cp:coreProperties>
</file>