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EF6" w:rsidRDefault="00823EF6" w:rsidP="00823EF6">
      <w:pPr>
        <w:spacing w:line="360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Тема 3. </w:t>
      </w:r>
      <w:r>
        <w:rPr>
          <w:b/>
          <w:i/>
          <w:sz w:val="28"/>
          <w:szCs w:val="28"/>
          <w:lang w:val="uk-UA"/>
        </w:rPr>
        <w:t>Повага до людей</w:t>
      </w:r>
    </w:p>
    <w:p w:rsidR="00823EF6" w:rsidRDefault="00823EF6" w:rsidP="00823EF6">
      <w:pPr>
        <w:pStyle w:val="Normale-conrientro"/>
        <w:spacing w:line="360" w:lineRule="auto"/>
        <w:rPr>
          <w:b/>
        </w:rPr>
      </w:pPr>
      <w:r>
        <w:rPr>
          <w:b/>
        </w:rPr>
        <w:t>Мета і завдання:</w:t>
      </w:r>
    </w:p>
    <w:p w:rsidR="00823EF6" w:rsidRDefault="00823EF6" w:rsidP="00823EF6">
      <w:pPr>
        <w:pStyle w:val="Normale-conrientro"/>
        <w:numPr>
          <w:ilvl w:val="0"/>
          <w:numId w:val="3"/>
        </w:numPr>
        <w:tabs>
          <w:tab w:val="clear" w:pos="720"/>
          <w:tab w:val="num" w:pos="540"/>
        </w:tabs>
        <w:spacing w:line="360" w:lineRule="auto"/>
        <w:ind w:left="540"/>
      </w:pPr>
      <w:r>
        <w:t>Допомогти усвідомити необхідність турботи про менших та слабших; формувати в характері дитини повагу до кожної людини.</w:t>
      </w:r>
    </w:p>
    <w:p w:rsidR="00823EF6" w:rsidRDefault="00823EF6" w:rsidP="00823EF6">
      <w:pPr>
        <w:pStyle w:val="Normale-conrientro"/>
        <w:spacing w:line="360" w:lineRule="auto"/>
        <w:rPr>
          <w:b/>
        </w:rPr>
      </w:pPr>
      <w:r>
        <w:rPr>
          <w:b/>
        </w:rPr>
        <w:t>Ключовий вірш:</w:t>
      </w:r>
    </w:p>
    <w:p w:rsidR="00823EF6" w:rsidRDefault="00823EF6" w:rsidP="00823EF6">
      <w:pPr>
        <w:pStyle w:val="Normale-conrientro"/>
        <w:numPr>
          <w:ilvl w:val="0"/>
          <w:numId w:val="4"/>
        </w:numPr>
        <w:tabs>
          <w:tab w:val="clear" w:pos="1429"/>
          <w:tab w:val="num" w:pos="540"/>
        </w:tabs>
        <w:spacing w:line="360" w:lineRule="auto"/>
        <w:ind w:left="540"/>
      </w:pPr>
      <w:r>
        <w:t>«</w:t>
      </w:r>
      <w:r>
        <w:rPr>
          <w:rStyle w:val="citazione"/>
        </w:rPr>
        <w:t>Глядіть, щоб ніхто нікому не віддавав злом за зло, але завжди дбайте про добро один для одного й для всіх!</w:t>
      </w:r>
      <w:r>
        <w:rPr>
          <w:lang w:eastAsia="uk-UA" w:bidi="he-IL"/>
        </w:rPr>
        <w:t>»</w:t>
      </w:r>
      <w:r>
        <w:t xml:space="preserve"> (1 </w:t>
      </w:r>
      <w:proofErr w:type="spellStart"/>
      <w:r>
        <w:t>Сол</w:t>
      </w:r>
      <w:proofErr w:type="spellEnd"/>
      <w:r>
        <w:t>. 5, 15).</w:t>
      </w:r>
    </w:p>
    <w:p w:rsidR="00823EF6" w:rsidRDefault="00823EF6" w:rsidP="00823EF6">
      <w:pPr>
        <w:pStyle w:val="Normale-conrientro"/>
        <w:spacing w:line="360" w:lineRule="auto"/>
      </w:pPr>
      <w:r>
        <w:rPr>
          <w:b/>
        </w:rPr>
        <w:t xml:space="preserve">Біблійний уривок </w:t>
      </w:r>
      <w:r>
        <w:rPr>
          <w:rFonts w:ascii="Modern No. 20" w:hAnsi="Modern No. 20"/>
          <w:b/>
        </w:rPr>
        <w:t>–</w:t>
      </w:r>
      <w:r>
        <w:t xml:space="preserve"> притча «про заблукану вівцю»:</w:t>
      </w:r>
    </w:p>
    <w:p w:rsidR="00823EF6" w:rsidRDefault="00823EF6" w:rsidP="00823EF6">
      <w:pPr>
        <w:pStyle w:val="Normale-conrientro"/>
        <w:spacing w:line="360" w:lineRule="auto"/>
        <w:ind w:left="180" w:firstLine="0"/>
      </w:pPr>
      <w:r>
        <w:t>«</w:t>
      </w:r>
      <w:r>
        <w:rPr>
          <w:rStyle w:val="citazione"/>
        </w:rPr>
        <w:t xml:space="preserve">Як вам здається: коли має який чоловік сто овець, а одна з них заблудить, то чи він не покине </w:t>
      </w:r>
      <w:proofErr w:type="spellStart"/>
      <w:r>
        <w:rPr>
          <w:rStyle w:val="citazione"/>
        </w:rPr>
        <w:t>дев'ятдесятьох</w:t>
      </w:r>
      <w:proofErr w:type="spellEnd"/>
      <w:r>
        <w:rPr>
          <w:rStyle w:val="citazione"/>
        </w:rPr>
        <w:t xml:space="preserve"> і дев'ятьох у горах, і не піде шукати заблудлої? І коли пощастить відшукати її, </w:t>
      </w:r>
      <w:proofErr w:type="spellStart"/>
      <w:r>
        <w:rPr>
          <w:rStyle w:val="citazione"/>
        </w:rPr>
        <w:t>поправді</w:t>
      </w:r>
      <w:proofErr w:type="spellEnd"/>
      <w:r>
        <w:rPr>
          <w:rStyle w:val="citazione"/>
        </w:rPr>
        <w:t xml:space="preserve"> кажу вам, що радіє за неї він більше, аніж за </w:t>
      </w:r>
      <w:proofErr w:type="spellStart"/>
      <w:r>
        <w:rPr>
          <w:rStyle w:val="citazione"/>
        </w:rPr>
        <w:t>дев'ятдесятьох</w:t>
      </w:r>
      <w:proofErr w:type="spellEnd"/>
      <w:r>
        <w:rPr>
          <w:rStyle w:val="citazione"/>
        </w:rPr>
        <w:t xml:space="preserve"> і дев'ятьох </w:t>
      </w:r>
      <w:proofErr w:type="spellStart"/>
      <w:r>
        <w:rPr>
          <w:rStyle w:val="citazione"/>
        </w:rPr>
        <w:t>незаблудлих</w:t>
      </w:r>
      <w:proofErr w:type="spellEnd"/>
      <w:r>
        <w:rPr>
          <w:rStyle w:val="citazione"/>
        </w:rPr>
        <w:t>. Так волі нема Отця вашого, що на небі, щоб загинув один із цих малих</w:t>
      </w:r>
      <w:r>
        <w:rPr>
          <w:rStyle w:val="citazione"/>
          <w:i w:val="0"/>
        </w:rPr>
        <w:t>»</w:t>
      </w:r>
      <w:r>
        <w:t xml:space="preserve"> (</w:t>
      </w:r>
      <w:proofErr w:type="spellStart"/>
      <w:r>
        <w:t>Мт</w:t>
      </w:r>
      <w:proofErr w:type="spellEnd"/>
      <w:r>
        <w:t>. 18, 12-14)</w:t>
      </w:r>
      <w:r>
        <w:rPr>
          <w:rStyle w:val="a5"/>
        </w:rPr>
        <w:footnoteReference w:customMarkFollows="1" w:id="1"/>
        <w:t>1</w:t>
      </w:r>
      <w:r>
        <w:t>.</w:t>
      </w:r>
    </w:p>
    <w:p w:rsidR="00823EF6" w:rsidRDefault="00823EF6" w:rsidP="00823EF6">
      <w:pPr>
        <w:pStyle w:val="Normale-conrientro"/>
        <w:spacing w:line="360" w:lineRule="auto"/>
        <w:rPr>
          <w:b/>
        </w:rPr>
      </w:pPr>
      <w:r>
        <w:rPr>
          <w:b/>
        </w:rPr>
        <w:t>Словник термінів та понять:</w:t>
      </w:r>
    </w:p>
    <w:p w:rsidR="00823EF6" w:rsidRDefault="00823EF6" w:rsidP="00823EF6">
      <w:pPr>
        <w:pStyle w:val="Normale-conrientro-2"/>
        <w:numPr>
          <w:ilvl w:val="0"/>
          <w:numId w:val="0"/>
        </w:numPr>
        <w:spacing w:line="360" w:lineRule="auto"/>
        <w:ind w:left="900" w:hanging="900"/>
      </w:pPr>
      <w:r>
        <w:t xml:space="preserve">«малий» </w:t>
      </w:r>
      <w:r>
        <w:rPr>
          <w:rFonts w:ascii="Modern No. 20" w:hAnsi="Modern No. 20"/>
        </w:rPr>
        <w:t>–</w:t>
      </w:r>
      <w:r>
        <w:t xml:space="preserve"> йдеться не лише про малих ростом, чи немовлят, але й про вбогих… духом, незахищених тощо;</w:t>
      </w:r>
    </w:p>
    <w:p w:rsidR="00823EF6" w:rsidRDefault="00823EF6" w:rsidP="00823EF6">
      <w:pPr>
        <w:pStyle w:val="Normale-conrientro-2"/>
        <w:numPr>
          <w:ilvl w:val="0"/>
          <w:numId w:val="0"/>
        </w:numPr>
        <w:spacing w:line="360" w:lineRule="auto"/>
        <w:ind w:left="1440" w:hanging="1440"/>
      </w:pPr>
      <w:r>
        <w:t xml:space="preserve">«повага» </w:t>
      </w:r>
      <w:r>
        <w:rPr>
          <w:rFonts w:ascii="Modern No. 20" w:hAnsi="Modern No. 20"/>
        </w:rPr>
        <w:t>–</w:t>
      </w:r>
      <w:r>
        <w:t xml:space="preserve"> вияв внутрішньої ввічливості до свого ближнього;</w:t>
      </w:r>
    </w:p>
    <w:p w:rsidR="00823EF6" w:rsidRDefault="00823EF6" w:rsidP="00823EF6">
      <w:pPr>
        <w:pStyle w:val="Normale-conrientro-2"/>
        <w:numPr>
          <w:ilvl w:val="0"/>
          <w:numId w:val="0"/>
        </w:numPr>
        <w:spacing w:line="360" w:lineRule="auto"/>
        <w:ind w:left="1440" w:hanging="1440"/>
      </w:pPr>
      <w:r>
        <w:t xml:space="preserve">«Воля Отця» </w:t>
      </w:r>
      <w:r>
        <w:rPr>
          <w:rFonts w:ascii="Modern No. 20" w:hAnsi="Modern No. 20"/>
        </w:rPr>
        <w:t>–</w:t>
      </w:r>
      <w:r>
        <w:t xml:space="preserve"> Промисел, який скерований лише на добро, спасіння душі людини.</w:t>
      </w:r>
    </w:p>
    <w:p w:rsidR="00823EF6" w:rsidRDefault="00823EF6" w:rsidP="00823EF6">
      <w:pPr>
        <w:pStyle w:val="4"/>
        <w:numPr>
          <w:ilvl w:val="0"/>
          <w:numId w:val="0"/>
        </w:numPr>
        <w:spacing w:line="360" w:lineRule="auto"/>
        <w:ind w:left="360"/>
        <w:jc w:val="center"/>
        <w:rPr>
          <w:u w:val="single"/>
        </w:rPr>
      </w:pPr>
      <w:r>
        <w:rPr>
          <w:u w:val="single"/>
        </w:rPr>
        <w:t>Розвиток теми:</w:t>
      </w:r>
    </w:p>
    <w:p w:rsidR="00823EF6" w:rsidRDefault="00823EF6" w:rsidP="00823EF6">
      <w:pPr>
        <w:spacing w:line="360" w:lineRule="auto"/>
        <w:ind w:firstLine="540"/>
        <w:rPr>
          <w:lang w:val="uk-UA"/>
        </w:rPr>
      </w:pPr>
      <w:r>
        <w:rPr>
          <w:lang w:val="uk-UA"/>
        </w:rPr>
        <w:t xml:space="preserve">На класній дошці виразно записано назву теми урок. Метод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«незакінчена розповідь», за допомогою якого, розгортається тема сьогоднішнього уроку: </w:t>
      </w:r>
    </w:p>
    <w:p w:rsidR="00823EF6" w:rsidRDefault="00823EF6" w:rsidP="00823EF6">
      <w:pPr>
        <w:spacing w:line="360" w:lineRule="auto"/>
        <w:ind w:firstLine="540"/>
        <w:rPr>
          <w:lang w:val="uk-UA"/>
        </w:rPr>
      </w:pPr>
      <w:r>
        <w:rPr>
          <w:lang w:val="uk-UA"/>
        </w:rPr>
        <w:t>Клас ділиться на три групи, кожна з яких отримує окрему розповідь та запитання:</w:t>
      </w:r>
    </w:p>
    <w:p w:rsidR="00823EF6" w:rsidRDefault="00823EF6" w:rsidP="00823EF6">
      <w:pPr>
        <w:spacing w:line="360" w:lineRule="auto"/>
        <w:ind w:firstLine="540"/>
        <w:rPr>
          <w:lang w:val="uk-UA"/>
        </w:rPr>
      </w:pPr>
      <w:r>
        <w:rPr>
          <w:u w:val="single"/>
          <w:lang w:val="uk-UA"/>
        </w:rPr>
        <w:t>Розповідь перша</w:t>
      </w:r>
      <w:r>
        <w:rPr>
          <w:lang w:val="uk-UA"/>
        </w:rPr>
        <w:t xml:space="preserve">: школярка </w:t>
      </w:r>
      <w:proofErr w:type="spellStart"/>
      <w:r>
        <w:rPr>
          <w:lang w:val="uk-UA"/>
        </w:rPr>
        <w:t>Оленка</w:t>
      </w:r>
      <w:proofErr w:type="spellEnd"/>
      <w:r>
        <w:rPr>
          <w:lang w:val="uk-UA"/>
        </w:rPr>
        <w:t xml:space="preserve"> поверталася зі школи додому, а попереду йшла жінка, яка однією рукою тримала свого дворічного сина, а другою несла важку сумку. Ненароком у цієї сумки обірвалося вушко, яблука розсипались по тротуару. Жінка кинулася їх швидко збирати, а її син, в цей час, </w:t>
      </w:r>
      <w:proofErr w:type="spellStart"/>
      <w:r>
        <w:rPr>
          <w:lang w:val="uk-UA"/>
        </w:rPr>
        <w:t>попрямув</w:t>
      </w:r>
      <w:proofErr w:type="spellEnd"/>
      <w:r>
        <w:rPr>
          <w:lang w:val="uk-UA"/>
        </w:rPr>
        <w:t xml:space="preserve"> з цікавості до відкритого каналізаційного люку... </w:t>
      </w:r>
      <w:r>
        <w:rPr>
          <w:rFonts w:ascii="Modern No. 20" w:hAnsi="Modern No. 20"/>
          <w:lang w:val="uk-UA"/>
        </w:rPr>
        <w:t>—</w:t>
      </w:r>
      <w:r>
        <w:rPr>
          <w:lang w:val="uk-UA"/>
        </w:rPr>
        <w:t xml:space="preserve"> Що б ви вчинили, якщо б опинилися у такій ситуації?</w:t>
      </w:r>
    </w:p>
    <w:p w:rsidR="00823EF6" w:rsidRDefault="00823EF6" w:rsidP="00823EF6">
      <w:pPr>
        <w:spacing w:line="360" w:lineRule="auto"/>
        <w:ind w:firstLine="540"/>
        <w:rPr>
          <w:lang w:val="uk-UA"/>
        </w:rPr>
      </w:pPr>
      <w:r>
        <w:rPr>
          <w:u w:val="single"/>
          <w:lang w:val="uk-UA"/>
        </w:rPr>
        <w:t>Розповідь друга</w:t>
      </w:r>
      <w:r>
        <w:rPr>
          <w:lang w:val="uk-UA"/>
        </w:rPr>
        <w:t>:</w:t>
      </w:r>
      <w:r>
        <w:rPr>
          <w:b/>
          <w:i/>
          <w:lang w:val="uk-UA"/>
        </w:rPr>
        <w:t xml:space="preserve"> </w:t>
      </w:r>
      <w:r>
        <w:rPr>
          <w:lang w:val="uk-UA"/>
        </w:rPr>
        <w:t xml:space="preserve">Ігор, учень шостого класу, стояв у черзі по свіжий хліб. Позаду нього стояла ледь тримаючись на ногах і опираючись на паличку старенька немічна бабуся… </w:t>
      </w:r>
      <w:r>
        <w:rPr>
          <w:rFonts w:ascii="Modern No. 20" w:hAnsi="Modern No. 20"/>
          <w:lang w:val="uk-UA"/>
        </w:rPr>
        <w:t>—</w:t>
      </w:r>
      <w:r>
        <w:rPr>
          <w:lang w:val="uk-UA"/>
        </w:rPr>
        <w:t xml:space="preserve"> Що б ви вчинили, якщо б опинилися у такій ситуації?</w:t>
      </w:r>
    </w:p>
    <w:p w:rsidR="00823EF6" w:rsidRDefault="00823EF6" w:rsidP="00823EF6">
      <w:pPr>
        <w:spacing w:line="360" w:lineRule="auto"/>
        <w:ind w:firstLine="540"/>
        <w:rPr>
          <w:lang w:val="uk-UA"/>
        </w:rPr>
      </w:pPr>
      <w:r>
        <w:rPr>
          <w:u w:val="single"/>
          <w:lang w:val="uk-UA"/>
        </w:rPr>
        <w:t>Розповідь третя</w:t>
      </w:r>
      <w:r>
        <w:rPr>
          <w:lang w:val="uk-UA"/>
        </w:rPr>
        <w:t>:</w:t>
      </w:r>
      <w:r>
        <w:rPr>
          <w:b/>
          <w:i/>
          <w:lang w:val="uk-UA"/>
        </w:rPr>
        <w:t xml:space="preserve"> </w:t>
      </w:r>
      <w:proofErr w:type="spellStart"/>
      <w:r>
        <w:rPr>
          <w:lang w:val="uk-UA"/>
        </w:rPr>
        <w:t>Настя</w:t>
      </w:r>
      <w:proofErr w:type="spellEnd"/>
      <w:r>
        <w:rPr>
          <w:lang w:val="uk-UA"/>
        </w:rPr>
        <w:t xml:space="preserve">, прийшовши до школи, прагнула зі всіма поділитися радісною новиною, яку отримала сьогодні ж вранці, зі своєю товаришкою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народилася її сестричка. «Ну то й що?»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відповіла злісно її товаришка. Так відповіла і друга її </w:t>
      </w:r>
      <w:r>
        <w:rPr>
          <w:lang w:val="uk-UA"/>
        </w:rPr>
        <w:lastRenderedPageBreak/>
        <w:t xml:space="preserve">товаришка: «Подумаєш, новина». На очі Насті набігли сльози, що й помітив її однокласник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Василько. «Чому ти плачеш?»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запитав він у неї. «Сьогодні народилася сестричка, моя сестричка!”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крізь </w:t>
      </w:r>
      <w:proofErr w:type="spellStart"/>
      <w:r>
        <w:rPr>
          <w:lang w:val="uk-UA"/>
        </w:rPr>
        <w:t>сьози</w:t>
      </w:r>
      <w:proofErr w:type="spellEnd"/>
      <w:r>
        <w:rPr>
          <w:lang w:val="uk-UA"/>
        </w:rPr>
        <w:t xml:space="preserve"> прошепотіла </w:t>
      </w:r>
      <w:proofErr w:type="spellStart"/>
      <w:r>
        <w:rPr>
          <w:lang w:val="uk-UA"/>
        </w:rPr>
        <w:t>Настя</w:t>
      </w:r>
      <w:proofErr w:type="spellEnd"/>
      <w:r>
        <w:rPr>
          <w:lang w:val="uk-UA"/>
        </w:rPr>
        <w:t xml:space="preserve">… </w:t>
      </w:r>
      <w:r>
        <w:rPr>
          <w:rFonts w:ascii="Modern No. 20" w:hAnsi="Modern No. 20"/>
          <w:lang w:val="uk-UA"/>
        </w:rPr>
        <w:t>—</w:t>
      </w:r>
      <w:r>
        <w:rPr>
          <w:lang w:val="uk-UA"/>
        </w:rPr>
        <w:t xml:space="preserve"> Що б ви відповіли Насті, опинившись в ситуації її однокласника?</w:t>
      </w:r>
    </w:p>
    <w:p w:rsidR="00823EF6" w:rsidRDefault="00823EF6" w:rsidP="00823EF6">
      <w:pPr>
        <w:spacing w:line="360" w:lineRule="auto"/>
        <w:ind w:firstLine="540"/>
        <w:rPr>
          <w:b/>
          <w:lang w:val="uk-UA"/>
        </w:rPr>
      </w:pPr>
      <w:r>
        <w:rPr>
          <w:lang w:val="uk-UA"/>
        </w:rPr>
        <w:t>Отже, можемо припустити, що у трьох пропонованих вашій увазі розповідях є обов’язок вияву пошани та необхідності піклування про когось з молодших чи слабших.</w:t>
      </w:r>
    </w:p>
    <w:p w:rsidR="00823EF6" w:rsidRDefault="00823EF6" w:rsidP="00823EF6">
      <w:pPr>
        <w:spacing w:line="360" w:lineRule="auto"/>
        <w:rPr>
          <w:lang w:val="uk-UA"/>
        </w:rPr>
      </w:pPr>
      <w:r>
        <w:rPr>
          <w:lang w:val="uk-UA"/>
        </w:rPr>
        <w:t>Оголошення теми уроку</w:t>
      </w:r>
      <w:r>
        <w:rPr>
          <w:b/>
          <w:lang w:val="uk-UA"/>
        </w:rPr>
        <w:t xml:space="preserve"> (</w:t>
      </w:r>
      <w:r>
        <w:rPr>
          <w:lang w:val="uk-UA"/>
        </w:rPr>
        <w:t xml:space="preserve">записана на класній дошці), а вчитель, або ж хтось з учнів зачитує вголос біблійний уривок до сьогоднішньої теми: </w:t>
      </w:r>
      <w:proofErr w:type="spellStart"/>
      <w:r>
        <w:rPr>
          <w:lang w:val="uk-UA"/>
        </w:rPr>
        <w:t>Мт</w:t>
      </w:r>
      <w:proofErr w:type="spellEnd"/>
      <w:r>
        <w:rPr>
          <w:lang w:val="uk-UA"/>
        </w:rPr>
        <w:t>. 18, 12-14.</w:t>
      </w:r>
    </w:p>
    <w:p w:rsidR="00823EF6" w:rsidRDefault="00823EF6" w:rsidP="00823EF6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Історична довідка до притчі: </w:t>
      </w:r>
      <w:r>
        <w:rPr>
          <w:lang w:val="uk-UA"/>
        </w:rPr>
        <w:t>Пастухи гнали отари у віддалені місцевості через брак великої кількості паші, і не рідко ночували біля своїх овець. Зрозуміло, що вівці, в таких умовах, часто губилися, їх викрадали інші пастухи, або ж роздирали хижаки, вовки. Оскільки пастух ніс відповідальність за довірену йому отару перед багатьма їх власниками, то загубити бодай одну з овець було великим нещастям для самого пастуха.</w:t>
      </w:r>
    </w:p>
    <w:p w:rsidR="00823EF6" w:rsidRDefault="00823EF6" w:rsidP="00823EF6">
      <w:pPr>
        <w:spacing w:line="360" w:lineRule="auto"/>
        <w:rPr>
          <w:lang w:val="uk-UA"/>
        </w:rPr>
      </w:pPr>
      <w:r>
        <w:rPr>
          <w:b/>
          <w:lang w:val="uk-UA"/>
        </w:rPr>
        <w:t>Обговорення</w:t>
      </w:r>
      <w:r>
        <w:rPr>
          <w:lang w:val="uk-UA"/>
        </w:rPr>
        <w:t xml:space="preserve"> за допомогою навідних запитань:</w:t>
      </w:r>
    </w:p>
    <w:p w:rsidR="00823EF6" w:rsidRDefault="00823EF6" w:rsidP="00823EF6">
      <w:pPr>
        <w:spacing w:line="360" w:lineRule="auto"/>
        <w:ind w:left="360"/>
        <w:rPr>
          <w:lang w:val="uk-UA"/>
        </w:rPr>
      </w:pPr>
      <w:r>
        <w:rPr>
          <w:lang w:val="uk-UA"/>
        </w:rPr>
        <w:t>Якими особистими якостями зобов’язаний володіти пастух?</w:t>
      </w:r>
    </w:p>
    <w:p w:rsidR="00823EF6" w:rsidRDefault="00823EF6" w:rsidP="00823EF6">
      <w:pPr>
        <w:spacing w:line="360" w:lineRule="auto"/>
        <w:ind w:left="360"/>
        <w:rPr>
          <w:lang w:val="uk-UA"/>
        </w:rPr>
      </w:pPr>
      <w:r>
        <w:rPr>
          <w:lang w:val="uk-UA"/>
        </w:rPr>
        <w:t>Про що саме говорить нам ця притча?</w:t>
      </w:r>
    </w:p>
    <w:p w:rsidR="00823EF6" w:rsidRDefault="00823EF6" w:rsidP="00823EF6">
      <w:pPr>
        <w:spacing w:line="360" w:lineRule="auto"/>
        <w:ind w:left="360"/>
        <w:rPr>
          <w:lang w:val="uk-UA"/>
        </w:rPr>
      </w:pPr>
      <w:r>
        <w:rPr>
          <w:lang w:val="uk-UA"/>
        </w:rPr>
        <w:t>У чому проявляється піклування нашого Пастиря?</w:t>
      </w:r>
    </w:p>
    <w:p w:rsidR="00823EF6" w:rsidRDefault="00823EF6" w:rsidP="00823EF6">
      <w:pPr>
        <w:spacing w:line="360" w:lineRule="auto"/>
        <w:ind w:left="360"/>
        <w:rPr>
          <w:lang w:val="uk-UA"/>
        </w:rPr>
      </w:pPr>
      <w:r>
        <w:rPr>
          <w:lang w:val="uk-UA"/>
        </w:rPr>
        <w:t>Чому Пастир іде шукати цю одну загублену овечку?</w:t>
      </w:r>
    </w:p>
    <w:p w:rsidR="00823EF6" w:rsidRDefault="00823EF6" w:rsidP="00823EF6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Підсумок: </w:t>
      </w:r>
      <w:r>
        <w:rPr>
          <w:lang w:val="uk-UA"/>
        </w:rPr>
        <w:t xml:space="preserve">Вчитель допомагає учням самостійно зробити підсумок, що кожна людина, не залежно ні від чого, єдина для Нього, тому ми, як Його слухняні діти, зобов’язані піклуватися про ближніх, а найперше </w:t>
      </w:r>
      <w:r>
        <w:rPr>
          <w:rFonts w:ascii="Modern No. 20" w:hAnsi="Modern No. 20"/>
          <w:lang w:val="uk-UA"/>
        </w:rPr>
        <w:t>–</w:t>
      </w:r>
      <w:r>
        <w:rPr>
          <w:lang w:val="uk-UA"/>
        </w:rPr>
        <w:t xml:space="preserve"> про менших і слабших.</w:t>
      </w:r>
    </w:p>
    <w:p w:rsidR="00823EF6" w:rsidRDefault="00823EF6" w:rsidP="00823EF6">
      <w:pPr>
        <w:spacing w:line="360" w:lineRule="auto"/>
        <w:rPr>
          <w:lang w:val="uk-UA"/>
        </w:rPr>
      </w:pPr>
      <w:r>
        <w:rPr>
          <w:b/>
          <w:lang w:val="uk-UA"/>
        </w:rPr>
        <w:t xml:space="preserve">Домашнє завдання: </w:t>
      </w:r>
      <w:r>
        <w:rPr>
          <w:lang w:val="uk-UA"/>
        </w:rPr>
        <w:t xml:space="preserve">написати </w:t>
      </w:r>
      <w:proofErr w:type="spellStart"/>
      <w:r>
        <w:rPr>
          <w:lang w:val="uk-UA"/>
        </w:rPr>
        <w:t>корткий</w:t>
      </w:r>
      <w:proofErr w:type="spellEnd"/>
      <w:r>
        <w:rPr>
          <w:lang w:val="uk-UA"/>
        </w:rPr>
        <w:t xml:space="preserve"> твір на тему: «я </w:t>
      </w:r>
      <w:r>
        <w:rPr>
          <w:rFonts w:ascii="Modern No. 20" w:hAnsi="Modern No. 20"/>
          <w:lang w:val="uk-UA"/>
        </w:rPr>
        <w:t>—</w:t>
      </w:r>
      <w:r>
        <w:rPr>
          <w:lang w:val="uk-UA"/>
        </w:rPr>
        <w:t xml:space="preserve"> пастир».</w:t>
      </w:r>
    </w:p>
    <w:p w:rsidR="007A0D79" w:rsidRDefault="007A0D79">
      <w:bookmarkStart w:id="0" w:name="_GoBack"/>
      <w:bookmarkEnd w:id="0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3EF6" w:rsidRDefault="00823EF6" w:rsidP="00823EF6">
      <w:r>
        <w:separator/>
      </w:r>
    </w:p>
  </w:endnote>
  <w:endnote w:type="continuationSeparator" w:id="0">
    <w:p w:rsidR="00823EF6" w:rsidRDefault="00823EF6" w:rsidP="00823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Modern No. 20">
    <w:panose1 w:val="020707040705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3EF6" w:rsidRDefault="00823EF6" w:rsidP="00823EF6">
      <w:r>
        <w:separator/>
      </w:r>
    </w:p>
  </w:footnote>
  <w:footnote w:type="continuationSeparator" w:id="0">
    <w:p w:rsidR="00823EF6" w:rsidRDefault="00823EF6" w:rsidP="00823EF6">
      <w:r>
        <w:continuationSeparator/>
      </w:r>
    </w:p>
  </w:footnote>
  <w:footnote w:id="1">
    <w:p w:rsidR="00823EF6" w:rsidRDefault="00823EF6" w:rsidP="00823EF6">
      <w:pPr>
        <w:pStyle w:val="a3"/>
        <w:spacing w:line="360" w:lineRule="auto"/>
        <w:rPr>
          <w:lang w:val="uk-UA"/>
        </w:rPr>
      </w:pPr>
      <w:r>
        <w:rPr>
          <w:rStyle w:val="a5"/>
        </w:rPr>
        <w:t>1</w:t>
      </w:r>
      <w:r>
        <w:t xml:space="preserve"> </w:t>
      </w:r>
      <w:r>
        <w:rPr>
          <w:lang w:val="uk-UA"/>
        </w:rPr>
        <w:t xml:space="preserve">див. також і на </w:t>
      </w:r>
      <w:proofErr w:type="spellStart"/>
      <w:r>
        <w:rPr>
          <w:lang w:val="uk-UA"/>
        </w:rPr>
        <w:t>Лк</w:t>
      </w:r>
      <w:proofErr w:type="spellEnd"/>
      <w:r>
        <w:rPr>
          <w:lang w:val="uk-UA"/>
        </w:rPr>
        <w:t>. 15, 3-7.</w:t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11pt;height:11pt" o:bullet="t">
        <v:imagedata r:id="rId1" o:title="mso156"/>
      </v:shape>
    </w:pict>
  </w:numPicBullet>
  <w:abstractNum w:abstractNumId="0">
    <w:nsid w:val="2D48626B"/>
    <w:multiLevelType w:val="multilevel"/>
    <w:tmpl w:val="4B16DC16"/>
    <w:lvl w:ilvl="0">
      <w:start w:val="1"/>
      <w:numFmt w:val="upperRoman"/>
      <w:lvlText w:val="%1"/>
      <w:lvlJc w:val="left"/>
      <w:pPr>
        <w:tabs>
          <w:tab w:val="num" w:pos="1429"/>
        </w:tabs>
        <w:ind w:left="1429" w:hanging="360"/>
      </w:pPr>
      <w:rPr>
        <w:rFonts w:ascii="Times New Roman" w:hAnsi="Times New Roman" w:hint="default"/>
        <w:b w:val="0"/>
      </w:rPr>
    </w:lvl>
    <w:lvl w:ilvl="1">
      <w:start w:val="2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460858DC"/>
    <w:multiLevelType w:val="hybridMultilevel"/>
    <w:tmpl w:val="EF067F30"/>
    <w:lvl w:ilvl="0" w:tplc="A38A5584">
      <w:numFmt w:val="bullet"/>
      <w:pStyle w:val="Normale-conrientro-2"/>
      <w:lvlText w:val="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  <w:b/>
      </w:rPr>
    </w:lvl>
    <w:lvl w:ilvl="1" w:tplc="32B47D1C">
      <w:start w:val="1"/>
      <w:numFmt w:val="upperRoman"/>
      <w:lvlText w:val="%2."/>
      <w:lvlJc w:val="right"/>
      <w:pPr>
        <w:tabs>
          <w:tab w:val="num" w:pos="1260"/>
        </w:tabs>
        <w:ind w:left="1260" w:hanging="180"/>
      </w:pPr>
      <w:rPr>
        <w:rFonts w:hint="default"/>
        <w:b/>
        <w:sz w:val="24"/>
        <w:szCs w:val="24"/>
      </w:rPr>
    </w:lvl>
    <w:lvl w:ilvl="2" w:tplc="042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F1C1E70"/>
    <w:multiLevelType w:val="multilevel"/>
    <w:tmpl w:val="B0AAD9F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b w:val="0"/>
      </w:rPr>
    </w:lvl>
    <w:lvl w:ilvl="1">
      <w:start w:val="2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b w:val="0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6CEA0C2E"/>
    <w:multiLevelType w:val="hybridMultilevel"/>
    <w:tmpl w:val="2348D7F2"/>
    <w:lvl w:ilvl="0" w:tplc="97D423D8">
      <w:start w:val="1"/>
      <w:numFmt w:val="bullet"/>
      <w:pStyle w:val="4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22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EF6"/>
    <w:rsid w:val="007A0D79"/>
    <w:rsid w:val="0082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F6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823EF6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23EF6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823EF6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823EF6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823EF6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823EF6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823EF6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823EF6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EF6"/>
    <w:pPr>
      <w:jc w:val="both"/>
    </w:pPr>
    <w:rPr>
      <w:rFonts w:ascii="Times New Roman" w:eastAsia="Times New Roman" w:hAnsi="Times New Roman" w:cs="Times New Roman"/>
      <w:lang w:val="ru-RU"/>
    </w:rPr>
  </w:style>
  <w:style w:type="paragraph" w:styleId="4">
    <w:name w:val="heading 4"/>
    <w:basedOn w:val="a"/>
    <w:next w:val="a"/>
    <w:link w:val="40"/>
    <w:qFormat/>
    <w:rsid w:val="00823EF6"/>
    <w:pPr>
      <w:keepNext/>
      <w:numPr>
        <w:numId w:val="1"/>
      </w:numPr>
      <w:spacing w:before="240" w:after="60"/>
      <w:outlineLvl w:val="3"/>
    </w:pPr>
    <w:rPr>
      <w:b/>
      <w:bCs/>
      <w:i/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23EF6"/>
    <w:rPr>
      <w:rFonts w:ascii="Times New Roman" w:eastAsia="Times New Roman" w:hAnsi="Times New Roman" w:cs="Times New Roman"/>
      <w:b/>
      <w:bCs/>
      <w:i/>
      <w:sz w:val="26"/>
      <w:szCs w:val="26"/>
    </w:rPr>
  </w:style>
  <w:style w:type="character" w:customStyle="1" w:styleId="citazione">
    <w:name w:val="citazione"/>
    <w:rsid w:val="00823EF6"/>
    <w:rPr>
      <w:rFonts w:ascii="Times New Roman" w:hAnsi="Times New Roman"/>
      <w:i/>
      <w:sz w:val="24"/>
    </w:rPr>
  </w:style>
  <w:style w:type="paragraph" w:customStyle="1" w:styleId="Normale-conrientro">
    <w:name w:val="Normale-con rientro"/>
    <w:basedOn w:val="a"/>
    <w:rsid w:val="00823EF6"/>
    <w:pPr>
      <w:spacing w:line="288" w:lineRule="auto"/>
      <w:ind w:left="900" w:hanging="900"/>
    </w:pPr>
    <w:rPr>
      <w:lang w:val="uk-UA"/>
    </w:rPr>
  </w:style>
  <w:style w:type="paragraph" w:customStyle="1" w:styleId="Normale-conrientro-2">
    <w:name w:val="Normale-con rientro-2"/>
    <w:basedOn w:val="Normale-conrientro"/>
    <w:rsid w:val="00823EF6"/>
    <w:pPr>
      <w:numPr>
        <w:numId w:val="2"/>
      </w:numPr>
      <w:tabs>
        <w:tab w:val="clear" w:pos="720"/>
        <w:tab w:val="num" w:pos="1260"/>
      </w:tabs>
      <w:ind w:left="1260"/>
    </w:pPr>
  </w:style>
  <w:style w:type="paragraph" w:styleId="a3">
    <w:name w:val="footnote text"/>
    <w:basedOn w:val="a"/>
    <w:link w:val="a4"/>
    <w:semiHidden/>
    <w:rsid w:val="00823EF6"/>
    <w:rPr>
      <w:sz w:val="20"/>
      <w:szCs w:val="20"/>
    </w:rPr>
  </w:style>
  <w:style w:type="character" w:customStyle="1" w:styleId="a4">
    <w:name w:val="Текст сноски Знак"/>
    <w:basedOn w:val="a0"/>
    <w:link w:val="a3"/>
    <w:semiHidden/>
    <w:rsid w:val="00823EF6"/>
    <w:rPr>
      <w:rFonts w:ascii="Times New Roman" w:eastAsia="Times New Roman" w:hAnsi="Times New Roman" w:cs="Times New Roman"/>
      <w:sz w:val="20"/>
      <w:szCs w:val="20"/>
      <w:lang w:val="ru-RU"/>
    </w:rPr>
  </w:style>
  <w:style w:type="character" w:styleId="a5">
    <w:name w:val="footnote reference"/>
    <w:semiHidden/>
    <w:rsid w:val="00823EF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541</Words>
  <Characters>3089</Characters>
  <Application>Microsoft Macintosh Word</Application>
  <DocSecurity>0</DocSecurity>
  <Lines>25</Lines>
  <Paragraphs>7</Paragraphs>
  <ScaleCrop>false</ScaleCrop>
  <Company>CRVGP-F9DFF-YCR4X-D9GMM-9GQYB</Company>
  <LinksUpToDate>false</LinksUpToDate>
  <CharactersWithSpaces>3623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2015-10-05T09:33:00Z</dcterms:created>
  <dcterms:modified xsi:type="dcterms:W3CDTF">2015-10-05T09:33:00Z</dcterms:modified>
</cp:coreProperties>
</file>