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2B8" w:rsidRDefault="001D42B8" w:rsidP="001D42B8">
      <w:pPr>
        <w:pStyle w:val="30"/>
        <w:shd w:val="clear" w:color="auto" w:fill="auto"/>
        <w:spacing w:before="0" w:line="259" w:lineRule="exact"/>
        <w:ind w:firstLine="260"/>
        <w:jc w:val="left"/>
      </w:pPr>
      <w:r>
        <w:t>Урок № 8</w:t>
      </w:r>
    </w:p>
    <w:p w:rsidR="001D42B8" w:rsidRDefault="001D42B8" w:rsidP="001D42B8">
      <w:pPr>
        <w:pStyle w:val="30"/>
        <w:shd w:val="clear" w:color="auto" w:fill="auto"/>
        <w:spacing w:before="0" w:after="195" w:line="259" w:lineRule="exact"/>
        <w:ind w:left="280"/>
        <w:jc w:val="left"/>
      </w:pPr>
      <w:r>
        <w:t>«ПРИТЧА ПРО БЛУДНОГО СИНА», «ПРИТЧА ПРО СІЯЧА». БІБЛІЯ - СВЯТЕ ПИСЬМО І ЗБІРКИ ЛІТЕРАТУРНИХ ПАМ’ЯТОК</w:t>
      </w:r>
    </w:p>
    <w:p w:rsidR="001D42B8" w:rsidRDefault="001D42B8" w:rsidP="001D42B8">
      <w:pPr>
        <w:pStyle w:val="2"/>
        <w:shd w:val="clear" w:color="auto" w:fill="auto"/>
        <w:tabs>
          <w:tab w:val="left" w:pos="1354"/>
        </w:tabs>
        <w:spacing w:before="0" w:line="240" w:lineRule="exact"/>
        <w:ind w:left="1360"/>
      </w:pPr>
      <w:r>
        <w:rPr>
          <w:rStyle w:val="10pt0pt0"/>
        </w:rPr>
        <w:t>Мета:</w:t>
      </w:r>
      <w:r>
        <w:rPr>
          <w:rStyle w:val="10pt0pt0"/>
        </w:rPr>
        <w:tab/>
      </w:r>
      <w:r>
        <w:t>ознайомити школярів з біблійними притчами, по</w:t>
      </w:r>
      <w:r>
        <w:softHyphen/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1360" w:firstLine="0"/>
      </w:pPr>
      <w:proofErr w:type="spellStart"/>
      <w:r>
        <w:t>глибити</w:t>
      </w:r>
      <w:proofErr w:type="spellEnd"/>
      <w:r>
        <w:t xml:space="preserve"> їх знання про поняття «притча»; охаракте</w:t>
      </w:r>
      <w:r>
        <w:softHyphen/>
        <w:t>ризувати Біблію як Святе Письмо, звертаючи увагу на збірки літературних пам’яток, роль біблійних книг у давній Україні; розвивати усне мовлення, логічне мислення, вміння узагальнювати й робити висновки, осмислено сприймати навчальний мате</w:t>
      </w:r>
      <w:r>
        <w:softHyphen/>
        <w:t>ріал; виховувати почуття поваги до Святого Пись</w:t>
      </w:r>
      <w:r>
        <w:softHyphen/>
        <w:t>ма, риси чесності, доброти, порядності, скромності, любові до ближнього.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1360"/>
      </w:pPr>
      <w:r>
        <w:rPr>
          <w:rStyle w:val="10pt0pt0"/>
        </w:rPr>
        <w:t xml:space="preserve">Тип уроку: </w:t>
      </w:r>
      <w:r>
        <w:t xml:space="preserve">засвоєння знань і формування </w:t>
      </w:r>
      <w:proofErr w:type="spellStart"/>
      <w:r>
        <w:t>вмінь</w:t>
      </w:r>
      <w:proofErr w:type="spellEnd"/>
      <w:r>
        <w:t>.</w:t>
      </w:r>
    </w:p>
    <w:p w:rsidR="001D42B8" w:rsidRDefault="001D42B8" w:rsidP="001D42B8">
      <w:pPr>
        <w:pStyle w:val="2"/>
        <w:shd w:val="clear" w:color="auto" w:fill="auto"/>
        <w:spacing w:before="0" w:after="228" w:line="240" w:lineRule="exact"/>
        <w:ind w:left="1360"/>
      </w:pPr>
      <w:r>
        <w:rPr>
          <w:rStyle w:val="10pt0pt0"/>
        </w:rPr>
        <w:t xml:space="preserve">Обладнання: </w:t>
      </w:r>
      <w:r>
        <w:t>Біблія, текст програмових притч, виставка «Біблій</w:t>
      </w:r>
      <w:r>
        <w:softHyphen/>
        <w:t>ні книги в давній Україні», портрети перекладачів Біблії українською мовою; дидактичний матеріал (тестові завдання, картки).</w:t>
      </w:r>
    </w:p>
    <w:p w:rsidR="001D42B8" w:rsidRDefault="001D42B8" w:rsidP="001D42B8">
      <w:pPr>
        <w:pStyle w:val="320"/>
        <w:shd w:val="clear" w:color="auto" w:fill="auto"/>
        <w:spacing w:before="0" w:after="144" w:line="180" w:lineRule="exact"/>
        <w:ind w:firstLine="260"/>
        <w:jc w:val="left"/>
      </w:pPr>
      <w:bookmarkStart w:id="0" w:name="bookmark44"/>
      <w:r>
        <w:t>ХІД УРОКУ</w:t>
      </w:r>
      <w:bookmarkEnd w:id="0"/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144" w:line="180" w:lineRule="exact"/>
        <w:ind w:firstLine="260"/>
        <w:jc w:val="left"/>
      </w:pPr>
      <w:r>
        <w:t>Організаційний момент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505"/>
        </w:tabs>
        <w:spacing w:before="0" w:after="123" w:line="180" w:lineRule="exact"/>
        <w:ind w:firstLine="260"/>
        <w:jc w:val="left"/>
      </w:pPr>
      <w:r>
        <w:t>Актуалізація опорних знань</w:t>
      </w:r>
    </w:p>
    <w:p w:rsidR="001D42B8" w:rsidRDefault="001D42B8" w:rsidP="001D42B8">
      <w:pPr>
        <w:pStyle w:val="50"/>
        <w:shd w:val="clear" w:color="auto" w:fill="auto"/>
        <w:spacing w:before="0" w:after="0" w:line="200" w:lineRule="exact"/>
        <w:ind w:firstLine="260"/>
        <w:jc w:val="left"/>
      </w:pPr>
      <w:r>
        <w:rPr>
          <w:rStyle w:val="510pt"/>
        </w:rPr>
        <w:t>Літературна вікторина</w:t>
      </w:r>
    </w:p>
    <w:p w:rsidR="001D42B8" w:rsidRDefault="001D42B8" w:rsidP="001D42B8">
      <w:pPr>
        <w:pStyle w:val="50"/>
        <w:shd w:val="clear" w:color="auto" w:fill="auto"/>
        <w:spacing w:before="0" w:after="0" w:line="200" w:lineRule="exact"/>
        <w:ind w:firstLine="260"/>
        <w:jc w:val="left"/>
      </w:pPr>
      <w:r>
        <w:rPr>
          <w:rStyle w:val="510pt"/>
        </w:rPr>
        <w:t>«Сторінками українського середньовіччя XI—</w:t>
      </w:r>
      <w:proofErr w:type="spellStart"/>
      <w:r>
        <w:rPr>
          <w:rStyle w:val="510pt"/>
        </w:rPr>
        <w:t>XV</w:t>
      </w:r>
      <w:proofErr w:type="spellEnd"/>
      <w:r>
        <w:rPr>
          <w:rStyle w:val="510pt"/>
        </w:rPr>
        <w:t xml:space="preserve"> ст.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firstLine="260"/>
        <w:jc w:val="left"/>
      </w:pPr>
      <w:r>
        <w:t>Завдання: надати відповіді на питання, враховуючи те, що кожна правильна з них — 1 бал.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  <w:jc w:val="left"/>
      </w:pPr>
      <w:r>
        <w:t xml:space="preserve">Про що зазначається у дев’ятій Божій заповіді? </w:t>
      </w:r>
      <w:r>
        <w:rPr>
          <w:rStyle w:val="10pt0pt"/>
        </w:rPr>
        <w:t>(«Не свідкуй несправедливо на свого ближнього»)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0" w:lineRule="exact"/>
        <w:ind w:left="280" w:firstLine="0"/>
        <w:jc w:val="left"/>
      </w:pPr>
      <w:r>
        <w:t xml:space="preserve">3 чого було створено першу людину? </w:t>
      </w:r>
      <w:r>
        <w:rPr>
          <w:rStyle w:val="10pt0pt"/>
        </w:rPr>
        <w:t>(З річкової глини)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  <w:jc w:val="left"/>
      </w:pPr>
      <w:r>
        <w:t xml:space="preserve">Біблійний твір, основна думка якого: «І нехай прославиться всякий труд людський!». </w:t>
      </w:r>
      <w:r>
        <w:rPr>
          <w:rStyle w:val="10pt0pt"/>
        </w:rPr>
        <w:t>(«Про потоп на землі»)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0" w:lineRule="exact"/>
        <w:ind w:left="280" w:firstLine="0"/>
        <w:jc w:val="left"/>
      </w:pPr>
      <w:r>
        <w:t xml:space="preserve">Хто став родоначальником усього </w:t>
      </w:r>
      <w:proofErr w:type="spellStart"/>
      <w:r>
        <w:t>післяпотопного</w:t>
      </w:r>
      <w:proofErr w:type="spellEnd"/>
      <w:r>
        <w:t xml:space="preserve"> людства? </w:t>
      </w:r>
      <w:r>
        <w:rPr>
          <w:rStyle w:val="10pt0pt"/>
        </w:rPr>
        <w:t>(</w:t>
      </w:r>
      <w:proofErr w:type="spellStart"/>
      <w:r>
        <w:rPr>
          <w:rStyle w:val="10pt0pt"/>
        </w:rPr>
        <w:t>Ной</w:t>
      </w:r>
      <w:proofErr w:type="spellEnd"/>
      <w:r>
        <w:rPr>
          <w:rStyle w:val="10pt0pt"/>
        </w:rPr>
        <w:t>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1"/>
        </w:tabs>
        <w:spacing w:before="0" w:line="240" w:lineRule="exact"/>
        <w:ind w:left="280" w:firstLine="0"/>
        <w:jc w:val="left"/>
      </w:pPr>
      <w:r>
        <w:t xml:space="preserve">Який плід до яблука спочатку вважався забороненим? </w:t>
      </w:r>
      <w:r>
        <w:rPr>
          <w:rStyle w:val="10pt0pt"/>
        </w:rPr>
        <w:t>(Гра</w:t>
      </w:r>
      <w:r>
        <w:rPr>
          <w:rStyle w:val="10pt0pt"/>
        </w:rPr>
        <w:softHyphen/>
        <w:t>нат)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  <w:jc w:val="left"/>
      </w:pPr>
      <w:r>
        <w:t xml:space="preserve">Місце знаходження Вавилону. </w:t>
      </w:r>
      <w:r>
        <w:rPr>
          <w:rStyle w:val="10pt0pt"/>
        </w:rPr>
        <w:t>(Месопотамія)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  <w:jc w:val="left"/>
      </w:pPr>
      <w:r>
        <w:t xml:space="preserve">Кількість книг, з яких складається Старий Заповіт. </w:t>
      </w:r>
      <w:r>
        <w:rPr>
          <w:rStyle w:val="10pt0pt"/>
        </w:rPr>
        <w:t>(50)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96"/>
        </w:tabs>
        <w:spacing w:line="240" w:lineRule="exact"/>
        <w:ind w:left="280" w:firstLine="0"/>
        <w:jc w:val="left"/>
      </w:pPr>
      <w:r>
        <w:rPr>
          <w:rStyle w:val="60pt"/>
        </w:rPr>
        <w:t xml:space="preserve">Жанр Біблії. </w:t>
      </w:r>
      <w:r>
        <w:rPr>
          <w:rStyle w:val="610pt"/>
        </w:rPr>
        <w:t>(Перекладна література)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/>
        <w:ind w:left="220" w:right="20" w:firstLine="0"/>
      </w:pPr>
      <w:r>
        <w:t xml:space="preserve">У який ґрунт потрапляло зерно в притчі про сіяча? </w:t>
      </w:r>
      <w:r>
        <w:rPr>
          <w:rStyle w:val="10pt0pt"/>
        </w:rPr>
        <w:t>(Кам’янис</w:t>
      </w:r>
      <w:r>
        <w:rPr>
          <w:rStyle w:val="10pt0pt"/>
        </w:rPr>
        <w:softHyphen/>
        <w:t>тий, тернистий, добрий)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/>
        <w:ind w:left="220" w:right="20" w:firstLine="0"/>
      </w:pPr>
      <w:r>
        <w:t>Український письменник, у творчості якого великою популяр</w:t>
      </w:r>
      <w:r>
        <w:softHyphen/>
        <w:t xml:space="preserve">ністю користувався сюжет про блудного сина. </w:t>
      </w:r>
      <w:r>
        <w:rPr>
          <w:rStyle w:val="10pt0pt"/>
        </w:rPr>
        <w:t>(Т. Шевченко)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/>
        <w:ind w:left="220" w:right="20" w:firstLine="0"/>
      </w:pPr>
      <w:r>
        <w:t>За правління якого князя почали виникати школи «</w:t>
      </w:r>
      <w:proofErr w:type="spellStart"/>
      <w:r>
        <w:t>ученія</w:t>
      </w:r>
      <w:proofErr w:type="spellEnd"/>
      <w:r>
        <w:t xml:space="preserve"> книжного»? </w:t>
      </w:r>
      <w:r>
        <w:rPr>
          <w:rStyle w:val="10pt0pt"/>
        </w:rPr>
        <w:t>(Володимира)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after="104"/>
        <w:ind w:left="220" w:right="20" w:firstLine="0"/>
      </w:pPr>
      <w:r>
        <w:t xml:space="preserve">Перша ілюстрована книга Київської Русі. </w:t>
      </w:r>
      <w:r>
        <w:rPr>
          <w:rStyle w:val="10pt0pt"/>
        </w:rPr>
        <w:t>(«</w:t>
      </w:r>
      <w:proofErr w:type="spellStart"/>
      <w:r>
        <w:rPr>
          <w:rStyle w:val="10pt0pt"/>
        </w:rPr>
        <w:t>Остромирове</w:t>
      </w:r>
      <w:proofErr w:type="spellEnd"/>
      <w:r>
        <w:rPr>
          <w:rStyle w:val="10pt0pt"/>
        </w:rPr>
        <w:t xml:space="preserve"> Єван</w:t>
      </w:r>
      <w:r>
        <w:rPr>
          <w:rStyle w:val="10pt0pt"/>
        </w:rPr>
        <w:softHyphen/>
        <w:t>геліє»)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537"/>
        </w:tabs>
        <w:spacing w:before="0" w:after="24" w:line="180" w:lineRule="exact"/>
        <w:ind w:left="220"/>
      </w:pPr>
      <w:r>
        <w:t>Оголошення теми, мети уроку.</w:t>
      </w:r>
    </w:p>
    <w:p w:rsidR="001D42B8" w:rsidRDefault="001D42B8" w:rsidP="001D42B8">
      <w:pPr>
        <w:pStyle w:val="30"/>
        <w:shd w:val="clear" w:color="auto" w:fill="auto"/>
        <w:spacing w:before="0" w:after="144" w:line="180" w:lineRule="exact"/>
        <w:ind w:left="220"/>
      </w:pPr>
      <w:r>
        <w:t>Мотивація навчальної діяльності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527"/>
        </w:tabs>
        <w:spacing w:before="0" w:after="13" w:line="180" w:lineRule="exact"/>
        <w:ind w:left="220"/>
      </w:pPr>
      <w:r>
        <w:t>Основний зміст уроку</w:t>
      </w:r>
    </w:p>
    <w:p w:rsidR="001D42B8" w:rsidRDefault="001D42B8" w:rsidP="001D42B8">
      <w:pPr>
        <w:pStyle w:val="70"/>
        <w:shd w:val="clear" w:color="auto" w:fill="auto"/>
        <w:spacing w:before="0" w:after="15" w:line="170" w:lineRule="exact"/>
        <w:ind w:right="20" w:firstLine="0"/>
      </w:pPr>
      <w:r>
        <w:t>Біблія не антична, не сучасна</w:t>
      </w:r>
      <w:r>
        <w:rPr>
          <w:rStyle w:val="70pt"/>
        </w:rPr>
        <w:t xml:space="preserve">,— </w:t>
      </w:r>
      <w:r>
        <w:t>вона вічна.</w:t>
      </w:r>
    </w:p>
    <w:p w:rsidR="001D42B8" w:rsidRDefault="001D42B8" w:rsidP="001D42B8">
      <w:pPr>
        <w:spacing w:line="170" w:lineRule="exact"/>
        <w:ind w:right="20"/>
        <w:jc w:val="right"/>
      </w:pPr>
      <w:r>
        <w:rPr>
          <w:rStyle w:val="21"/>
        </w:rPr>
        <w:t>Лютер</w:t>
      </w:r>
    </w:p>
    <w:p w:rsidR="001D42B8" w:rsidRDefault="001D42B8" w:rsidP="001D42B8">
      <w:pPr>
        <w:pStyle w:val="70"/>
        <w:shd w:val="clear" w:color="auto" w:fill="auto"/>
        <w:spacing w:before="0"/>
        <w:ind w:left="2400" w:right="20" w:firstLine="0"/>
      </w:pPr>
      <w:r>
        <w:t>Написана сорока людьми, перекладена сотнями, надрукована тисячами. Прочитана мільйонами.</w:t>
      </w:r>
    </w:p>
    <w:p w:rsidR="001D42B8" w:rsidRDefault="001D42B8" w:rsidP="001D42B8">
      <w:pPr>
        <w:spacing w:after="66" w:line="197" w:lineRule="exact"/>
        <w:ind w:right="20"/>
        <w:jc w:val="right"/>
      </w:pPr>
      <w:r>
        <w:rPr>
          <w:rStyle w:val="21"/>
        </w:rPr>
        <w:t>Теодор Василіан</w:t>
      </w:r>
    </w:p>
    <w:p w:rsidR="001D42B8" w:rsidRDefault="001D42B8" w:rsidP="001D42B8">
      <w:pPr>
        <w:pStyle w:val="2"/>
        <w:numPr>
          <w:ilvl w:val="0"/>
          <w:numId w:val="3"/>
        </w:numPr>
        <w:shd w:val="clear" w:color="auto" w:fill="auto"/>
        <w:tabs>
          <w:tab w:val="left" w:pos="455"/>
        </w:tabs>
        <w:spacing w:before="0" w:line="190" w:lineRule="exact"/>
        <w:ind w:left="220" w:firstLine="0"/>
      </w:pPr>
      <w:r>
        <w:t>«Мозкова атака»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41"/>
        </w:tabs>
        <w:ind w:left="220" w:right="20" w:firstLine="0"/>
      </w:pPr>
      <w:r>
        <w:rPr>
          <w:rStyle w:val="60pt"/>
        </w:rPr>
        <w:t xml:space="preserve">Біблія — це... </w:t>
      </w:r>
      <w:r>
        <w:rPr>
          <w:rStyle w:val="610pt"/>
        </w:rPr>
        <w:t>(Зібрання книг історико-літературного та ре</w:t>
      </w:r>
      <w:r>
        <w:rPr>
          <w:rStyle w:val="610pt"/>
        </w:rPr>
        <w:softHyphen/>
        <w:t>лігійного змісту)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41"/>
        </w:tabs>
        <w:ind w:left="220" w:firstLine="0"/>
      </w:pPr>
      <w:r>
        <w:rPr>
          <w:rStyle w:val="60pt"/>
        </w:rPr>
        <w:t xml:space="preserve">Мова Святого письма... </w:t>
      </w:r>
      <w:r>
        <w:rPr>
          <w:rStyle w:val="610pt"/>
        </w:rPr>
        <w:t>(Давньоєврейська, арамейська, грецька)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/>
        <w:ind w:left="220" w:firstLine="0"/>
      </w:pPr>
      <w:r>
        <w:t xml:space="preserve">Континенти створення Біблії... </w:t>
      </w:r>
      <w:r>
        <w:rPr>
          <w:rStyle w:val="10pt0pt"/>
        </w:rPr>
        <w:t>(Азія, Африка, Європа)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/>
        <w:ind w:left="220" w:right="20" w:firstLine="0"/>
      </w:pPr>
      <w:r>
        <w:t>Кількість авторів, що брали участь у створенні світового ше</w:t>
      </w:r>
      <w:r>
        <w:softHyphen/>
        <w:t xml:space="preserve">девра... </w:t>
      </w:r>
      <w:r>
        <w:rPr>
          <w:rStyle w:val="10pt0pt"/>
        </w:rPr>
        <w:t>(40 авторів із шістдесяти поколінь)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41"/>
        </w:tabs>
        <w:spacing w:before="0" w:after="52"/>
        <w:ind w:left="220" w:firstLine="0"/>
      </w:pPr>
      <w:r>
        <w:t xml:space="preserve">Тривалість написання Біблії... </w:t>
      </w:r>
      <w:r>
        <w:rPr>
          <w:rStyle w:val="10pt0pt"/>
        </w:rPr>
        <w:t>(1600 років)</w:t>
      </w:r>
    </w:p>
    <w:p w:rsidR="001D42B8" w:rsidRDefault="001D42B8" w:rsidP="001D42B8">
      <w:pPr>
        <w:pStyle w:val="2"/>
        <w:numPr>
          <w:ilvl w:val="0"/>
          <w:numId w:val="3"/>
        </w:numPr>
        <w:shd w:val="clear" w:color="auto" w:fill="auto"/>
        <w:tabs>
          <w:tab w:val="left" w:pos="446"/>
        </w:tabs>
        <w:spacing w:before="0" w:after="60" w:line="245" w:lineRule="exact"/>
        <w:ind w:left="220" w:firstLine="0"/>
      </w:pPr>
      <w:r>
        <w:t>Теорія літератури. Поняття про притчу</w:t>
      </w:r>
    </w:p>
    <w:p w:rsidR="001D42B8" w:rsidRDefault="001D42B8" w:rsidP="001D42B8">
      <w:pPr>
        <w:pStyle w:val="2"/>
        <w:shd w:val="clear" w:color="auto" w:fill="auto"/>
        <w:spacing w:before="0" w:after="68" w:line="245" w:lineRule="exact"/>
        <w:ind w:left="220" w:right="20" w:firstLine="0"/>
      </w:pPr>
      <w:r>
        <w:t xml:space="preserve">Притча — повчальне алегоричне оповідання </w:t>
      </w:r>
      <w:proofErr w:type="spellStart"/>
      <w:r>
        <w:t>філософсько-етич</w:t>
      </w:r>
      <w:r>
        <w:softHyphen/>
        <w:t>ного</w:t>
      </w:r>
      <w:proofErr w:type="spellEnd"/>
      <w:r>
        <w:t xml:space="preserve"> змісту. Складається, як правило, із сюжетної розповіді про людське життя і повчального висновку.</w:t>
      </w:r>
    </w:p>
    <w:p w:rsidR="001D42B8" w:rsidRDefault="001D42B8" w:rsidP="001D42B8">
      <w:pPr>
        <w:pStyle w:val="2"/>
        <w:numPr>
          <w:ilvl w:val="0"/>
          <w:numId w:val="3"/>
        </w:numPr>
        <w:shd w:val="clear" w:color="auto" w:fill="auto"/>
        <w:tabs>
          <w:tab w:val="left" w:pos="446"/>
        </w:tabs>
        <w:spacing w:before="0" w:after="60"/>
        <w:ind w:left="220" w:right="2240" w:firstLine="0"/>
        <w:jc w:val="left"/>
      </w:pPr>
      <w:r>
        <w:t>Опрацювання ідейно-художнього змісту програмових притч з Біблії</w:t>
      </w:r>
    </w:p>
    <w:p w:rsidR="001D42B8" w:rsidRDefault="001D42B8" w:rsidP="001D42B8">
      <w:pPr>
        <w:pStyle w:val="80"/>
        <w:numPr>
          <w:ilvl w:val="1"/>
          <w:numId w:val="3"/>
        </w:numPr>
        <w:shd w:val="clear" w:color="auto" w:fill="auto"/>
        <w:tabs>
          <w:tab w:val="left" w:pos="633"/>
        </w:tabs>
        <w:spacing w:before="0" w:line="235" w:lineRule="exact"/>
        <w:ind w:left="220" w:firstLine="0"/>
      </w:pPr>
      <w:r>
        <w:rPr>
          <w:rStyle w:val="8105pt0pt"/>
        </w:rPr>
        <w:t>«Притча про блудного сина».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/>
        <w:ind w:left="220" w:firstLine="0"/>
      </w:pPr>
      <w:r>
        <w:t>Виразне читання твору, стисле коментування його змісту.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10"/>
        </w:tabs>
        <w:spacing w:before="0"/>
        <w:ind w:left="220" w:right="20" w:firstLine="0"/>
      </w:pPr>
      <w:r>
        <w:rPr>
          <w:rStyle w:val="10pt0pt"/>
        </w:rPr>
        <w:t>Тема:</w:t>
      </w:r>
      <w:r>
        <w:t xml:space="preserve"> розповідь про блукання меншого сина по світу, в ре</w:t>
      </w:r>
      <w:r>
        <w:softHyphen/>
        <w:t>зультаті якого він зазнав багато поневірянь і бідності.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782"/>
        </w:tabs>
        <w:spacing w:before="0"/>
        <w:ind w:left="220" w:right="20" w:firstLine="0"/>
      </w:pPr>
      <w:r>
        <w:rPr>
          <w:rStyle w:val="10pt0pt"/>
        </w:rPr>
        <w:t>Ідея:</w:t>
      </w:r>
      <w:r>
        <w:t xml:space="preserve"> засудження марнотратства, хвалькуватості, невміння раціонально користуватися власним майном.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01"/>
        </w:tabs>
        <w:spacing w:before="0"/>
        <w:ind w:left="220" w:right="20" w:firstLine="0"/>
      </w:pPr>
      <w:r>
        <w:rPr>
          <w:rStyle w:val="10pt0pt"/>
        </w:rPr>
        <w:t>Основна думка:</w:t>
      </w:r>
      <w:r>
        <w:t xml:space="preserve"> сприйми свою помилку, покайся, попроси вибачення — і ти отримаєш прощення («Так, ти винен, але не повернувся, покаявся»).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16"/>
        </w:tabs>
        <w:spacing w:before="0" w:line="240" w:lineRule="exact"/>
        <w:ind w:left="240" w:firstLine="0"/>
      </w:pPr>
      <w:r>
        <w:t>Композиція.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40" w:right="20" w:firstLine="0"/>
      </w:pPr>
      <w:r>
        <w:rPr>
          <w:rStyle w:val="10pt0pt"/>
        </w:rPr>
        <w:t>Експозиція:</w:t>
      </w:r>
      <w:r>
        <w:t xml:space="preserve"> рішення молодшого сина отримати частку бать</w:t>
      </w:r>
      <w:r>
        <w:softHyphen/>
        <w:t>ківської спадщини і вирушити у світову подорож.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40" w:right="20" w:firstLine="0"/>
      </w:pPr>
      <w:r>
        <w:rPr>
          <w:rStyle w:val="10pt0pt"/>
        </w:rPr>
        <w:t>Зав’язка:</w:t>
      </w:r>
      <w:r>
        <w:t xml:space="preserve"> в результаті розгульного життя подорожуючий «роз</w:t>
      </w:r>
      <w:r>
        <w:softHyphen/>
        <w:t>тринькав» все своє майно.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40" w:right="20" w:firstLine="0"/>
      </w:pPr>
      <w:r>
        <w:rPr>
          <w:rStyle w:val="10pt0pt"/>
        </w:rPr>
        <w:t>Кульмінація:</w:t>
      </w:r>
      <w:r>
        <w:t xml:space="preserve"> бідкання молодшого сина по наймах, через що він вирішує повернутися додому і покаятися.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40" w:firstLine="0"/>
      </w:pPr>
      <w:r>
        <w:rPr>
          <w:rStyle w:val="10pt0pt"/>
        </w:rPr>
        <w:t>Розв’язка:</w:t>
      </w:r>
      <w:r>
        <w:t xml:space="preserve"> прощення батьком сина і влаштування бенкету.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16"/>
        </w:tabs>
        <w:spacing w:before="0" w:line="240" w:lineRule="exact"/>
        <w:ind w:left="240" w:firstLine="0"/>
      </w:pPr>
      <w:r>
        <w:t>Проблематика.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t>багатство і бідність;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t>батьки і діти;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t>хто є справжніми друзями;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t>праця і лінь;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t>провинна і покаяння.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16"/>
        </w:tabs>
        <w:spacing w:before="0" w:line="240" w:lineRule="exact"/>
        <w:ind w:left="240" w:firstLine="0"/>
      </w:pPr>
      <w:r>
        <w:t>Робота над змістом твору. Бесіда за питаннями: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t>Що вам нагадує початок притчі?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0" w:lineRule="exact"/>
        <w:ind w:left="240" w:right="20" w:firstLine="0"/>
      </w:pPr>
      <w:r>
        <w:rPr>
          <w:rStyle w:val="60pt"/>
        </w:rPr>
        <w:t>Якими були сини в батька? («</w:t>
      </w:r>
      <w:r>
        <w:rPr>
          <w:rStyle w:val="610pt"/>
        </w:rPr>
        <w:t>Старший</w:t>
      </w:r>
      <w:r>
        <w:rPr>
          <w:rStyle w:val="60pt"/>
        </w:rPr>
        <w:t xml:space="preserve"> — </w:t>
      </w:r>
      <w:r>
        <w:rPr>
          <w:rStyle w:val="610pt"/>
        </w:rPr>
        <w:t>спокійний, хазяй</w:t>
      </w:r>
      <w:r>
        <w:rPr>
          <w:rStyle w:val="610pt"/>
        </w:rPr>
        <w:softHyphen/>
        <w:t>новитий, працював у полі, батькові допомагав. А молодшому все не сиділося дома, хотілося світ побачити»)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6"/>
        </w:tabs>
        <w:spacing w:line="240" w:lineRule="exact"/>
        <w:ind w:left="240" w:right="20" w:firstLine="0"/>
      </w:pPr>
      <w:r>
        <w:rPr>
          <w:rStyle w:val="60pt"/>
        </w:rPr>
        <w:t xml:space="preserve">Що попросив молодший син у батька? Чи мав він на це право? </w:t>
      </w:r>
      <w:r>
        <w:rPr>
          <w:rStyle w:val="610pt"/>
        </w:rPr>
        <w:t>(«Ви тут з братом хазяйнуйте, а мені дайте мою частку спадщини. Я хочу подорожувати»)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0" w:lineRule="exact"/>
        <w:ind w:left="240" w:right="20" w:firstLine="0"/>
      </w:pPr>
      <w:r>
        <w:rPr>
          <w:rStyle w:val="60pt"/>
        </w:rPr>
        <w:t xml:space="preserve">Які аргументи навів батько синові, відмовляючи йому? </w:t>
      </w:r>
      <w:r>
        <w:rPr>
          <w:rStyle w:val="610pt"/>
        </w:rPr>
        <w:t>(«Та куди ж ти підеш? Ти ще молодий, людей не знаєш, не вмієш робити ніякої справи. Пропадеш!»)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6"/>
        </w:tabs>
        <w:spacing w:line="240" w:lineRule="exact"/>
        <w:ind w:left="240" w:right="20" w:firstLine="0"/>
      </w:pPr>
      <w:r>
        <w:rPr>
          <w:rStyle w:val="60pt"/>
        </w:rPr>
        <w:t xml:space="preserve">Що придбав собі герой, вирушаючи у подорож? </w:t>
      </w:r>
      <w:r>
        <w:rPr>
          <w:rStyle w:val="610pt"/>
        </w:rPr>
        <w:t>(«...Купив собі вороного коня, сідло, шапку нову та сорочку шовкову, розкішну, золотом гаптовану»)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right="20" w:firstLine="0"/>
      </w:pPr>
      <w:r>
        <w:t>Від чого у перехожого «загорілися очі», коли той зустрівся з молодшим сином?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0" w:lineRule="exact"/>
        <w:ind w:left="240" w:right="20" w:firstLine="0"/>
      </w:pPr>
      <w:r>
        <w:rPr>
          <w:rStyle w:val="60pt"/>
        </w:rPr>
        <w:t xml:space="preserve">Як мешканці великого міста сприйняли приїзд багатія? </w:t>
      </w:r>
      <w:r>
        <w:rPr>
          <w:rStyle w:val="610pt"/>
        </w:rPr>
        <w:t>(«А в дворі вже народ юрбиться. Почули, що багач завітав до них у місто, і всі хочуть на нього подивитися»)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56"/>
        </w:tabs>
        <w:spacing w:before="0" w:line="240" w:lineRule="exact"/>
        <w:ind w:left="240" w:right="20" w:firstLine="0"/>
      </w:pPr>
      <w:r>
        <w:t xml:space="preserve">Про який звичай дізнався молодший син від міського люду? </w:t>
      </w:r>
      <w:r>
        <w:rPr>
          <w:rStyle w:val="10pt0pt"/>
        </w:rPr>
        <w:t>(«...Найбагатший має усіх поїти-годувати»)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0" w:lineRule="exact"/>
        <w:ind w:left="240" w:right="20" w:firstLine="0"/>
      </w:pPr>
      <w:r>
        <w:rPr>
          <w:rStyle w:val="60pt"/>
        </w:rPr>
        <w:t xml:space="preserve">Які гроші сприяли тому, що герой був шанованою людиною серед мешканців міста? </w:t>
      </w:r>
      <w:r>
        <w:rPr>
          <w:rStyle w:val="610pt"/>
        </w:rPr>
        <w:t>(«Усі бенкетують, вихваляють свого нового товариша: він і найкращий, і наймудріший, і співає краще за всіх, і танцює! А той і вуха розвісив</w:t>
      </w:r>
      <w:r>
        <w:rPr>
          <w:rStyle w:val="60pt"/>
        </w:rPr>
        <w:t xml:space="preserve"> — </w:t>
      </w:r>
      <w:r>
        <w:rPr>
          <w:rStyle w:val="610pt"/>
        </w:rPr>
        <w:t>раденький, що дурненький. Кожному слову вірить»)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51"/>
        </w:tabs>
        <w:spacing w:line="240" w:lineRule="exact"/>
        <w:ind w:left="240" w:right="20" w:firstLine="0"/>
      </w:pPr>
      <w:r>
        <w:rPr>
          <w:rStyle w:val="60pt"/>
        </w:rPr>
        <w:t xml:space="preserve">У чому полягало розгульне життя героя? </w:t>
      </w:r>
      <w:r>
        <w:rPr>
          <w:rStyle w:val="610pt"/>
        </w:rPr>
        <w:t>(«Щодня</w:t>
      </w:r>
      <w:r>
        <w:rPr>
          <w:rStyle w:val="60pt"/>
        </w:rPr>
        <w:t xml:space="preserve"> — </w:t>
      </w:r>
      <w:r>
        <w:rPr>
          <w:rStyle w:val="610pt"/>
        </w:rPr>
        <w:t>бучне свято. Вдень пиячить, уночі в кості грає на гроші»)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>Яку насолоду отримував він від спілкування з «товариськими і веселими людьми»?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 друзяки зреагували на те, що у молодшого сина закінчилися гроші? </w:t>
      </w:r>
      <w:r>
        <w:rPr>
          <w:rStyle w:val="610pt"/>
        </w:rPr>
        <w:t>(«А друзяки-гуляки, як побачили, що з нього вже нема чого взяти, то усі й розбіглися. Ніби їх і не було ніколи»)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Що вимушений був продати герой, аби якось прогодувати себе? </w:t>
      </w:r>
      <w:r>
        <w:rPr>
          <w:rStyle w:val="610pt"/>
        </w:rPr>
        <w:t>(«...Пішов свою шапку продавати. «Ось, візьми моє сідло. Згодом молодший син віддав хазяїнові шовкову сорочку, гап</w:t>
      </w:r>
      <w:r>
        <w:rPr>
          <w:rStyle w:val="610pt"/>
        </w:rPr>
        <w:softHyphen/>
        <w:t>тований пояс, вуздечку. Все, що міг, віддав, і нарешті, вже не зосталося нічого» 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Коли молодший син вперше згадав про рідну домівку? </w:t>
      </w:r>
      <w:r>
        <w:rPr>
          <w:rStyle w:val="610pt"/>
        </w:rPr>
        <w:t>(«Ви</w:t>
      </w:r>
      <w:r>
        <w:rPr>
          <w:rStyle w:val="610pt"/>
        </w:rPr>
        <w:softHyphen/>
        <w:t>йшов молодший син у стайню прощатися з конем. Поцілував його між вух, заплакав. От коли йому рідна домівка згадалася! «Що там</w:t>
      </w:r>
      <w:r>
        <w:rPr>
          <w:rStyle w:val="60pt"/>
        </w:rPr>
        <w:t xml:space="preserve">,— </w:t>
      </w:r>
      <w:r>
        <w:rPr>
          <w:rStyle w:val="610pt"/>
        </w:rPr>
        <w:t>думає</w:t>
      </w:r>
      <w:r>
        <w:rPr>
          <w:rStyle w:val="60pt"/>
        </w:rPr>
        <w:t xml:space="preserve">,— </w:t>
      </w:r>
      <w:r>
        <w:rPr>
          <w:rStyle w:val="610pt"/>
        </w:rPr>
        <w:t>з батьком? Як брат? Чи здорові? А чи згадують про мене? І нащо тільки я пішов від них?»)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hanging="220"/>
      </w:pPr>
      <w:r>
        <w:t>Чого соромився герой, вирішуючи повернутися додому?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t>Чому молодший син не міг найнятися на роботу? Як це його характеризує?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16"/>
        </w:tabs>
        <w:spacing w:before="0" w:line="240" w:lineRule="exact"/>
        <w:ind w:left="220" w:right="20" w:hanging="220"/>
      </w:pPr>
      <w:r>
        <w:t xml:space="preserve">Яким було життя героя, коли він працював підпаском свиней? </w:t>
      </w:r>
      <w:r>
        <w:rPr>
          <w:rStyle w:val="10pt0pt"/>
        </w:rPr>
        <w:t>(«...Під’їдав він крадькома коло свиней</w:t>
      </w:r>
      <w:r>
        <w:t xml:space="preserve"> — </w:t>
      </w:r>
      <w:r>
        <w:rPr>
          <w:rStyle w:val="10pt0pt"/>
        </w:rPr>
        <w:t>висівки з ночов»)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21"/>
        </w:tabs>
        <w:spacing w:line="240" w:lineRule="exact"/>
        <w:ind w:left="220" w:right="20" w:hanging="220"/>
      </w:pPr>
      <w:r>
        <w:rPr>
          <w:rStyle w:val="60pt"/>
        </w:rPr>
        <w:t xml:space="preserve">Над чим розмірковував блудний син, повертаючись додому? </w:t>
      </w:r>
      <w:r>
        <w:rPr>
          <w:rStyle w:val="610pt"/>
        </w:rPr>
        <w:t>(«А що, як повернутися до нього, покаятися? Пробачити, звичайно, ти не пробачиш мені</w:t>
      </w:r>
      <w:r>
        <w:rPr>
          <w:rStyle w:val="60pt"/>
        </w:rPr>
        <w:t xml:space="preserve">,— </w:t>
      </w:r>
      <w:r>
        <w:rPr>
          <w:rStyle w:val="610pt"/>
        </w:rPr>
        <w:t>скажу я батькові</w:t>
      </w:r>
      <w:r>
        <w:rPr>
          <w:rStyle w:val="60pt"/>
        </w:rPr>
        <w:t xml:space="preserve">,— </w:t>
      </w:r>
      <w:r>
        <w:rPr>
          <w:rStyle w:val="610pt"/>
        </w:rPr>
        <w:t>та візьми мене хоч за наймита. Принаймні я не голодуватиму і головне</w:t>
      </w:r>
      <w:r>
        <w:rPr>
          <w:rStyle w:val="60pt"/>
        </w:rPr>
        <w:t xml:space="preserve"> — </w:t>
      </w:r>
      <w:r>
        <w:rPr>
          <w:rStyle w:val="610pt"/>
        </w:rPr>
        <w:t>буду коло тебе»)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21"/>
        </w:tabs>
        <w:spacing w:before="0" w:line="240" w:lineRule="exact"/>
        <w:ind w:left="220" w:right="20" w:hanging="220"/>
      </w:pPr>
      <w:r>
        <w:t>Чим пояснити те, що він з дому «як вітер мчав на коні, а на</w:t>
      </w:r>
      <w:r>
        <w:softHyphen/>
        <w:t>зад ледве повз»?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У чому звинувачував себе блудний син? Чи можна вважати це за покаяння? </w:t>
      </w:r>
      <w:r>
        <w:rPr>
          <w:rStyle w:val="610pt"/>
        </w:rPr>
        <w:t xml:space="preserve">(«Батьку, батьку! </w:t>
      </w:r>
      <w:proofErr w:type="spellStart"/>
      <w:r>
        <w:rPr>
          <w:rStyle w:val="610pt"/>
        </w:rPr>
        <w:t>Чом</w:t>
      </w:r>
      <w:proofErr w:type="spellEnd"/>
      <w:r>
        <w:rPr>
          <w:rStyle w:val="610pt"/>
        </w:rPr>
        <w:t xml:space="preserve"> я не послухав тебе? Навіщо кинув рідну домівку та подався на чужину? Гроші твої я розтринькав, а потім блукав і бідував. Пробачити мені ти не зможеш, я знаю, та візьми до себе хоча б за най</w:t>
      </w:r>
      <w:r>
        <w:rPr>
          <w:rStyle w:val="610pt"/>
        </w:rPr>
        <w:softHyphen/>
        <w:t>мита»)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 батько зустрів сина, коли той повернувся додому? </w:t>
      </w:r>
      <w:r>
        <w:rPr>
          <w:rStyle w:val="610pt"/>
        </w:rPr>
        <w:t>(«Хіба ти забув, що я твій батько, а ти мій син? Як можу я не про</w:t>
      </w:r>
      <w:r>
        <w:rPr>
          <w:rStyle w:val="610pt"/>
        </w:rPr>
        <w:softHyphen/>
        <w:t>бачити тобі? Так, ти винен, але ти повернувся, покаявся. Ходім же мерщій до хати й забудьмо всі злигодні!»)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216"/>
        </w:tabs>
        <w:spacing w:line="240" w:lineRule="exact"/>
        <w:ind w:left="220" w:right="20" w:hanging="220"/>
      </w:pPr>
      <w:r>
        <w:rPr>
          <w:rStyle w:val="60pt"/>
        </w:rPr>
        <w:t xml:space="preserve">Якою була реакція старшого брата на повернення молодшого? </w:t>
      </w:r>
      <w:r>
        <w:rPr>
          <w:rStyle w:val="610pt"/>
        </w:rPr>
        <w:t>(«Прикро стало старшому, що так зустрічають його брата. «Як же так?</w:t>
      </w:r>
      <w:r>
        <w:rPr>
          <w:rStyle w:val="60pt"/>
        </w:rPr>
        <w:t xml:space="preserve"> — </w:t>
      </w:r>
      <w:r>
        <w:rPr>
          <w:rStyle w:val="610pt"/>
        </w:rPr>
        <w:t>міркує</w:t>
      </w:r>
      <w:r>
        <w:rPr>
          <w:rStyle w:val="60pt"/>
        </w:rPr>
        <w:t xml:space="preserve">.— </w:t>
      </w:r>
      <w:r>
        <w:rPr>
          <w:rStyle w:val="610pt"/>
        </w:rPr>
        <w:t>Я все життя при батькові, пасу його отари, обробляю його поля. Втішаю на старості років. А мій брат вештався по світу та гроші батьківські розтринькував.</w:t>
      </w:r>
    </w:p>
    <w:p w:rsidR="001D42B8" w:rsidRDefault="001D42B8" w:rsidP="001D42B8">
      <w:pPr>
        <w:pStyle w:val="60"/>
        <w:shd w:val="clear" w:color="auto" w:fill="auto"/>
        <w:spacing w:line="240" w:lineRule="exact"/>
        <w:ind w:left="200" w:right="20" w:firstLine="0"/>
      </w:pPr>
      <w:r>
        <w:rPr>
          <w:rStyle w:val="610pt"/>
        </w:rPr>
        <w:t>І ось</w:t>
      </w:r>
      <w:r>
        <w:rPr>
          <w:rStyle w:val="60pt"/>
        </w:rPr>
        <w:t xml:space="preserve"> — </w:t>
      </w:r>
      <w:r>
        <w:rPr>
          <w:rStyle w:val="610pt"/>
        </w:rPr>
        <w:t>на його честь бенкет улаштували, гостей скликали, а про мене батько навіть не згадав! Не піду до них!»)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16"/>
        </w:tabs>
        <w:spacing w:line="240" w:lineRule="exact"/>
        <w:ind w:left="200" w:right="20" w:firstLine="0"/>
      </w:pPr>
      <w:r>
        <w:rPr>
          <w:rStyle w:val="60pt"/>
        </w:rPr>
        <w:t xml:space="preserve">Чому він теж пробачив блукача? </w:t>
      </w:r>
      <w:r>
        <w:rPr>
          <w:rStyle w:val="610pt"/>
        </w:rPr>
        <w:t>(«І старший брат увійшов до хати, побачив молодшого</w:t>
      </w:r>
      <w:r>
        <w:rPr>
          <w:rStyle w:val="60pt"/>
        </w:rPr>
        <w:t xml:space="preserve"> — </w:t>
      </w:r>
      <w:r>
        <w:rPr>
          <w:rStyle w:val="610pt"/>
        </w:rPr>
        <w:t>та не впізнав його: такий він став блідий і виснажений</w:t>
      </w:r>
      <w:r>
        <w:rPr>
          <w:rStyle w:val="60pt"/>
        </w:rPr>
        <w:t xml:space="preserve">.— </w:t>
      </w:r>
      <w:r>
        <w:rPr>
          <w:rStyle w:val="610pt"/>
        </w:rPr>
        <w:t>Бачу, зазнав ти лиха</w:t>
      </w:r>
      <w:r>
        <w:rPr>
          <w:rStyle w:val="60pt"/>
        </w:rPr>
        <w:t xml:space="preserve">,— </w:t>
      </w:r>
      <w:r>
        <w:rPr>
          <w:rStyle w:val="610pt"/>
        </w:rPr>
        <w:t>промо</w:t>
      </w:r>
      <w:r>
        <w:rPr>
          <w:rStyle w:val="610pt"/>
        </w:rPr>
        <w:softHyphen/>
        <w:t>вив він, обійняв брата і сів поруч»)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Чому через покаяння людині пробачають її гріхи, негативні вчинки, неадекватну поведінку?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733"/>
        </w:tabs>
        <w:spacing w:before="0" w:line="240" w:lineRule="exact"/>
        <w:ind w:left="200" w:right="20" w:firstLine="0"/>
      </w:pPr>
      <w:r>
        <w:t>За допомогою «Доміно» визначити риси характеру і поведінку молодшого сина, коли він був «багатієм» і коли став бідним.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771"/>
        </w:tabs>
        <w:spacing w:before="0" w:line="240" w:lineRule="exact"/>
        <w:ind w:left="200" w:right="20" w:firstLine="0"/>
      </w:pPr>
      <w:r>
        <w:t>« Вільний мікрофон »: якою повинна бути справжня дружба? Чи варто її випробувати часом?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96"/>
        </w:tabs>
        <w:spacing w:before="0" w:line="240" w:lineRule="exact"/>
        <w:ind w:left="200" w:firstLine="0"/>
      </w:pPr>
      <w:r>
        <w:t>Робота у групах.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0" w:right="20" w:firstLine="0"/>
      </w:pPr>
      <w:r>
        <w:t>Творче завдання: скласти міні-твір, який стосувався б продовжен</w:t>
      </w:r>
      <w:r>
        <w:softHyphen/>
        <w:t>ня змісту притчі, висловлюючи думку про подальше життя братів.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891"/>
        </w:tabs>
        <w:spacing w:before="0" w:line="240" w:lineRule="exact"/>
        <w:ind w:left="200" w:firstLine="0"/>
      </w:pPr>
      <w:r>
        <w:t>Характеристика образу блудного сина.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0" w:right="20" w:firstLine="0"/>
      </w:pPr>
      <w:r>
        <w:t xml:space="preserve">Скласти інформаційне </w:t>
      </w:r>
      <w:proofErr w:type="spellStart"/>
      <w:r>
        <w:t>ґроно</w:t>
      </w:r>
      <w:proofErr w:type="spellEnd"/>
      <w:r>
        <w:t>, характеризуючи головного ге</w:t>
      </w:r>
      <w:r>
        <w:softHyphen/>
        <w:t>роя твору за допомогою цитат.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0" w:firstLine="0"/>
      </w:pPr>
      <w:r>
        <w:t>Блудний син: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«не сиділося вдома, хотілося світ побачити»;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батько: «не вмієш робити ніякої справи»;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«подався світ за очі»;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«багатий»;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«...молодий і недосвідчений»;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right="20" w:firstLine="0"/>
      </w:pPr>
      <w:r>
        <w:t>«...і найкращий, і наймудріший, і співає краще за всіх, і тан</w:t>
      </w:r>
      <w:r>
        <w:softHyphen/>
        <w:t>цює 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«...вдень пиячить, а уночі в кості грає на гроші»;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«...дурний я, дурний»;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«...грошей у мене немає»;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«...все що міг, віддав, і нарешті вже не зосталося нічого»;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«От коли йому рідна домівка згадалася!»;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«...пішов... без шапки, босий, шукати якогось заробітку»;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«Не вміє шити, куховарити, теслярувати»;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«І залишився... у пана свинопасом»;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«...під’їдав він крадькома коло свиней висівки з ночов»;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«А що, як повернутися до батька, покаятися?»;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right="20" w:firstLine="0"/>
      </w:pPr>
      <w:r>
        <w:t>«Звідти він як вітер мчав — на коні! А назад ледве повз: не</w:t>
      </w:r>
      <w:r>
        <w:softHyphen/>
        <w:t>має сил, зголоднів»;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right="20" w:firstLine="0"/>
      </w:pPr>
      <w:r>
        <w:t>Син батьку: «Пробачити мене ти не зможеш... та візьми до себе хоча б за наймита»;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16"/>
        </w:tabs>
        <w:spacing w:before="0" w:line="240" w:lineRule="exact"/>
        <w:ind w:left="200" w:firstLine="0"/>
      </w:pPr>
      <w:r>
        <w:t>Батько сину: «Так, ти винен, але ж ти повернувся, покаявся»;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0"/>
        </w:tabs>
        <w:spacing w:before="0" w:line="240" w:lineRule="exact"/>
        <w:ind w:left="200" w:firstLine="0"/>
      </w:pPr>
      <w:r>
        <w:t>«Такий він став блідий і виснажливий».</w:t>
      </w:r>
    </w:p>
    <w:p w:rsidR="007A0D79" w:rsidRDefault="001D42B8">
      <w:r>
        <w:t>Розв’язування кросворду за змістом притчі</w:t>
      </w:r>
    </w:p>
    <w:p w:rsidR="001D42B8" w:rsidRDefault="001D42B8"/>
    <w:p w:rsidR="001D42B8" w:rsidRDefault="001D42B8"/>
    <w:p w:rsidR="001D42B8" w:rsidRDefault="001D42B8"/>
    <w:p w:rsidR="001D42B8" w:rsidRDefault="001D42B8"/>
    <w:p w:rsidR="001D42B8" w:rsidRDefault="001D42B8" w:rsidP="001D42B8">
      <w:pPr>
        <w:spacing w:line="221" w:lineRule="exact"/>
        <w:ind w:left="340" w:hanging="300"/>
        <w:jc w:val="both"/>
      </w:pPr>
      <w:r>
        <w:rPr>
          <w:rStyle w:val="21"/>
        </w:rPr>
        <w:t>вертикалі: 1. Жанр твору про блудного сина. (</w:t>
      </w:r>
      <w:r>
        <w:rPr>
          <w:rStyle w:val="20pt"/>
        </w:rPr>
        <w:t>Притча</w:t>
      </w:r>
      <w:r>
        <w:rPr>
          <w:rStyle w:val="21"/>
        </w:rPr>
        <w:t>)</w:t>
      </w:r>
    </w:p>
    <w:p w:rsidR="001D42B8" w:rsidRDefault="001D42B8" w:rsidP="001D42B8">
      <w:pPr>
        <w:spacing w:line="221" w:lineRule="exact"/>
        <w:ind w:left="40" w:right="20"/>
        <w:jc w:val="both"/>
      </w:pPr>
      <w:r>
        <w:rPr>
          <w:rStyle w:val="21"/>
        </w:rPr>
        <w:t>По горизонталі: 1. Що вимагав блудний син від батька, прагнучи ви</w:t>
      </w:r>
      <w:r>
        <w:rPr>
          <w:rStyle w:val="21"/>
        </w:rPr>
        <w:softHyphen/>
        <w:t>рушити в подорож? (</w:t>
      </w:r>
      <w:r>
        <w:rPr>
          <w:rStyle w:val="20pt"/>
        </w:rPr>
        <w:t>Спадщину</w:t>
      </w:r>
      <w:r>
        <w:rPr>
          <w:rStyle w:val="21"/>
        </w:rPr>
        <w:t>) 2. Про кого у творі зазначено: «...поба</w:t>
      </w:r>
      <w:r>
        <w:rPr>
          <w:rStyle w:val="21"/>
        </w:rPr>
        <w:softHyphen/>
        <w:t xml:space="preserve">чили, що з нього вже нема чого взяти, то усі й розбіглися». </w:t>
      </w:r>
      <w:r>
        <w:rPr>
          <w:rStyle w:val="20pt"/>
        </w:rPr>
        <w:t>(Друзі</w:t>
      </w:r>
      <w:r>
        <w:rPr>
          <w:rStyle w:val="21"/>
        </w:rPr>
        <w:t>) 3. Ху</w:t>
      </w:r>
      <w:r>
        <w:rPr>
          <w:rStyle w:val="21"/>
        </w:rPr>
        <w:softHyphen/>
        <w:t xml:space="preserve">доба, яку випасав блудний син. </w:t>
      </w:r>
      <w:r>
        <w:rPr>
          <w:rStyle w:val="20pt"/>
        </w:rPr>
        <w:t>(Свині) 4.</w:t>
      </w:r>
      <w:r>
        <w:rPr>
          <w:rStyle w:val="21"/>
        </w:rPr>
        <w:t xml:space="preserve"> Професія, яка користувалася попитом під час будівництва. </w:t>
      </w:r>
      <w:r>
        <w:rPr>
          <w:rStyle w:val="20pt"/>
        </w:rPr>
        <w:t>(Тесля)</w:t>
      </w:r>
      <w:r>
        <w:rPr>
          <w:rStyle w:val="21"/>
        </w:rPr>
        <w:t xml:space="preserve"> 5. Захід, влаштований батьком на честь повернення молодшого сина. </w:t>
      </w:r>
      <w:r>
        <w:rPr>
          <w:rStyle w:val="20pt"/>
        </w:rPr>
        <w:t>(Учта)</w:t>
      </w:r>
      <w:r>
        <w:rPr>
          <w:rStyle w:val="21"/>
        </w:rPr>
        <w:t xml:space="preserve"> 6. Через що батько простив молодшого сина? </w:t>
      </w:r>
      <w:r>
        <w:rPr>
          <w:rStyle w:val="20pt"/>
        </w:rPr>
        <w:t>(Покаяння)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736"/>
        </w:tabs>
        <w:spacing w:before="0" w:line="245" w:lineRule="exact"/>
        <w:ind w:left="340" w:hanging="300"/>
      </w:pPr>
      <w:r>
        <w:t>Додатковий матеріал до твору.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283"/>
        <w:gridCol w:w="283"/>
        <w:gridCol w:w="283"/>
        <w:gridCol w:w="288"/>
        <w:gridCol w:w="283"/>
        <w:gridCol w:w="283"/>
        <w:gridCol w:w="283"/>
        <w:gridCol w:w="605"/>
      </w:tblGrid>
      <w:tr w:rsidR="001D42B8" w:rsidTr="003D5F3B">
        <w:trPr>
          <w:trHeight w:hRule="exact" w:val="288"/>
        </w:trPr>
        <w:tc>
          <w:tcPr>
            <w:tcW w:w="600" w:type="dxa"/>
            <w:gridSpan w:val="2"/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pStyle w:val="2"/>
              <w:framePr w:w="2909" w:h="1712" w:wrap="notBeside" w:vAnchor="page" w:hAnchor="page" w:x="3896" w:y="10855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</w:tr>
      <w:tr w:rsidR="001D42B8" w:rsidTr="003D5F3B">
        <w:trPr>
          <w:trHeight w:hRule="exact" w:val="283"/>
        </w:trPr>
        <w:tc>
          <w:tcPr>
            <w:tcW w:w="317" w:type="dxa"/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pStyle w:val="2"/>
              <w:framePr w:w="2909" w:h="1712" w:wrap="notBeside" w:vAnchor="page" w:hAnchor="page" w:x="3896" w:y="10855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</w:tr>
      <w:tr w:rsidR="001D42B8" w:rsidTr="003D5F3B">
        <w:trPr>
          <w:trHeight w:hRule="exact" w:val="283"/>
        </w:trPr>
        <w:tc>
          <w:tcPr>
            <w:tcW w:w="317" w:type="dxa"/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pStyle w:val="2"/>
              <w:framePr w:w="2909" w:h="1712" w:wrap="notBeside" w:vAnchor="page" w:hAnchor="page" w:x="3896" w:y="10855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</w:tr>
      <w:tr w:rsidR="001D42B8" w:rsidTr="003D5F3B">
        <w:trPr>
          <w:trHeight w:hRule="exact" w:val="283"/>
        </w:trPr>
        <w:tc>
          <w:tcPr>
            <w:tcW w:w="317" w:type="dxa"/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pStyle w:val="2"/>
              <w:framePr w:w="2909" w:h="1712" w:wrap="notBeside" w:vAnchor="page" w:hAnchor="page" w:x="3896" w:y="10855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4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</w:tr>
      <w:tr w:rsidR="001D42B8" w:rsidTr="003D5F3B">
        <w:trPr>
          <w:trHeight w:hRule="exact" w:val="283"/>
        </w:trPr>
        <w:tc>
          <w:tcPr>
            <w:tcW w:w="600" w:type="dxa"/>
            <w:gridSpan w:val="2"/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pStyle w:val="2"/>
              <w:framePr w:w="2909" w:h="1712" w:wrap="notBeside" w:vAnchor="page" w:hAnchor="page" w:x="3896" w:y="10855"/>
              <w:shd w:val="clear" w:color="auto" w:fill="auto"/>
              <w:spacing w:before="0" w:line="150" w:lineRule="exact"/>
              <w:ind w:left="40" w:firstLine="0"/>
              <w:jc w:val="left"/>
            </w:pPr>
            <w:r>
              <w:rPr>
                <w:rStyle w:val="75pt0pt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11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</w:tr>
      <w:tr w:rsidR="001D42B8" w:rsidTr="003D5F3B">
        <w:trPr>
          <w:trHeight w:hRule="exact" w:val="293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pStyle w:val="2"/>
              <w:framePr w:w="2909" w:h="1712" w:wrap="notBeside" w:vAnchor="page" w:hAnchor="page" w:x="3896" w:y="10855"/>
              <w:shd w:val="clear" w:color="auto" w:fill="auto"/>
              <w:spacing w:before="0" w:line="150" w:lineRule="exact"/>
              <w:ind w:left="80" w:firstLine="0"/>
              <w:jc w:val="left"/>
            </w:pPr>
            <w:r>
              <w:rPr>
                <w:rStyle w:val="75pt0pt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  <w:tc>
          <w:tcPr>
            <w:tcW w:w="605" w:type="dxa"/>
            <w:tcBorders>
              <w:left w:val="single" w:sz="4" w:space="0" w:color="auto"/>
            </w:tcBorders>
            <w:shd w:val="clear" w:color="auto" w:fill="FFFFFF"/>
          </w:tcPr>
          <w:p w:rsidR="001D42B8" w:rsidRDefault="001D42B8" w:rsidP="001D42B8">
            <w:pPr>
              <w:framePr w:w="2909" w:h="1712" w:wrap="notBeside" w:vAnchor="page" w:hAnchor="page" w:x="3896" w:y="10855"/>
              <w:rPr>
                <w:sz w:val="10"/>
                <w:szCs w:val="10"/>
              </w:rPr>
            </w:pPr>
          </w:p>
        </w:tc>
      </w:tr>
    </w:tbl>
    <w:p w:rsidR="001D42B8" w:rsidRDefault="001D42B8" w:rsidP="001D42B8">
      <w:pPr>
        <w:pStyle w:val="2"/>
        <w:shd w:val="clear" w:color="auto" w:fill="auto"/>
        <w:spacing w:before="0" w:line="245" w:lineRule="exact"/>
        <w:ind w:left="40" w:right="20" w:firstLine="300"/>
      </w:pPr>
      <w:r>
        <w:t>Сюжет про блудного сина користувався великою популярністю серед художників голландської школи живопису. Один із яскра</w:t>
      </w:r>
      <w:r>
        <w:softHyphen/>
        <w:t xml:space="preserve">вих прикладів — картина </w:t>
      </w:r>
      <w:proofErr w:type="spellStart"/>
      <w:r>
        <w:t>Рембрандта</w:t>
      </w:r>
      <w:proofErr w:type="spellEnd"/>
      <w:r>
        <w:t xml:space="preserve"> «Повернення блудного сина»; з італійських художників цей сюжет зустрічається у Саль- </w:t>
      </w:r>
      <w:proofErr w:type="spellStart"/>
      <w:r>
        <w:t>вадора</w:t>
      </w:r>
      <w:proofErr w:type="spellEnd"/>
      <w:r>
        <w:t xml:space="preserve"> Роза, з українських — у Тараса Шевченка.</w:t>
      </w:r>
    </w:p>
    <w:p w:rsidR="001D42B8" w:rsidRDefault="001D42B8" w:rsidP="001D42B8">
      <w:pPr>
        <w:pStyle w:val="2"/>
        <w:shd w:val="clear" w:color="auto" w:fill="auto"/>
        <w:spacing w:before="0" w:line="245" w:lineRule="exact"/>
        <w:ind w:left="40" w:right="20" w:firstLine="300"/>
      </w:pPr>
      <w:r>
        <w:t>У творах художньої літератури мотив повернення блудного сина нерідко набуває філософського змісту і трактується як по</w:t>
      </w:r>
      <w:r>
        <w:softHyphen/>
        <w:t>вернення людської душі до предковічних істин, до витоків.</w:t>
      </w:r>
    </w:p>
    <w:p w:rsidR="001D42B8" w:rsidRDefault="001D42B8" w:rsidP="001D42B8">
      <w:pPr>
        <w:pStyle w:val="60"/>
        <w:numPr>
          <w:ilvl w:val="1"/>
          <w:numId w:val="3"/>
        </w:numPr>
        <w:shd w:val="clear" w:color="auto" w:fill="auto"/>
        <w:tabs>
          <w:tab w:val="left" w:pos="448"/>
        </w:tabs>
        <w:spacing w:line="245" w:lineRule="exact"/>
        <w:ind w:left="340"/>
      </w:pPr>
      <w:r>
        <w:rPr>
          <w:rStyle w:val="610pt"/>
        </w:rPr>
        <w:t>«Притча про сіяча».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621"/>
        </w:tabs>
        <w:spacing w:before="0" w:line="245" w:lineRule="exact"/>
        <w:ind w:left="340" w:hanging="300"/>
      </w:pPr>
      <w:r>
        <w:t>Виразне читання твору.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654"/>
        </w:tabs>
        <w:spacing w:before="0" w:line="245" w:lineRule="exact"/>
        <w:ind w:left="340" w:right="20" w:hanging="300"/>
      </w:pPr>
      <w:r>
        <w:rPr>
          <w:rStyle w:val="10pt0pt"/>
        </w:rPr>
        <w:t>Тема:</w:t>
      </w:r>
      <w:r>
        <w:t xml:space="preserve"> розповідь </w:t>
      </w:r>
      <w:proofErr w:type="spellStart"/>
      <w:r>
        <w:t>Ісуса</w:t>
      </w:r>
      <w:proofErr w:type="spellEnd"/>
      <w:r>
        <w:t xml:space="preserve"> про значимість для людини місця, куди вона посіє зерно.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611"/>
        </w:tabs>
        <w:spacing w:before="0" w:line="245" w:lineRule="exact"/>
        <w:ind w:left="340" w:right="20" w:hanging="300"/>
      </w:pPr>
      <w:r>
        <w:rPr>
          <w:rStyle w:val="10pt0pt"/>
        </w:rPr>
        <w:t>Ідея:</w:t>
      </w:r>
      <w:r>
        <w:t xml:space="preserve"> возвеличення людської чуйності, доброти, прагнення безкорисливо надати допомогу тому, хто її потребує; ролі слова — зерна, яке потрапляє у різне середовище.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592"/>
        </w:tabs>
        <w:spacing w:before="0" w:line="245" w:lineRule="exact"/>
        <w:ind w:left="340" w:right="20" w:hanging="300"/>
      </w:pPr>
      <w:r>
        <w:rPr>
          <w:rStyle w:val="10pt0pt"/>
        </w:rPr>
        <w:t>Основна думка:</w:t>
      </w:r>
      <w:r>
        <w:t xml:space="preserve"> зерно, яке впало на кам’янистий ґрунт,— це про людину, що чує Слово і відразу ж з радістю приймає його, але оскільки в цього зерна нема глибоких коренів, воно довго не проживе; зерна, що впало в тернину,— це про людину, яка чує Слово, та турботи цього віку та омана багатства заглушають його, і зерно не приносить плоду; зерно ж, яке впало на добрий ґрунт,— це про людину, яка чує Слово і розуміє його, така лю</w:t>
      </w:r>
      <w:r>
        <w:softHyphen/>
        <w:t>дина приносить врожай в сто, в шістдесят або в тридцять раз більше посіяного.</w:t>
      </w:r>
    </w:p>
    <w:p w:rsidR="001D42B8" w:rsidRDefault="001D42B8"/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  <w:jc w:val="left"/>
      </w:pPr>
      <w:r>
        <w:t>Композиція.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20" w:right="20" w:firstLine="0"/>
        <w:jc w:val="left"/>
      </w:pPr>
      <w:r>
        <w:rPr>
          <w:rStyle w:val="10pt0pt"/>
        </w:rPr>
        <w:t>Експозиція:</w:t>
      </w:r>
      <w:r>
        <w:t xml:space="preserve"> зустріч </w:t>
      </w:r>
      <w:proofErr w:type="spellStart"/>
      <w:r>
        <w:t>Ісуса</w:t>
      </w:r>
      <w:proofErr w:type="spellEnd"/>
      <w:r>
        <w:t xml:space="preserve"> з великою кількістю людей. </w:t>
      </w:r>
      <w:r>
        <w:rPr>
          <w:rStyle w:val="10pt0pt"/>
        </w:rPr>
        <w:t>Зав’язка:</w:t>
      </w:r>
      <w:r>
        <w:t xml:space="preserve"> розповідь Бога про значимість ґрунту, куди потра</w:t>
      </w:r>
      <w:r>
        <w:softHyphen/>
        <w:t>пить зерно, кинуте землеробом.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20" w:right="20" w:firstLine="0"/>
      </w:pPr>
      <w:r>
        <w:rPr>
          <w:rStyle w:val="10pt0pt"/>
        </w:rPr>
        <w:t>Кульмінація:</w:t>
      </w:r>
      <w:r>
        <w:t xml:space="preserve"> «Коли хто-небудь чує вістку про Царство і не ро</w:t>
      </w:r>
      <w:r>
        <w:softHyphen/>
        <w:t>зуміє її, то приходить лукавий та викрадає те, що було посіяне в серці».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20" w:right="20" w:firstLine="0"/>
        <w:jc w:val="left"/>
      </w:pPr>
      <w:r>
        <w:rPr>
          <w:rStyle w:val="10pt0pt"/>
        </w:rPr>
        <w:t>Розв’язка:</w:t>
      </w:r>
      <w:r>
        <w:t xml:space="preserve"> зерно — слово, яке повинно потрапити на добрий ґрунт, принесе багатий врожай.</w:t>
      </w:r>
    </w:p>
    <w:p w:rsidR="001D42B8" w:rsidRDefault="001D42B8" w:rsidP="001D42B8">
      <w:pPr>
        <w:pStyle w:val="2"/>
        <w:numPr>
          <w:ilvl w:val="2"/>
          <w:numId w:val="3"/>
        </w:numPr>
        <w:shd w:val="clear" w:color="auto" w:fill="auto"/>
        <w:tabs>
          <w:tab w:val="left" w:pos="796"/>
        </w:tabs>
        <w:spacing w:before="0" w:line="240" w:lineRule="exact"/>
        <w:ind w:left="220" w:firstLine="0"/>
        <w:jc w:val="left"/>
      </w:pPr>
      <w:r>
        <w:t>Робота над змістом притчі. Бесіда за питаннями: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  <w:jc w:val="left"/>
      </w:pPr>
      <w:r>
        <w:t>Від чого залежить урожай?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right="20" w:firstLine="0"/>
        <w:jc w:val="left"/>
      </w:pPr>
      <w:r>
        <w:t>Яким повинен бути ґрунт для зерна, щоб отримати гарний результат?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  <w:jc w:val="left"/>
      </w:pPr>
      <w:r>
        <w:t xml:space="preserve">Як ви розумієте фразу </w:t>
      </w:r>
      <w:proofErr w:type="spellStart"/>
      <w:r>
        <w:t>Ісуса</w:t>
      </w:r>
      <w:proofErr w:type="spellEnd"/>
      <w:r>
        <w:t>: «Зерно — Слово»?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  <w:jc w:val="left"/>
      </w:pPr>
      <w:r>
        <w:t>Хто у творі є сіячем? Якими якостями він наділений?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  <w:jc w:val="left"/>
      </w:pPr>
      <w:r>
        <w:t xml:space="preserve">Про що свідчить прагнення людей поспілкуватися з </w:t>
      </w:r>
      <w:proofErr w:type="spellStart"/>
      <w:r>
        <w:t>Ісусом</w:t>
      </w:r>
      <w:proofErr w:type="spellEnd"/>
      <w:r>
        <w:t>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  <w:jc w:val="left"/>
      </w:pPr>
      <w:r>
        <w:t>Чому зерна, які потрапили в добрий ґрунт, принесли «плід одні в стократ, другі в шістдесят, інші ж в тридцять»?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</w:pPr>
      <w:r>
        <w:t xml:space="preserve">Що мав на увазі </w:t>
      </w:r>
      <w:proofErr w:type="spellStart"/>
      <w:r>
        <w:t>Ісус</w:t>
      </w:r>
      <w:proofErr w:type="spellEnd"/>
      <w:r>
        <w:t>, висловлюючись: «В кого є, тому буде дано ще. У кого ж нема, в того відніметься й те, що є»? Від</w:t>
      </w:r>
      <w:r>
        <w:softHyphen/>
        <w:t>повідь обґрунтуйте.</w:t>
      </w:r>
    </w:p>
    <w:p w:rsidR="001D42B8" w:rsidRDefault="001D42B8" w:rsidP="001D42B8">
      <w:pPr>
        <w:pStyle w:val="60"/>
        <w:numPr>
          <w:ilvl w:val="0"/>
          <w:numId w:val="1"/>
        </w:numPr>
        <w:shd w:val="clear" w:color="auto" w:fill="auto"/>
        <w:tabs>
          <w:tab w:val="left" w:pos="431"/>
        </w:tabs>
        <w:spacing w:line="240" w:lineRule="exact"/>
        <w:ind w:left="220" w:right="20" w:firstLine="0"/>
      </w:pPr>
      <w:r>
        <w:rPr>
          <w:rStyle w:val="60pt"/>
        </w:rPr>
        <w:t xml:space="preserve">За що Бог нарікає народові? </w:t>
      </w:r>
      <w:r>
        <w:rPr>
          <w:rStyle w:val="610pt"/>
        </w:rPr>
        <w:t>(«Бо затверділо серце народу цього, й вони вухами туго чують, і очі свої заплющили, щоб не ба</w:t>
      </w:r>
      <w:r>
        <w:rPr>
          <w:rStyle w:val="610pt"/>
        </w:rPr>
        <w:softHyphen/>
        <w:t>чити очима, і не почути вухами, і не зрозуміти серцем...»)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  <w:jc w:val="left"/>
      </w:pPr>
      <w:r>
        <w:t>Яке символічне значення має образ зерна?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  <w:jc w:val="left"/>
      </w:pPr>
      <w:r>
        <w:t xml:space="preserve">Чому люди по-різному сприймають слово </w:t>
      </w:r>
      <w:proofErr w:type="spellStart"/>
      <w:r>
        <w:t>Ісуса</w:t>
      </w:r>
      <w:proofErr w:type="spellEnd"/>
      <w:r>
        <w:t>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</w:pPr>
      <w:r>
        <w:t>Через що, на думку Бога, «затверділо серце народу... й вони вухами туго чують, і очі свої заплющили, щоб не бачити очима, і не чути вухами, і не зрозуміти серцем...»?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  <w:jc w:val="left"/>
      </w:pPr>
      <w:r>
        <w:t xml:space="preserve">Чиї очі </w:t>
      </w:r>
      <w:proofErr w:type="spellStart"/>
      <w:r>
        <w:t>Ісус</w:t>
      </w:r>
      <w:proofErr w:type="spellEnd"/>
      <w:r>
        <w:t xml:space="preserve"> вважає щасливими?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1"/>
        </w:tabs>
        <w:spacing w:before="0" w:line="240" w:lineRule="exact"/>
        <w:ind w:left="220" w:firstLine="0"/>
        <w:jc w:val="left"/>
      </w:pPr>
      <w:r>
        <w:t>У чому полягає алегоричний зміст притчі?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  <w:jc w:val="left"/>
      </w:pPr>
      <w:r>
        <w:t>Чого навчає вас цей твір?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after="92" w:line="240" w:lineRule="exact"/>
        <w:ind w:left="220" w:right="20" w:firstLine="0"/>
        <w:jc w:val="left"/>
      </w:pPr>
      <w:r>
        <w:t>Визначте особливості його стилю, характерні для біблійних текстів.</w:t>
      </w:r>
    </w:p>
    <w:p w:rsidR="001D42B8" w:rsidRDefault="001D42B8" w:rsidP="001D42B8">
      <w:pPr>
        <w:pStyle w:val="50"/>
        <w:numPr>
          <w:ilvl w:val="0"/>
          <w:numId w:val="3"/>
        </w:numPr>
        <w:shd w:val="clear" w:color="auto" w:fill="auto"/>
        <w:tabs>
          <w:tab w:val="left" w:pos="446"/>
        </w:tabs>
        <w:spacing w:before="0" w:after="0" w:line="200" w:lineRule="exact"/>
        <w:ind w:left="220" w:firstLine="0"/>
        <w:jc w:val="left"/>
      </w:pPr>
      <w:r>
        <w:rPr>
          <w:rStyle w:val="510pt"/>
        </w:rPr>
        <w:t>Біблія — Святе Письмо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618"/>
        </w:tabs>
        <w:spacing w:before="0" w:line="240" w:lineRule="exact"/>
        <w:ind w:left="220" w:firstLine="0"/>
        <w:jc w:val="left"/>
      </w:pPr>
      <w:r>
        <w:t>Визначення поняття «Біблія».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20" w:firstLine="0"/>
        <w:jc w:val="left"/>
      </w:pPr>
      <w:r>
        <w:rPr>
          <w:rStyle w:val="10pt0pt"/>
        </w:rPr>
        <w:t>Біблія</w:t>
      </w:r>
      <w:r>
        <w:t xml:space="preserve"> (від грецької </w:t>
      </w:r>
      <w:proofErr w:type="spellStart"/>
      <w:r>
        <w:rPr>
          <w:rStyle w:val="10pt0pt"/>
        </w:rPr>
        <w:t>ЬіЬІіа</w:t>
      </w:r>
      <w:proofErr w:type="spellEnd"/>
      <w:r>
        <w:t xml:space="preserve"> — книга) — це: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  <w:jc w:val="left"/>
      </w:pPr>
      <w:r>
        <w:t>збірка священних книг, що складається з двох частин — Ста</w:t>
      </w:r>
      <w:r>
        <w:softHyphen/>
        <w:t>рого Завіту і Нового Завіту;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  <w:jc w:val="left"/>
      </w:pPr>
      <w:r>
        <w:t>Святе Писання, у якому викладено основи християнської віри, філософії та моралі;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>літературно-художня пам’ятка народів Близького Сходу, де відтворено погляди на походження світу та основи світогляду, моралі, права;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>літературна пам’ятка надзвичайно високого художнього рівня та багатства й довершеності образної мови, що збагатила люд</w:t>
      </w:r>
      <w:r>
        <w:softHyphen/>
        <w:t>ство вічними ідеалами, мотивами, сюжетами.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>3 чим, на ваш погляд, пов’язана така велика кількість визна</w:t>
      </w:r>
      <w:r>
        <w:softHyphen/>
        <w:t>чень Біблії і відсутність єдиного повного і всебічного тракту</w:t>
      </w:r>
      <w:r>
        <w:softHyphen/>
        <w:t>вання поняття цього слова?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443"/>
        </w:tabs>
        <w:spacing w:before="0" w:line="240" w:lineRule="exact"/>
        <w:ind w:left="340" w:hanging="300"/>
      </w:pPr>
      <w:r>
        <w:t>Історія створення Біблії.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>Свята Книга писалася впродовж 1600 років: Мойсей жив при</w:t>
      </w:r>
      <w:r>
        <w:softHyphen/>
        <w:t xml:space="preserve">близно 1500 років до народження </w:t>
      </w:r>
      <w:proofErr w:type="spellStart"/>
      <w:r>
        <w:t>ІсусаХриста</w:t>
      </w:r>
      <w:proofErr w:type="spellEnd"/>
      <w:r>
        <w:t xml:space="preserve">. (Старий Завіт був повністю зібраний за 40 років до народження </w:t>
      </w:r>
      <w:proofErr w:type="spellStart"/>
      <w:r>
        <w:t>Ісуса</w:t>
      </w:r>
      <w:proofErr w:type="spellEnd"/>
      <w:r>
        <w:t xml:space="preserve"> Христа), че</w:t>
      </w:r>
      <w:r>
        <w:softHyphen/>
        <w:t>рез 100 років після народження Христа були написані всі книги Нового Завіту.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>Біблію писали сорок авторів — представники понад шістде</w:t>
      </w:r>
      <w:r>
        <w:softHyphen/>
        <w:t>сяти поколінь, серед яких були царі і хлібороби, філософи і ри</w:t>
      </w:r>
      <w:r>
        <w:softHyphen/>
        <w:t>балки — люди різного стану й різних професій.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>Дійсно, Мойсей виховувався в сім’ї фараона, Петро був рибал</w:t>
      </w:r>
      <w:r>
        <w:softHyphen/>
        <w:t xml:space="preserve">кою, Лука — лікарем, Соломон — царем, Матвій — митником, </w:t>
      </w:r>
      <w:proofErr w:type="spellStart"/>
      <w:r>
        <w:t>Даниїл</w:t>
      </w:r>
      <w:proofErr w:type="spellEnd"/>
      <w:r>
        <w:t xml:space="preserve"> — міністром.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 xml:space="preserve">Дія Біблії розгортається на трьох континентах, і відповідно писалася вона теж на трьох континентах: в Азії, в Африці, у Європі — і трьома мовами: Старий Завіт, зібраний за 40 років до народження </w:t>
      </w:r>
      <w:proofErr w:type="spellStart"/>
      <w:r>
        <w:t>ІсусаХриста</w:t>
      </w:r>
      <w:proofErr w:type="spellEnd"/>
      <w:r>
        <w:t xml:space="preserve">, створений давньоєврейською, тільки невеликі частини деяких книг, зокрема книг </w:t>
      </w:r>
      <w:proofErr w:type="spellStart"/>
      <w:r>
        <w:t>Єздри</w:t>
      </w:r>
      <w:proofErr w:type="spellEnd"/>
      <w:r>
        <w:t xml:space="preserve"> і </w:t>
      </w:r>
      <w:proofErr w:type="spellStart"/>
      <w:r>
        <w:t>Даниїла</w:t>
      </w:r>
      <w:proofErr w:type="spellEnd"/>
      <w:r>
        <w:t xml:space="preserve">,— арамейською, і тільки після </w:t>
      </w:r>
      <w:proofErr w:type="spellStart"/>
      <w:r>
        <w:t>Ісуса</w:t>
      </w:r>
      <w:proofErr w:type="spellEnd"/>
      <w:r>
        <w:t xml:space="preserve"> Христа листи і книги Нового Завіту були написані грецькою мовою, оскільки це була </w:t>
      </w:r>
      <w:proofErr w:type="spellStart"/>
      <w:r>
        <w:t>найроз</w:t>
      </w:r>
      <w:proofErr w:type="spellEnd"/>
      <w:r>
        <w:t xml:space="preserve">- </w:t>
      </w:r>
      <w:proofErr w:type="spellStart"/>
      <w:r>
        <w:t>повсюдженіша</w:t>
      </w:r>
      <w:proofErr w:type="spellEnd"/>
      <w:r>
        <w:t xml:space="preserve"> і </w:t>
      </w:r>
      <w:proofErr w:type="spellStart"/>
      <w:r>
        <w:t>найуживаніша</w:t>
      </w:r>
      <w:proofErr w:type="spellEnd"/>
      <w:r>
        <w:t xml:space="preserve"> мова того часу.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>Перші тексти Біблії записувалися на папірусі, листки якого склеювалися і намотувалися на стрижні — у сувої. Біблія, запи</w:t>
      </w:r>
      <w:r>
        <w:softHyphen/>
        <w:t>сана на пергаменті, з’явилася набагато пізніше.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>Книга Книг пройшла довгий шлях, поки не отримала тієї форми і того вигляду, який є звичайним для нас.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Ще в 586 р. до н. е. Старий Завіт було поділено на 154 час</w:t>
      </w:r>
      <w:r>
        <w:softHyphen/>
        <w:t>тини.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>Уже у 250 р. н. е. на частини був поділений перший переклад Біблії грецькою мовою.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t>Уперше саме на розділи текст Біблії був поділений у 350 р. н. е.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hanging="300"/>
      </w:pPr>
      <w:r>
        <w:t>На вірші розділи були поділені в 900 році.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>У XIII ст. відбувся найповніший поділ, який ми спостерігаємо і в сучасних виданнях Біблії.</w:t>
      </w:r>
    </w:p>
    <w:p w:rsidR="001D42B8" w:rsidRDefault="001D42B8" w:rsidP="001D42B8">
      <w:pPr>
        <w:pStyle w:val="2"/>
        <w:numPr>
          <w:ilvl w:val="1"/>
          <w:numId w:val="1"/>
        </w:numPr>
        <w:shd w:val="clear" w:color="auto" w:fill="auto"/>
        <w:tabs>
          <w:tab w:val="left" w:pos="418"/>
        </w:tabs>
        <w:spacing w:before="0" w:line="240" w:lineRule="exact"/>
        <w:ind w:left="20" w:firstLine="0"/>
        <w:jc w:val="left"/>
      </w:pPr>
      <w:r>
        <w:t>Композиція Книги Книг.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>Біблія складається з двох частин: 39 книг Старого Завіту та 27 книг Нового Завіту.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>Необхідно зазначити, що з давньогрецької «завіт» переклада</w:t>
      </w:r>
      <w:r>
        <w:softHyphen/>
        <w:t>ється як угода. Співзвучність слова «завіт» із «заповітом» ввела в оману багатьох дослідників, призвела до спотворення розуміння суті Старого і Нового Завітів: це угода, укладена Богом з людьми, а не заповіт, даний Богом своїм дітям.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 xml:space="preserve">Старий Завіт починається </w:t>
      </w:r>
      <w:proofErr w:type="spellStart"/>
      <w:r>
        <w:t>П’ятикнижжям</w:t>
      </w:r>
      <w:proofErr w:type="spellEnd"/>
      <w:r>
        <w:t xml:space="preserve"> </w:t>
      </w:r>
      <w:proofErr w:type="spellStart"/>
      <w:r>
        <w:t>Мойсеевим</w:t>
      </w:r>
      <w:proofErr w:type="spellEnd"/>
      <w:r>
        <w:t>, відо</w:t>
      </w:r>
      <w:r>
        <w:softHyphen/>
        <w:t>мим ще як Тора: Буття (</w:t>
      </w:r>
      <w:proofErr w:type="spellStart"/>
      <w:r>
        <w:t>першопочаток</w:t>
      </w:r>
      <w:proofErr w:type="spellEnd"/>
      <w:r>
        <w:t xml:space="preserve"> людства), Вихід (вихід єв</w:t>
      </w:r>
      <w:r>
        <w:softHyphen/>
        <w:t xml:space="preserve">реїв з єгипетського рабства), Числа, </w:t>
      </w:r>
      <w:proofErr w:type="spellStart"/>
      <w:r>
        <w:t>Левит</w:t>
      </w:r>
      <w:proofErr w:type="spellEnd"/>
      <w:r>
        <w:t>, Повторення закону (побут, звичаї, закони народу Ізраїлю).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 xml:space="preserve">Подальша історія єврейського народу подана в наступних книгах: Книга </w:t>
      </w:r>
      <w:proofErr w:type="spellStart"/>
      <w:r>
        <w:t>Ісуса</w:t>
      </w:r>
      <w:proofErr w:type="spellEnd"/>
      <w:r>
        <w:t xml:space="preserve"> </w:t>
      </w:r>
      <w:proofErr w:type="spellStart"/>
      <w:r>
        <w:t>Навина</w:t>
      </w:r>
      <w:proofErr w:type="spellEnd"/>
      <w:r>
        <w:t xml:space="preserve">, Книга Суддів, Книга Рут, по дві Книги </w:t>
      </w:r>
      <w:proofErr w:type="spellStart"/>
      <w:r>
        <w:t>Самуїлові</w:t>
      </w:r>
      <w:proofErr w:type="spellEnd"/>
      <w:r>
        <w:t xml:space="preserve">, Книги хроніки, а також Книги </w:t>
      </w:r>
      <w:proofErr w:type="spellStart"/>
      <w:r>
        <w:t>Ездри</w:t>
      </w:r>
      <w:proofErr w:type="spellEnd"/>
      <w:r>
        <w:t xml:space="preserve">, </w:t>
      </w:r>
      <w:proofErr w:type="spellStart"/>
      <w:r>
        <w:t>Ни</w:t>
      </w:r>
      <w:proofErr w:type="spellEnd"/>
      <w:r>
        <w:t xml:space="preserve">- </w:t>
      </w:r>
      <w:proofErr w:type="spellStart"/>
      <w:r>
        <w:t>мії</w:t>
      </w:r>
      <w:proofErr w:type="spellEnd"/>
      <w:r>
        <w:t xml:space="preserve">, </w:t>
      </w:r>
      <w:proofErr w:type="spellStart"/>
      <w:r>
        <w:t>Естер</w:t>
      </w:r>
      <w:proofErr w:type="spellEnd"/>
      <w:r>
        <w:t>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 xml:space="preserve">Третій розділ складається з книг </w:t>
      </w:r>
      <w:proofErr w:type="spellStart"/>
      <w:r>
        <w:t>навчально-поетичних</w:t>
      </w:r>
      <w:proofErr w:type="spellEnd"/>
      <w:r>
        <w:t xml:space="preserve">: Книг Йови, Книги Псалмів, Книги </w:t>
      </w:r>
      <w:proofErr w:type="spellStart"/>
      <w:r>
        <w:t>Приповістей</w:t>
      </w:r>
      <w:proofErr w:type="spellEnd"/>
      <w:r>
        <w:t xml:space="preserve"> Соломонових, Книги </w:t>
      </w:r>
      <w:proofErr w:type="spellStart"/>
      <w:r>
        <w:t>Екклезіястової</w:t>
      </w:r>
      <w:proofErr w:type="spellEnd"/>
      <w:r>
        <w:t xml:space="preserve"> (або Проповідника) та Пісні над піснями. Остан</w:t>
      </w:r>
      <w:r>
        <w:softHyphen/>
        <w:t>ній, четвертий, розділ Старого Завіту — це Книги великих (</w:t>
      </w:r>
      <w:proofErr w:type="spellStart"/>
      <w:r>
        <w:t>Ісая</w:t>
      </w:r>
      <w:proofErr w:type="spellEnd"/>
      <w:r>
        <w:t xml:space="preserve">, </w:t>
      </w:r>
      <w:proofErr w:type="spellStart"/>
      <w:r>
        <w:t>Еремія</w:t>
      </w:r>
      <w:proofErr w:type="spellEnd"/>
      <w:r>
        <w:t xml:space="preserve">, </w:t>
      </w:r>
      <w:proofErr w:type="spellStart"/>
      <w:r>
        <w:t>Сзекіїль</w:t>
      </w:r>
      <w:proofErr w:type="spellEnd"/>
      <w:r>
        <w:t>) та малих (</w:t>
      </w:r>
      <w:proofErr w:type="spellStart"/>
      <w:r>
        <w:t>Даниїл</w:t>
      </w:r>
      <w:proofErr w:type="spellEnd"/>
      <w:r>
        <w:t xml:space="preserve">, </w:t>
      </w:r>
      <w:proofErr w:type="spellStart"/>
      <w:r>
        <w:t>Осія</w:t>
      </w:r>
      <w:proofErr w:type="spellEnd"/>
      <w:r>
        <w:t xml:space="preserve">, </w:t>
      </w:r>
      <w:proofErr w:type="spellStart"/>
      <w:r>
        <w:t>Йоіл</w:t>
      </w:r>
      <w:proofErr w:type="spellEnd"/>
      <w:r>
        <w:t xml:space="preserve">, Амос, </w:t>
      </w:r>
      <w:proofErr w:type="spellStart"/>
      <w:r>
        <w:t>Овдій</w:t>
      </w:r>
      <w:proofErr w:type="spellEnd"/>
      <w:r>
        <w:t xml:space="preserve">, Йона, Михей, Наум, Авакум, </w:t>
      </w:r>
      <w:proofErr w:type="spellStart"/>
      <w:r>
        <w:t>Софоній</w:t>
      </w:r>
      <w:proofErr w:type="spellEnd"/>
      <w:r>
        <w:t xml:space="preserve">, Огій, Захарій, </w:t>
      </w:r>
      <w:proofErr w:type="spellStart"/>
      <w:r>
        <w:t>Малахій</w:t>
      </w:r>
      <w:proofErr w:type="spellEnd"/>
      <w:r>
        <w:t>) пророків. Саме в цих творах є пророцтва про появу Спасителя, настання епохи Святого Духа.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>Новий Завіт відкривається трагічною історією життя і діяль</w:t>
      </w:r>
      <w:r>
        <w:softHyphen/>
        <w:t xml:space="preserve">ності </w:t>
      </w:r>
      <w:proofErr w:type="spellStart"/>
      <w:r>
        <w:t>Ісуса</w:t>
      </w:r>
      <w:proofErr w:type="spellEnd"/>
      <w:r>
        <w:t xml:space="preserve"> Христа, викладеного в чотирьох Євангеліях — від Матвія, Марка, Луки, Іоанна (Івана). «Благі звістки» (саме так перекладається з грецької Євангеліє) — це історія приходу до об</w:t>
      </w:r>
      <w:r>
        <w:softHyphen/>
        <w:t>раного народу правдивого Спасителя, такого довгоочікуваного й розп’ятого своїм народом. Кожен з євангелістів по-своєму відо</w:t>
      </w:r>
      <w:r>
        <w:softHyphen/>
        <w:t xml:space="preserve">бражає історію зародження і становлення вчення </w:t>
      </w:r>
      <w:proofErr w:type="spellStart"/>
      <w:r>
        <w:t>Ісуса</w:t>
      </w:r>
      <w:proofErr w:type="spellEnd"/>
      <w:r>
        <w:t xml:space="preserve"> Христа: Матвій найяскравіше змальовує образ Месії; Марко найбільше уваги приділяє чудесам, створеним </w:t>
      </w:r>
      <w:proofErr w:type="spellStart"/>
      <w:r>
        <w:t>Ісусом</w:t>
      </w:r>
      <w:proofErr w:type="spellEnd"/>
      <w:r>
        <w:t xml:space="preserve">; Лука подає докладну історію </w:t>
      </w:r>
      <w:proofErr w:type="spellStart"/>
      <w:r>
        <w:t>Ісуса</w:t>
      </w:r>
      <w:proofErr w:type="spellEnd"/>
      <w:r>
        <w:t xml:space="preserve"> — Сина Людського, а Іоанн — Сина Божого.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>До історичних книг відносяться Дії святих апостолів та По</w:t>
      </w:r>
      <w:r>
        <w:softHyphen/>
        <w:t xml:space="preserve">слання апостолів, більшу частину яких становлять послання св. апостола Павла. Завершує Новий Завіт Книга </w:t>
      </w:r>
      <w:proofErr w:type="spellStart"/>
      <w:r>
        <w:t>пророцька</w:t>
      </w:r>
      <w:proofErr w:type="spellEnd"/>
      <w:r>
        <w:t xml:space="preserve"> — Об’явлення св. Іоанна Богослова, або Апокаліпсис — розповідь про дні Божого Суду над людьми.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40"/>
      </w:pPr>
      <w:r>
        <w:t>Біблія — історія людства від самого народження, створювана багатьма людьми протягом багатьох століть, твір на диво ціліс</w:t>
      </w:r>
      <w:r>
        <w:softHyphen/>
        <w:t>ний щодо ідейного спрямування, викладу і стилю.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663"/>
        </w:tabs>
        <w:spacing w:before="0" w:line="240" w:lineRule="exact"/>
        <w:ind w:left="260" w:firstLine="0"/>
        <w:jc w:val="left"/>
      </w:pPr>
      <w:r>
        <w:t>Біблія — це Святе Писання.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60" w:right="20" w:firstLine="0"/>
        <w:jc w:val="left"/>
      </w:pPr>
      <w:r>
        <w:t xml:space="preserve">Біблійні тексти — священні. Старий Завіт визнають за твір від Бога тільки </w:t>
      </w:r>
      <w:proofErr w:type="spellStart"/>
      <w:r>
        <w:t>юдеї</w:t>
      </w:r>
      <w:proofErr w:type="spellEnd"/>
      <w:r>
        <w:t>. Для християн святими є всі книги Біблії. Для віруючих людей Книга Книг — це: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хліб — «Я — живий хліб, який зійшов з небес, коли хто буде їсти цей хліб,— буде </w:t>
      </w:r>
      <w:r>
        <w:rPr>
          <w:rStyle w:val="7pt0pt"/>
        </w:rPr>
        <w:t xml:space="preserve">ЖИТИ ВІЧНО» </w:t>
      </w:r>
      <w:r>
        <w:t>(</w:t>
      </w:r>
      <w:proofErr w:type="spellStart"/>
      <w:r>
        <w:rPr>
          <w:rStyle w:val="10pt0pt"/>
        </w:rPr>
        <w:t>Ів</w:t>
      </w:r>
      <w:proofErr w:type="spellEnd"/>
      <w:r>
        <w:rPr>
          <w:rStyle w:val="10pt0pt"/>
        </w:rPr>
        <w:t>. 6, 51)',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>вогонь — «Хіба слово Моє не таке, як вогонь,— говорить Гос</w:t>
      </w:r>
      <w:r>
        <w:softHyphen/>
        <w:t xml:space="preserve">подь» </w:t>
      </w:r>
      <w:r>
        <w:rPr>
          <w:rStyle w:val="10pt0pt"/>
        </w:rPr>
        <w:t>(Єр. 23, 29);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світло — «Для моєї ноги Твоє слово — світильник, та світло для стежки моєї» </w:t>
      </w:r>
      <w:r>
        <w:rPr>
          <w:rStyle w:val="10pt0pt"/>
        </w:rPr>
        <w:t>(</w:t>
      </w:r>
      <w:proofErr w:type="spellStart"/>
      <w:r>
        <w:rPr>
          <w:rStyle w:val="10pt0pt"/>
        </w:rPr>
        <w:t>Пс</w:t>
      </w:r>
      <w:proofErr w:type="spellEnd"/>
      <w:r>
        <w:rPr>
          <w:rStyle w:val="10pt0pt"/>
        </w:rPr>
        <w:t>. 105</w:t>
      </w:r>
      <w:r>
        <w:t xml:space="preserve"> — </w:t>
      </w:r>
      <w:r>
        <w:rPr>
          <w:rStyle w:val="10pt0pt"/>
        </w:rPr>
        <w:t>1118);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молоко — «Як повно народжені немовлята прагніть щирого, словесного молока, щоб ви зростали від нього на спасіння </w:t>
      </w:r>
      <w:r>
        <w:rPr>
          <w:rStyle w:val="10pt0pt"/>
        </w:rPr>
        <w:t xml:space="preserve">(1 </w:t>
      </w:r>
      <w:proofErr w:type="spellStart"/>
      <w:r>
        <w:rPr>
          <w:rStyle w:val="10pt0pt"/>
        </w:rPr>
        <w:t>Петр</w:t>
      </w:r>
      <w:proofErr w:type="spellEnd"/>
      <w:r>
        <w:rPr>
          <w:rStyle w:val="10pt0pt"/>
        </w:rPr>
        <w:t>. 2, 2);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золото — «Дорожчі вони понад золото і понад безліч щирого золота» </w:t>
      </w:r>
      <w:r>
        <w:rPr>
          <w:rStyle w:val="10pt0pt"/>
        </w:rPr>
        <w:t>(</w:t>
      </w:r>
      <w:proofErr w:type="spellStart"/>
      <w:r>
        <w:rPr>
          <w:rStyle w:val="10pt0pt"/>
        </w:rPr>
        <w:t>Пс</w:t>
      </w:r>
      <w:proofErr w:type="spellEnd"/>
      <w:r>
        <w:rPr>
          <w:rStyle w:val="10pt0pt"/>
        </w:rPr>
        <w:t>. 11, 19);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firstLine="0"/>
        <w:jc w:val="left"/>
      </w:pPr>
      <w:r>
        <w:t xml:space="preserve">молот — «Слово Моє.., як молот, що скелю </w:t>
      </w:r>
      <w:proofErr w:type="spellStart"/>
      <w:r>
        <w:t>розлупує</w:t>
      </w:r>
      <w:proofErr w:type="spellEnd"/>
      <w:r>
        <w:t xml:space="preserve">» </w:t>
      </w:r>
      <w:r>
        <w:rPr>
          <w:rStyle w:val="10pt0pt"/>
        </w:rPr>
        <w:t>(Єр, 23, 29)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меч — «...візьміть молот спасіння і меч духовний, яким є Слово Боже» </w:t>
      </w:r>
      <w:r>
        <w:rPr>
          <w:rStyle w:val="10pt0pt"/>
        </w:rPr>
        <w:t>(</w:t>
      </w:r>
      <w:proofErr w:type="spellStart"/>
      <w:r>
        <w:rPr>
          <w:rStyle w:val="10pt0pt"/>
        </w:rPr>
        <w:t>Єф</w:t>
      </w:r>
      <w:proofErr w:type="spellEnd"/>
      <w:r>
        <w:rPr>
          <w:rStyle w:val="10pt0pt"/>
        </w:rPr>
        <w:t>. 6, 17);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 xml:space="preserve">насіння — «...постійно любіть один одного щирим серцем, як народжені не від тлінного насіння, а від нетлінного, від Слова Божого, яке перебуває повік» </w:t>
      </w:r>
      <w:r>
        <w:rPr>
          <w:rStyle w:val="10pt0pt"/>
        </w:rPr>
        <w:t xml:space="preserve">(1 </w:t>
      </w:r>
      <w:proofErr w:type="spellStart"/>
      <w:r>
        <w:rPr>
          <w:rStyle w:val="10pt0pt"/>
        </w:rPr>
        <w:t>Петр</w:t>
      </w:r>
      <w:proofErr w:type="spellEnd"/>
      <w:r>
        <w:rPr>
          <w:rStyle w:val="10pt0pt"/>
        </w:rPr>
        <w:t>. 1, 22, 23).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658"/>
        </w:tabs>
        <w:spacing w:before="0" w:line="240" w:lineRule="exact"/>
        <w:ind w:left="260" w:firstLine="0"/>
        <w:jc w:val="left"/>
      </w:pPr>
      <w:r>
        <w:t>Зв’язок Книги Книг з історією.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220"/>
      </w:pPr>
      <w:r>
        <w:t>У Біблії викладено історію людства, що починається створен</w:t>
      </w:r>
      <w:r>
        <w:softHyphen/>
        <w:t>ням нашого світу. Занепад людської моралі, потоп, історія укла</w:t>
      </w:r>
      <w:r>
        <w:softHyphen/>
        <w:t xml:space="preserve">дання угоди Бога з </w:t>
      </w:r>
      <w:proofErr w:type="spellStart"/>
      <w:r>
        <w:t>Авраамом</w:t>
      </w:r>
      <w:proofErr w:type="spellEnd"/>
      <w:r>
        <w:t xml:space="preserve"> — це історія Старого Завіту.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220"/>
      </w:pPr>
      <w:r>
        <w:rPr>
          <w:rStyle w:val="10pt0pt"/>
        </w:rPr>
        <w:t>Новий Завіт</w:t>
      </w:r>
      <w:r>
        <w:t xml:space="preserve"> — це історія приходу довгоочікуваного Месії, в якого народ, окрім учнів Христа, не повірив і розіп’яв, це історія воскресіння і </w:t>
      </w:r>
      <w:proofErr w:type="spellStart"/>
      <w:r>
        <w:t>вознесення</w:t>
      </w:r>
      <w:proofErr w:type="spellEnd"/>
      <w:r>
        <w:t xml:space="preserve"> </w:t>
      </w:r>
      <w:proofErr w:type="spellStart"/>
      <w:r>
        <w:t>Ісуса</w:t>
      </w:r>
      <w:proofErr w:type="spellEnd"/>
      <w:r>
        <w:t>, заснування християнської церкви.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658"/>
        </w:tabs>
        <w:spacing w:before="0" w:line="240" w:lineRule="exact"/>
        <w:ind w:left="260" w:firstLine="0"/>
        <w:jc w:val="left"/>
      </w:pPr>
      <w:r>
        <w:t>Духовна мудрість у Біблії.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220"/>
      </w:pPr>
      <w:r>
        <w:t>Навіть невіруюча людина може мати користь від звернення до Біблії: морально-етичні закони, викладені в ній, є універ</w:t>
      </w:r>
      <w:r>
        <w:softHyphen/>
        <w:t>сальними. Біблія вчить нас жити в злагоді із собою і навколиш</w:t>
      </w:r>
      <w:r>
        <w:softHyphen/>
        <w:t>нім світом, на її сторінках, як перлини, розсипані мудрі поради і повчання, що стануть уважному і вдячному читачеві опорою в скрутні часи.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220"/>
      </w:pPr>
      <w:r>
        <w:t xml:space="preserve">Книга </w:t>
      </w:r>
      <w:proofErr w:type="spellStart"/>
      <w:r>
        <w:t>приповістей</w:t>
      </w:r>
      <w:proofErr w:type="spellEnd"/>
      <w:r>
        <w:t xml:space="preserve"> Соломонових, Книга мудрості </w:t>
      </w:r>
      <w:proofErr w:type="spellStart"/>
      <w:r>
        <w:t>Ісуса</w:t>
      </w:r>
      <w:proofErr w:type="spellEnd"/>
      <w:r>
        <w:t xml:space="preserve"> сина </w:t>
      </w:r>
      <w:proofErr w:type="spellStart"/>
      <w:r>
        <w:t>Сираха</w:t>
      </w:r>
      <w:proofErr w:type="spellEnd"/>
      <w:r>
        <w:t xml:space="preserve"> — найбільш яскраві збірки сентенцій і афоризмів, з яких можна й сьогодні багато навчитись: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260" w:firstLine="0"/>
        <w:jc w:val="left"/>
      </w:pPr>
      <w:r>
        <w:t>3 думки пізнається мудрість, а освіта — з мови язика.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76"/>
        </w:tabs>
        <w:spacing w:before="0" w:line="240" w:lineRule="exact"/>
        <w:ind w:left="260" w:firstLine="0"/>
        <w:jc w:val="left"/>
      </w:pPr>
      <w:r>
        <w:t>3 суддею не позивайся: його судитимуть так, як він схоче.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481"/>
        </w:tabs>
        <w:spacing w:before="0" w:line="240" w:lineRule="exact"/>
        <w:ind w:left="260" w:right="20" w:firstLine="0"/>
      </w:pPr>
      <w:r>
        <w:t>Не відкривай кожному серце, щоб твоє щастя не пограбу</w:t>
      </w:r>
      <w:r>
        <w:softHyphen/>
        <w:t>вали.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340" w:right="20" w:hanging="220"/>
      </w:pPr>
      <w:r>
        <w:t>Синові й жінці, братові й другові, доки живеш — не давай над собою орудувати, а майна свого не давай іншому, щоб не довелось тобі, розкаявшись, просити його назад.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340" w:right="20" w:hanging="220"/>
      </w:pPr>
      <w:r>
        <w:t>Гостинці і дарунки засліплюють очі мудрих і, як гнуздечка в роті, відводять набік докори.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336"/>
        </w:tabs>
        <w:spacing w:before="0"/>
        <w:ind w:left="340" w:hanging="220"/>
      </w:pPr>
      <w:r>
        <w:t>Не будь при вині хоробрий — вино багатьох погубило.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547"/>
        </w:tabs>
        <w:spacing w:before="0"/>
        <w:ind w:left="340" w:right="20" w:hanging="220"/>
      </w:pPr>
      <w:r>
        <w:t>Святе Писання — джерело тем, мотивів і жанрів світового мистецтва.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331"/>
        </w:tabs>
        <w:spacing w:before="0"/>
        <w:ind w:left="340" w:right="20" w:hanging="220"/>
      </w:pPr>
      <w:r>
        <w:t>3 чим, на вашу думку, пов’язаний такий величезний вплив Біблії на літературу?</w:t>
      </w:r>
    </w:p>
    <w:p w:rsidR="001D42B8" w:rsidRDefault="001D42B8" w:rsidP="001D42B8">
      <w:pPr>
        <w:pStyle w:val="2"/>
        <w:shd w:val="clear" w:color="auto" w:fill="auto"/>
        <w:spacing w:before="0"/>
        <w:ind w:left="20" w:right="20" w:firstLine="340"/>
      </w:pPr>
      <w:r>
        <w:t xml:space="preserve">Книга Книг — маленький літературний всесвіт: в ній є міфи, легенди й епос, </w:t>
      </w:r>
      <w:proofErr w:type="spellStart"/>
      <w:r>
        <w:t>релегійно-ритуальні</w:t>
      </w:r>
      <w:proofErr w:type="spellEnd"/>
      <w:r>
        <w:t xml:space="preserve"> та юридичні кодекси, хро</w:t>
      </w:r>
      <w:r>
        <w:softHyphen/>
        <w:t>ніки, притчі, перекази, оповіді, народні пісні, релігійні гімни, любовна лірика, афоризми, повчання, проповіді, пророцтва... Більшість із цих жанрів приваблювала письменників, надихала на творчість. Особливо важливими в цьому відношенні є псалми: починаючи від Шевченка, до Псалтиря зверталися П. Куліш і П. Гулак-Артемовський, Богдан-Ігор Антонич і Євген Маланюк, П. Тичина і Л. Костенко (і цей перелік далеко не повний), ство</w:t>
      </w:r>
      <w:r>
        <w:softHyphen/>
        <w:t>рюючи літературні переклади чи переспіви.</w:t>
      </w:r>
    </w:p>
    <w:p w:rsidR="001D42B8" w:rsidRDefault="001D42B8" w:rsidP="001D42B8">
      <w:pPr>
        <w:pStyle w:val="2"/>
        <w:shd w:val="clear" w:color="auto" w:fill="auto"/>
        <w:spacing w:before="0"/>
        <w:ind w:left="20" w:right="20" w:firstLine="340"/>
      </w:pPr>
      <w:r>
        <w:t>Зверталися письменники і до інших книг Святого Письма. Можна пригадати поеми І. Франка «Мойсей» і Т. Шевченка «Марія», драму Лесі Українки «Одержима», повість О. Кобилянської «Земля», ро</w:t>
      </w:r>
      <w:r>
        <w:softHyphen/>
        <w:t xml:space="preserve">мани У. </w:t>
      </w:r>
      <w:proofErr w:type="spellStart"/>
      <w:r>
        <w:t>Самчука</w:t>
      </w:r>
      <w:proofErr w:type="spellEnd"/>
      <w:r>
        <w:t xml:space="preserve"> «Марія» і В. Барки «Жовтий князь» та ін.</w:t>
      </w:r>
    </w:p>
    <w:p w:rsidR="001D42B8" w:rsidRDefault="001D42B8" w:rsidP="001D42B8">
      <w:pPr>
        <w:pStyle w:val="2"/>
        <w:shd w:val="clear" w:color="auto" w:fill="auto"/>
        <w:spacing w:before="0"/>
        <w:ind w:left="20" w:right="20" w:firstLine="340"/>
      </w:pPr>
      <w:r>
        <w:t>Біблія є також джерелом крилатих виразів, сентенцій, фра</w:t>
      </w:r>
      <w:r>
        <w:softHyphen/>
        <w:t>зеологізмів: «змокнув від ніг до голови», «спить сном правед</w:t>
      </w:r>
      <w:r>
        <w:softHyphen/>
        <w:t>ника», «дивитись крізь пальці», «не має докорів сумління», «ро</w:t>
      </w:r>
      <w:r>
        <w:softHyphen/>
        <w:t>бить із себе посміховисько», «має похвальний звичай», «міряти тією самою мірою», «аж волосся стає дибки».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518"/>
        </w:tabs>
        <w:spacing w:before="0"/>
        <w:ind w:left="340" w:hanging="220"/>
      </w:pPr>
      <w:r>
        <w:t>Переклади Біблії.</w:t>
      </w:r>
    </w:p>
    <w:p w:rsidR="001D42B8" w:rsidRDefault="001D42B8" w:rsidP="001D42B8">
      <w:pPr>
        <w:pStyle w:val="2"/>
        <w:shd w:val="clear" w:color="auto" w:fill="auto"/>
        <w:spacing w:before="0"/>
        <w:ind w:left="20" w:firstLine="340"/>
      </w:pPr>
      <w:r>
        <w:t>Біблія — книга, що була перекладена першою.</w:t>
      </w:r>
    </w:p>
    <w:p w:rsidR="001D42B8" w:rsidRDefault="001D42B8" w:rsidP="001D42B8">
      <w:pPr>
        <w:pStyle w:val="2"/>
        <w:shd w:val="clear" w:color="auto" w:fill="auto"/>
        <w:spacing w:before="0"/>
        <w:ind w:left="20" w:right="20" w:firstLine="340"/>
      </w:pPr>
      <w:r>
        <w:t>У ІІІ-ІІ ст. до н. е. внаслідок безнастанних війн за Палестину, населену євреями, відбувся занепад освіти, моралі і релігійності. У цей же період особливого поширення набула грецька мова, на</w:t>
      </w:r>
      <w:r>
        <w:softHyphen/>
        <w:t>віть серед інших народів. Саме ці дві причини визначили необ</w:t>
      </w:r>
      <w:r>
        <w:softHyphen/>
        <w:t>хідність перекладу Біблії.</w:t>
      </w:r>
    </w:p>
    <w:p w:rsidR="001D42B8" w:rsidRDefault="001D42B8" w:rsidP="001D42B8">
      <w:pPr>
        <w:pStyle w:val="2"/>
        <w:shd w:val="clear" w:color="auto" w:fill="auto"/>
        <w:spacing w:before="0"/>
        <w:ind w:left="20" w:right="20" w:firstLine="340"/>
      </w:pPr>
      <w:r>
        <w:t xml:space="preserve">За легендою, для перекладу із Єрусалиму на острів </w:t>
      </w:r>
      <w:proofErr w:type="spellStart"/>
      <w:r>
        <w:t>Форос</w:t>
      </w:r>
      <w:proofErr w:type="spellEnd"/>
      <w:r>
        <w:t xml:space="preserve"> прибули 72 перекладачі — по 6 із 12 колін ізраїльських. Упро</w:t>
      </w:r>
      <w:r>
        <w:softHyphen/>
        <w:t xml:space="preserve">довж 72 днів кожен з них перекладав </w:t>
      </w:r>
      <w:proofErr w:type="spellStart"/>
      <w:r>
        <w:t>П’ятикнижжя</w:t>
      </w:r>
      <w:proofErr w:type="spellEnd"/>
      <w:r>
        <w:t>, перебува</w:t>
      </w:r>
      <w:r>
        <w:softHyphen/>
        <w:t>ючи у повній ізоляції від інших. В результаті сталося диво: всі 72 переклади збіглися слово в слово.</w:t>
      </w:r>
    </w:p>
    <w:p w:rsidR="001D42B8" w:rsidRDefault="001D42B8" w:rsidP="001D42B8">
      <w:pPr>
        <w:pStyle w:val="2"/>
        <w:shd w:val="clear" w:color="auto" w:fill="auto"/>
        <w:spacing w:before="0"/>
        <w:ind w:left="20" w:right="20" w:firstLine="340"/>
      </w:pPr>
      <w:r>
        <w:t>Цей переклад має назву «переклад сімдесятьох» (</w:t>
      </w:r>
      <w:proofErr w:type="spellStart"/>
      <w:r>
        <w:t>Септуарінта</w:t>
      </w:r>
      <w:proofErr w:type="spellEnd"/>
      <w:r>
        <w:t>) і розпочався він біля 210 року, завершено — доповнено його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0"/>
      </w:pPr>
      <w:r>
        <w:t xml:space="preserve">близько 130 року до н. е. текстами інших книг, написаних у різні часи та різними </w:t>
      </w:r>
      <w:proofErr w:type="spellStart"/>
      <w:r>
        <w:t>священописцями-агіографами</w:t>
      </w:r>
      <w:proofErr w:type="spellEnd"/>
      <w:r>
        <w:t>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60" w:right="20" w:firstLine="300"/>
      </w:pPr>
      <w:r>
        <w:t>Кінцем IV ст. н. е. датується інший переказ Біблії — латин</w:t>
      </w:r>
      <w:r>
        <w:softHyphen/>
        <w:t xml:space="preserve">ською мовою: його зробив </w:t>
      </w:r>
      <w:proofErr w:type="spellStart"/>
      <w:r>
        <w:t>Ієронім</w:t>
      </w:r>
      <w:proofErr w:type="spellEnd"/>
      <w:r>
        <w:t xml:space="preserve"> Блаженний, і називається він </w:t>
      </w:r>
      <w:proofErr w:type="spellStart"/>
      <w:r>
        <w:t>Вульгата</w:t>
      </w:r>
      <w:proofErr w:type="spellEnd"/>
      <w:r>
        <w:t xml:space="preserve"> (з латини — усім доступний). Саме цей переклад є офі</w:t>
      </w:r>
      <w:r>
        <w:softHyphen/>
        <w:t>ційним для католиків.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60" w:right="20" w:firstLine="300"/>
      </w:pPr>
      <w:r>
        <w:t>Українці познайомились зі Святим Письмом у перекладі на цер</w:t>
      </w:r>
      <w:r>
        <w:softHyphen/>
        <w:t>ковнослов’янську, здійсненим Кирилом і Мефодієм у IX ст. Дав</w:t>
      </w:r>
      <w:r>
        <w:softHyphen/>
        <w:t xml:space="preserve">ньоукраїнською Євангеліє було перекладено архімандритом </w:t>
      </w:r>
      <w:proofErr w:type="spellStart"/>
      <w:r>
        <w:t>Пе</w:t>
      </w:r>
      <w:proofErr w:type="spellEnd"/>
      <w:r>
        <w:t xml:space="preserve">- </w:t>
      </w:r>
      <w:proofErr w:type="spellStart"/>
      <w:r>
        <w:t>ресопницького</w:t>
      </w:r>
      <w:proofErr w:type="spellEnd"/>
      <w:r>
        <w:t xml:space="preserve"> монастиря Григорієм у 1561 році (саме на цьому Євангелії складають присягу президенти України). І тільки в 1903 році з’явився перший переклад Біблії власне українською мовою. Це величезна і важлива праця була виконана трьома ви</w:t>
      </w:r>
      <w:r>
        <w:softHyphen/>
        <w:t xml:space="preserve">датними діячами української літератури і науки: П. </w:t>
      </w:r>
      <w:proofErr w:type="spellStart"/>
      <w:r>
        <w:t>Кулішем</w:t>
      </w:r>
      <w:proofErr w:type="spellEnd"/>
      <w:r>
        <w:t>,</w:t>
      </w:r>
    </w:p>
    <w:p w:rsidR="001D42B8" w:rsidRDefault="001D42B8" w:rsidP="001D42B8">
      <w:pPr>
        <w:pStyle w:val="2"/>
        <w:shd w:val="clear" w:color="auto" w:fill="auto"/>
        <w:tabs>
          <w:tab w:val="left" w:pos="242"/>
        </w:tabs>
        <w:spacing w:before="0" w:line="240" w:lineRule="exact"/>
        <w:ind w:left="340" w:hanging="300"/>
      </w:pPr>
      <w:r>
        <w:t>І.</w:t>
      </w:r>
      <w:r>
        <w:tab/>
        <w:t xml:space="preserve">Нечуєм-Левицьким та І. </w:t>
      </w:r>
      <w:proofErr w:type="spellStart"/>
      <w:r>
        <w:t>Пулюєм</w:t>
      </w:r>
      <w:proofErr w:type="spellEnd"/>
      <w:r>
        <w:t>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60" w:right="20" w:firstLine="300"/>
      </w:pPr>
      <w:r>
        <w:t xml:space="preserve">За кордоном такий переклад був здійснений двічі: у 1958 році митрополитом Іларіоном (Іван Огієнко) та в 1963 році Іваном </w:t>
      </w:r>
      <w:proofErr w:type="spellStart"/>
      <w:r>
        <w:t>Хо</w:t>
      </w:r>
      <w:proofErr w:type="spellEnd"/>
      <w:r>
        <w:t xml:space="preserve">- </w:t>
      </w:r>
      <w:proofErr w:type="spellStart"/>
      <w:r>
        <w:t>менком</w:t>
      </w:r>
      <w:proofErr w:type="spellEnd"/>
      <w:r>
        <w:t>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443"/>
        </w:tabs>
        <w:spacing w:before="0" w:line="240" w:lineRule="exact"/>
        <w:ind w:left="340" w:hanging="300"/>
      </w:pPr>
      <w:r>
        <w:t>Рекомендації тим, хто прагне прочитати Біблію.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Незважаючи на те що ця книга відкрита і зрозуміла навіть ді</w:t>
      </w:r>
      <w:r>
        <w:softHyphen/>
        <w:t>тям, до кінця вичерпати всього багатства її вмісту не можуть наймудріші книжники. Якщо ви розкриєте Біблію з єдиним бажанням — одержати істинні знання, то ключ до її розуміння у ваших руках.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По можливості користуйтеся Біблією, яка перекладена з ори</w:t>
      </w:r>
      <w:r>
        <w:softHyphen/>
        <w:t>гіналу. Досить часто перекладачі намагаються подати в пере</w:t>
      </w:r>
      <w:r>
        <w:softHyphen/>
        <w:t>кладі своє бачення текстів.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Не поспішай! — це основне правило читання Біблії. Читай вдумливо, спокійно, обдумуючи прочитане: мова Біблії — це мова образів і символів, мова алегорії.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hanging="300"/>
      </w:pPr>
      <w:r>
        <w:t>Читай так, ніби вона написана виключно для тебе.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Не треба намагатися прочитати за раз багато: досить часто навіть один вірш дасть тобі матеріал для роздумів на тривалий час.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Читай Книгу Книг з олівцем: підкреслені важливі, на твою думку, місця легше буде знайти в разі потреби.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t>Прочитай Біблію всю — від початку до кінця, а потім почни спочатку. І кожен раз ти будеш знаходити її прекраснішою і зрозумілішою.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563"/>
        </w:tabs>
        <w:spacing w:before="0" w:line="240" w:lineRule="exact"/>
        <w:ind w:left="340" w:hanging="300"/>
      </w:pPr>
      <w:r>
        <w:t>Висловлювання про Біблію.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 xml:space="preserve">Якщо б мене ув’язнили в </w:t>
      </w:r>
      <w:proofErr w:type="spellStart"/>
      <w:r>
        <w:t>тюрьму</w:t>
      </w:r>
      <w:proofErr w:type="spellEnd"/>
      <w:r>
        <w:t xml:space="preserve"> і дозволили б узяти із со</w:t>
      </w:r>
      <w:r>
        <w:softHyphen/>
        <w:t xml:space="preserve">бою одну книгу, то я б узяв </w:t>
      </w:r>
      <w:proofErr w:type="spellStart"/>
      <w:r>
        <w:t>Бібілію</w:t>
      </w:r>
      <w:proofErr w:type="spellEnd"/>
      <w:r>
        <w:t xml:space="preserve">. На землі є тільки одна книга, яку можна назвати Книгою,— це Біблія </w:t>
      </w:r>
      <w:r>
        <w:rPr>
          <w:rStyle w:val="10pt0pt"/>
        </w:rPr>
        <w:t xml:space="preserve">(В. </w:t>
      </w:r>
      <w:proofErr w:type="spellStart"/>
      <w:r>
        <w:rPr>
          <w:rStyle w:val="10pt0pt"/>
        </w:rPr>
        <w:t>Скоттп</w:t>
      </w:r>
      <w:proofErr w:type="spellEnd"/>
      <w:r>
        <w:rPr>
          <w:rStyle w:val="10pt0pt"/>
        </w:rPr>
        <w:t>).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t>На сотий раз я знайшов її незрівнянно кращою, ніж у перший раз (</w:t>
      </w:r>
      <w:proofErr w:type="spellStart"/>
      <w:r>
        <w:rPr>
          <w:rStyle w:val="10pt0pt"/>
        </w:rPr>
        <w:t>Сперджен</w:t>
      </w:r>
      <w:proofErr w:type="spellEnd"/>
      <w:r>
        <w:t>).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0" w:lineRule="exact"/>
        <w:ind w:left="340" w:right="20" w:hanging="300"/>
      </w:pPr>
      <w:r>
        <w:t>У цій книзі вміщено універсальне послання до всіх людей і до кожного зокрема. Це книга, яку з користю прочитає і дитина, і вчений муж (</w:t>
      </w:r>
      <w:r>
        <w:rPr>
          <w:rStyle w:val="10pt0pt"/>
        </w:rPr>
        <w:t xml:space="preserve">Йосип </w:t>
      </w:r>
      <w:proofErr w:type="spellStart"/>
      <w:r>
        <w:rPr>
          <w:rStyle w:val="10pt0pt"/>
        </w:rPr>
        <w:t>Теодосій</w:t>
      </w:r>
      <w:proofErr w:type="spellEnd"/>
      <w:r>
        <w:rPr>
          <w:rStyle w:val="10pt0pt"/>
        </w:rPr>
        <w:t xml:space="preserve"> </w:t>
      </w:r>
      <w:proofErr w:type="spellStart"/>
      <w:r>
        <w:rPr>
          <w:rStyle w:val="10pt0pt"/>
        </w:rPr>
        <w:t>Сележан</w:t>
      </w:r>
      <w:proofErr w:type="spellEnd"/>
      <w:r>
        <w:rPr>
          <w:rStyle w:val="10pt0pt"/>
        </w:rPr>
        <w:t>).</w:t>
      </w:r>
    </w:p>
    <w:p w:rsidR="001D42B8" w:rsidRDefault="001D42B8" w:rsidP="001D42B8">
      <w:pPr>
        <w:pStyle w:val="2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0" w:lineRule="exact"/>
        <w:ind w:left="340" w:right="20" w:hanging="300"/>
      </w:pPr>
      <w:r>
        <w:t xml:space="preserve">Збери всі книги, які нехтують Біблією як Словом Божим, і склади їх в одну купу. Ця купа буде вищою за </w:t>
      </w:r>
      <w:proofErr w:type="spellStart"/>
      <w:r>
        <w:t>Домський</w:t>
      </w:r>
      <w:proofErr w:type="spellEnd"/>
      <w:r>
        <w:t xml:space="preserve"> собор в </w:t>
      </w:r>
      <w:proofErr w:type="spellStart"/>
      <w:r>
        <w:t>Кьольні</w:t>
      </w:r>
      <w:proofErr w:type="spellEnd"/>
      <w:r>
        <w:t>. А поряд поклади Біблію. І все ж таки Біблія переважить усі ці книги.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558"/>
        </w:tabs>
        <w:spacing w:before="0" w:line="240" w:lineRule="exact"/>
        <w:ind w:left="340" w:hanging="300"/>
      </w:pPr>
      <w:r>
        <w:t>Словник щодо розуміння основних понять Біблії.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10pt0pt"/>
        </w:rPr>
        <w:t>Апокаліпсис</w:t>
      </w:r>
      <w:r>
        <w:t xml:space="preserve"> (з грецької — одкровення) — «Одкровення Іоан- на Богослова» — остання книга Нового Завіту, написана в сере</w:t>
      </w:r>
      <w:r>
        <w:softHyphen/>
        <w:t>дині 68 — на початку 69 р., опис останніх часів, днів Божого Суду над людьми.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firstLine="300"/>
      </w:pPr>
      <w:proofErr w:type="spellStart"/>
      <w:r>
        <w:rPr>
          <w:rStyle w:val="10pt0pt"/>
        </w:rPr>
        <w:t>Агіограф</w:t>
      </w:r>
      <w:proofErr w:type="spellEnd"/>
      <w:r>
        <w:t xml:space="preserve"> — людина, яка пише за словом Божим.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10pt0pt"/>
        </w:rPr>
        <w:t>Євангеліє</w:t>
      </w:r>
      <w:r>
        <w:t xml:space="preserve"> (з грецької — блага звістка) — структурна частина Нового Завіту, чотири книги про життя і вчення </w:t>
      </w:r>
      <w:proofErr w:type="spellStart"/>
      <w:r>
        <w:t>Ісуса</w:t>
      </w:r>
      <w:proofErr w:type="spellEnd"/>
      <w:r>
        <w:t xml:space="preserve"> Христа.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10pt0pt"/>
        </w:rPr>
        <w:t>Завіт,</w:t>
      </w:r>
      <w:r>
        <w:t xml:space="preserve"> (з грецької — угода) — Старий і Новий Завіт — дві час</w:t>
      </w:r>
      <w:r>
        <w:softHyphen/>
        <w:t>тини, з яких складається Біблія.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10pt0pt"/>
        </w:rPr>
        <w:t>Проповідь</w:t>
      </w:r>
      <w:r>
        <w:t xml:space="preserve"> — жанр церковної ораторської прози — повчаль</w:t>
      </w:r>
      <w:r>
        <w:softHyphen/>
        <w:t>ний твір, у якому викладаються світоглядні моральні принципи релігійного, зокрема християнського, вчення.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10pt0pt"/>
        </w:rPr>
        <w:t>Псалом</w:t>
      </w:r>
      <w:r>
        <w:t xml:space="preserve"> (з грецької — пісня в музичному супроводі) — жанр старозавітної релігійної лірики, звертання до Бога у формі пісні, що поділяються на благальні, псалми-подяки, псалми-гімни, </w:t>
      </w:r>
      <w:proofErr w:type="spellStart"/>
      <w:r>
        <w:t>іс</w:t>
      </w:r>
      <w:proofErr w:type="spellEnd"/>
      <w:r>
        <w:t xml:space="preserve">- </w:t>
      </w:r>
      <w:proofErr w:type="spellStart"/>
      <w:r>
        <w:t>торико-повчальні</w:t>
      </w:r>
      <w:proofErr w:type="spellEnd"/>
      <w:r>
        <w:t xml:space="preserve"> псалми.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rPr>
          <w:rStyle w:val="10pt0pt"/>
        </w:rPr>
        <w:t>Псалтир</w:t>
      </w:r>
      <w:r>
        <w:t xml:space="preserve"> (Книга псалмів) — збірник псалмів, найвідоміша з Книг Старого Завіту.</w:t>
      </w:r>
    </w:p>
    <w:p w:rsidR="001D42B8" w:rsidRDefault="001D42B8" w:rsidP="001D42B8">
      <w:pPr>
        <w:pStyle w:val="2"/>
        <w:shd w:val="clear" w:color="auto" w:fill="auto"/>
        <w:spacing w:before="0" w:after="92" w:line="240" w:lineRule="exact"/>
        <w:ind w:left="40" w:right="20" w:firstLine="300"/>
      </w:pPr>
      <w:r>
        <w:rPr>
          <w:rStyle w:val="10pt0pt"/>
        </w:rPr>
        <w:t>Сентенція</w:t>
      </w:r>
      <w:r>
        <w:t xml:space="preserve"> (з латини — думка, судження) — короткий влуч</w:t>
      </w:r>
      <w:r>
        <w:softHyphen/>
        <w:t>ний вислів морально-узагальненої думки, вираженої в стислій, художньо виразній формі.</w:t>
      </w:r>
    </w:p>
    <w:p w:rsidR="001D42B8" w:rsidRDefault="001D42B8" w:rsidP="001D42B8">
      <w:pPr>
        <w:pStyle w:val="33"/>
        <w:numPr>
          <w:ilvl w:val="0"/>
          <w:numId w:val="3"/>
        </w:numPr>
        <w:shd w:val="clear" w:color="auto" w:fill="auto"/>
        <w:tabs>
          <w:tab w:val="left" w:pos="266"/>
        </w:tabs>
        <w:spacing w:before="0" w:after="0" w:line="200" w:lineRule="exact"/>
        <w:ind w:left="340"/>
        <w:jc w:val="both"/>
      </w:pPr>
      <w:bookmarkStart w:id="1" w:name="bookmark45"/>
      <w:r>
        <w:t>Біблійні книги в давній Україні</w:t>
      </w:r>
      <w:bookmarkEnd w:id="1"/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443"/>
        </w:tabs>
        <w:spacing w:before="0" w:line="240" w:lineRule="exact"/>
        <w:ind w:left="340" w:hanging="300"/>
      </w:pPr>
      <w:r>
        <w:t>Псалтир (молитви).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40" w:right="20" w:firstLine="300"/>
      </w:pPr>
      <w:r>
        <w:t xml:space="preserve">Твори Псалтиря були не лише культовими </w:t>
      </w:r>
      <w:proofErr w:type="spellStart"/>
      <w:r>
        <w:t>піснями-молит</w:t>
      </w:r>
      <w:proofErr w:type="spellEnd"/>
      <w:r>
        <w:t>- вами: вони посідали місце й серед книг постійного читання. Псал</w:t>
      </w:r>
      <w:r>
        <w:softHyphen/>
        <w:t>тир містить 150 псалмів. За Псалтирем довгі століття вчили ді</w:t>
      </w:r>
      <w:r>
        <w:softHyphen/>
        <w:t>тей грамоти; за ним і ворожили — були так звані «</w:t>
      </w:r>
      <w:proofErr w:type="spellStart"/>
      <w:r>
        <w:t>гадательні</w:t>
      </w:r>
      <w:proofErr w:type="spellEnd"/>
      <w:r>
        <w:t>» Псалтирі: у них спеціальними приписками до кожного псалма вказувалось, як і коли його можна використати як пораду й на</w:t>
      </w:r>
      <w:r>
        <w:softHyphen/>
        <w:t>вчання. Мандрівні співці-лірики мали у своєму репертуарі пісні релігійного і повчального змісту, які звалися псалмами.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399"/>
        </w:tabs>
        <w:spacing w:before="0" w:line="240" w:lineRule="exact"/>
        <w:ind w:left="20" w:firstLine="0"/>
        <w:jc w:val="left"/>
      </w:pPr>
      <w:r>
        <w:rPr>
          <w:rStyle w:val="10pt0pt"/>
        </w:rPr>
        <w:t>Євангеліє</w:t>
      </w:r>
      <w:r>
        <w:t xml:space="preserve"> (від </w:t>
      </w:r>
      <w:proofErr w:type="spellStart"/>
      <w:r>
        <w:t>гр</w:t>
      </w:r>
      <w:proofErr w:type="spellEnd"/>
      <w:r>
        <w:t xml:space="preserve">. </w:t>
      </w:r>
      <w:proofErr w:type="spellStart"/>
      <w:r>
        <w:rPr>
          <w:rStyle w:val="10pt0pt"/>
        </w:rPr>
        <w:t>еьап§еІіоп</w:t>
      </w:r>
      <w:proofErr w:type="spellEnd"/>
      <w:r>
        <w:t xml:space="preserve"> — добра звістка) — Добра Новина,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firstLine="300"/>
      </w:pPr>
      <w:proofErr w:type="spellStart"/>
      <w:r>
        <w:t>Благовість</w:t>
      </w:r>
      <w:proofErr w:type="spellEnd"/>
      <w:r>
        <w:t>, тобто гуманне віровчення.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00"/>
      </w:pPr>
      <w:r>
        <w:t>Новий Завіт відтворює історію Римської імперії також у на- півлегендарній формі. Серед цих творів найважливішим було Євангеліє — оповідання про життя, віровчення, страту й во</w:t>
      </w:r>
      <w:r>
        <w:softHyphen/>
        <w:t xml:space="preserve">скресіння основоположника християнської релігії </w:t>
      </w:r>
      <w:proofErr w:type="spellStart"/>
      <w:r>
        <w:t>Ісуса</w:t>
      </w:r>
      <w:proofErr w:type="spellEnd"/>
      <w:r>
        <w:t xml:space="preserve"> Христа (</w:t>
      </w:r>
      <w:proofErr w:type="spellStart"/>
      <w:r>
        <w:t>Ісус</w:t>
      </w:r>
      <w:proofErr w:type="spellEnd"/>
      <w:r>
        <w:t xml:space="preserve"> Христос — лат. </w:t>
      </w:r>
      <w:proofErr w:type="spellStart"/>
      <w:r>
        <w:rPr>
          <w:rStyle w:val="10pt0pt"/>
        </w:rPr>
        <w:t>Іізиз</w:t>
      </w:r>
      <w:proofErr w:type="spellEnd"/>
      <w:r>
        <w:t xml:space="preserve"> — Спаситель, </w:t>
      </w:r>
      <w:proofErr w:type="spellStart"/>
      <w:r>
        <w:rPr>
          <w:rStyle w:val="10pt0pt"/>
        </w:rPr>
        <w:t>СІїгізіиз</w:t>
      </w:r>
      <w:proofErr w:type="spellEnd"/>
      <w:r>
        <w:t xml:space="preserve"> — Помазаник; </w:t>
      </w:r>
      <w:proofErr w:type="spellStart"/>
      <w:r>
        <w:t>староєвр</w:t>
      </w:r>
      <w:proofErr w:type="spellEnd"/>
      <w:r>
        <w:t>.— Месія) — Боголюдини, посланої Господом на землю для врятування людства від загибелі, яка мала неминуче статися внаслідок первородного гріха Адама та Єви, котрі порушили за</w:t>
      </w:r>
      <w:r>
        <w:softHyphen/>
        <w:t xml:space="preserve">борону Всевишнього вживати плоди </w:t>
      </w:r>
      <w:proofErr w:type="spellStart"/>
      <w:r>
        <w:t>Древа</w:t>
      </w:r>
      <w:proofErr w:type="spellEnd"/>
      <w:r>
        <w:t xml:space="preserve"> Пізнання, за що були вигнані з Едему (раю) і втратили безсмертя.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00"/>
      </w:pPr>
      <w:r>
        <w:t>Таких книг (Євангелій) чотири, і приписуються вони учням Христа — апостолам Матвію, Марку, Луці, Івану.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00"/>
      </w:pPr>
      <w:r>
        <w:t xml:space="preserve">Своєю мученицькою смертю, як твердить християнське вчення, </w:t>
      </w:r>
      <w:proofErr w:type="spellStart"/>
      <w:r>
        <w:t>Ісус</w:t>
      </w:r>
      <w:proofErr w:type="spellEnd"/>
      <w:r>
        <w:t xml:space="preserve"> Христос приніс спокутну жертву в ім’я спасіння людства, що погрузло в гріхах і тому мало загинути. Для віруючих Спаситель є ідеалом духовної краси, який виражає прагнення людей до внут</w:t>
      </w:r>
      <w:r>
        <w:softHyphen/>
        <w:t>рішньої досконалості. Як особистість, мислитель і проповідник Він вважається явищем безприкладним, найвизначнішим гума</w:t>
      </w:r>
      <w:r>
        <w:softHyphen/>
        <w:t>ністом в історії людства.</w:t>
      </w:r>
    </w:p>
    <w:p w:rsidR="001D42B8" w:rsidRDefault="001D42B8" w:rsidP="001D42B8">
      <w:pPr>
        <w:pStyle w:val="2"/>
        <w:shd w:val="clear" w:color="auto" w:fill="auto"/>
        <w:tabs>
          <w:tab w:val="left" w:pos="620"/>
        </w:tabs>
        <w:spacing w:before="0" w:line="240" w:lineRule="exact"/>
        <w:ind w:left="20" w:right="20" w:firstLine="300"/>
      </w:pPr>
      <w:r>
        <w:t>О.</w:t>
      </w:r>
      <w:r>
        <w:tab/>
        <w:t>Гончар: «</w:t>
      </w:r>
      <w:proofErr w:type="spellStart"/>
      <w:r>
        <w:t>Ісус</w:t>
      </w:r>
      <w:proofErr w:type="spellEnd"/>
      <w:r>
        <w:t xml:space="preserve"> Христос, цей тесляр із Лазарету, молодий мис</w:t>
      </w:r>
      <w:r>
        <w:softHyphen/>
        <w:t>литель, зостається ось уже 2000 літ ідеалом духовної краси».</w:t>
      </w:r>
    </w:p>
    <w:p w:rsidR="001D42B8" w:rsidRDefault="001D42B8" w:rsidP="001D42B8">
      <w:pPr>
        <w:pStyle w:val="2"/>
        <w:numPr>
          <w:ilvl w:val="1"/>
          <w:numId w:val="3"/>
        </w:numPr>
        <w:shd w:val="clear" w:color="auto" w:fill="auto"/>
        <w:tabs>
          <w:tab w:val="left" w:pos="414"/>
        </w:tabs>
        <w:spacing w:before="0" w:line="240" w:lineRule="exact"/>
        <w:ind w:left="20" w:firstLine="0"/>
        <w:jc w:val="left"/>
      </w:pPr>
      <w:r>
        <w:t>Апостол (про учнів Христа).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right="20" w:firstLine="300"/>
      </w:pPr>
      <w:r>
        <w:t>Під час церковних відправ постійно використовувався Апос</w:t>
      </w:r>
      <w:r>
        <w:softHyphen/>
        <w:t>тол — збірник оповідань про життя і діяння учнів Христа.</w:t>
      </w:r>
    </w:p>
    <w:p w:rsidR="001D42B8" w:rsidRDefault="001D42B8" w:rsidP="001D42B8">
      <w:pPr>
        <w:pStyle w:val="2"/>
        <w:shd w:val="clear" w:color="auto" w:fill="auto"/>
        <w:spacing w:before="0" w:after="168" w:line="240" w:lineRule="exact"/>
        <w:ind w:left="20" w:right="20" w:firstLine="300"/>
      </w:pPr>
      <w:r>
        <w:t xml:space="preserve">Після </w:t>
      </w:r>
      <w:proofErr w:type="spellStart"/>
      <w:r>
        <w:t>Вознесіння</w:t>
      </w:r>
      <w:proofErr w:type="spellEnd"/>
      <w:r>
        <w:t xml:space="preserve"> Христового всі апостоли розійшлися по різних країнах, щоб проповідувати нове віровчення мови тієї нації, куди був направлений, а також дар оздоровлювати й воскрешати людей.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584"/>
        </w:tabs>
        <w:spacing w:before="0" w:after="31" w:line="180" w:lineRule="exact"/>
        <w:ind w:left="20" w:firstLine="300"/>
      </w:pPr>
      <w:r>
        <w:t>Закріплення вивченого матеріалу</w:t>
      </w:r>
    </w:p>
    <w:p w:rsidR="001D42B8" w:rsidRDefault="001D42B8" w:rsidP="001D42B8">
      <w:pPr>
        <w:pStyle w:val="80"/>
        <w:shd w:val="clear" w:color="auto" w:fill="auto"/>
        <w:spacing w:before="0"/>
        <w:ind w:left="20" w:firstLine="300"/>
      </w:pPr>
      <w:r>
        <w:rPr>
          <w:rStyle w:val="8105pt0pt"/>
        </w:rPr>
        <w:t>«Притча про блудного сина»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236"/>
        </w:tabs>
        <w:spacing w:before="0" w:line="240" w:lineRule="exact"/>
        <w:ind w:left="20" w:firstLine="0"/>
        <w:jc w:val="left"/>
      </w:pPr>
      <w:r>
        <w:t>Ознака характеру старшого сина:</w:t>
      </w:r>
    </w:p>
    <w:p w:rsidR="001D42B8" w:rsidRDefault="001D42B8" w:rsidP="001D42B8">
      <w:pPr>
        <w:pStyle w:val="2"/>
        <w:shd w:val="clear" w:color="auto" w:fill="auto"/>
        <w:tabs>
          <w:tab w:val="left" w:pos="570"/>
        </w:tabs>
        <w:spacing w:before="0" w:line="240" w:lineRule="exact"/>
        <w:ind w:left="20" w:firstLine="300"/>
      </w:pPr>
      <w:r>
        <w:t>а)</w:t>
      </w:r>
      <w:r>
        <w:tab/>
        <w:t xml:space="preserve">швидкість; б) роздратованість; в) </w:t>
      </w:r>
      <w:r>
        <w:rPr>
          <w:rStyle w:val="10pt0pt"/>
        </w:rPr>
        <w:t>врівноваженість',</w:t>
      </w:r>
    </w:p>
    <w:p w:rsidR="001D42B8" w:rsidRDefault="001D42B8" w:rsidP="001D42B8">
      <w:pPr>
        <w:pStyle w:val="2"/>
        <w:shd w:val="clear" w:color="auto" w:fill="auto"/>
        <w:tabs>
          <w:tab w:val="left" w:pos="560"/>
        </w:tabs>
        <w:spacing w:before="0" w:line="240" w:lineRule="exact"/>
        <w:ind w:left="20" w:firstLine="300"/>
      </w:pPr>
      <w:r>
        <w:t>г)</w:t>
      </w:r>
      <w:r>
        <w:tab/>
        <w:t>повільність.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241"/>
        </w:tabs>
        <w:spacing w:before="0" w:line="240" w:lineRule="exact"/>
        <w:ind w:left="20" w:firstLine="0"/>
        <w:jc w:val="left"/>
      </w:pPr>
      <w:r>
        <w:t>З якою метою молодший син прагнув вирушити у подорож?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firstLine="300"/>
      </w:pPr>
      <w:r>
        <w:t>Щоб:</w:t>
      </w:r>
    </w:p>
    <w:p w:rsidR="001D42B8" w:rsidRDefault="001D42B8" w:rsidP="001D42B8">
      <w:pPr>
        <w:pStyle w:val="2"/>
        <w:shd w:val="clear" w:color="auto" w:fill="auto"/>
        <w:tabs>
          <w:tab w:val="left" w:pos="570"/>
        </w:tabs>
        <w:spacing w:before="0" w:line="240" w:lineRule="exact"/>
        <w:ind w:left="20" w:firstLine="300"/>
      </w:pPr>
      <w:r>
        <w:t>а)</w:t>
      </w:r>
      <w:r>
        <w:tab/>
        <w:t>віднайти красуню-молодицю і одружитися з нею;</w:t>
      </w:r>
    </w:p>
    <w:p w:rsidR="001D42B8" w:rsidRDefault="001D42B8" w:rsidP="001D42B8">
      <w:pPr>
        <w:pStyle w:val="2"/>
        <w:shd w:val="clear" w:color="auto" w:fill="auto"/>
        <w:tabs>
          <w:tab w:val="left" w:pos="565"/>
        </w:tabs>
        <w:spacing w:before="0" w:line="240" w:lineRule="exact"/>
        <w:ind w:left="20" w:firstLine="300"/>
      </w:pPr>
      <w:r>
        <w:t>б)</w:t>
      </w:r>
      <w:r>
        <w:tab/>
        <w:t>здобути квітку щастя; в) багато чому навчитися;</w:t>
      </w:r>
    </w:p>
    <w:p w:rsidR="001D42B8" w:rsidRDefault="001D42B8" w:rsidP="001D42B8">
      <w:pPr>
        <w:pStyle w:val="60"/>
        <w:shd w:val="clear" w:color="auto" w:fill="auto"/>
        <w:tabs>
          <w:tab w:val="left" w:pos="560"/>
        </w:tabs>
        <w:spacing w:line="240" w:lineRule="exact"/>
        <w:ind w:left="20" w:firstLine="30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</w:rPr>
        <w:t>побачити світ.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246"/>
        </w:tabs>
        <w:spacing w:before="0" w:line="240" w:lineRule="exact"/>
        <w:ind w:left="20" w:firstLine="0"/>
        <w:jc w:val="left"/>
      </w:pPr>
      <w:r>
        <w:t>Через що батько відмовляв молодшому синові в мандрівці?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0" w:firstLine="300"/>
      </w:pPr>
      <w:r>
        <w:t>Бо той: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300" w:firstLine="0"/>
      </w:pPr>
      <w:r>
        <w:t xml:space="preserve">мав грошей; б) повсякчас хворів; в) </w:t>
      </w:r>
      <w:r>
        <w:rPr>
          <w:rStyle w:val="10pt0pt"/>
        </w:rPr>
        <w:t>не вмів нічого робити',</w:t>
      </w:r>
    </w:p>
    <w:p w:rsidR="001D42B8" w:rsidRDefault="001D42B8" w:rsidP="001D42B8">
      <w:pPr>
        <w:pStyle w:val="2"/>
        <w:shd w:val="clear" w:color="auto" w:fill="auto"/>
        <w:tabs>
          <w:tab w:val="left" w:pos="535"/>
        </w:tabs>
        <w:spacing w:before="0" w:line="240" w:lineRule="exact"/>
        <w:ind w:left="300" w:firstLine="0"/>
      </w:pPr>
      <w:r>
        <w:t>г)</w:t>
      </w:r>
      <w:r>
        <w:tab/>
        <w:t>часто скаржився на погіршення стану здоров’я.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521"/>
        </w:tabs>
        <w:spacing w:before="0" w:line="240" w:lineRule="exact"/>
        <w:ind w:left="300" w:right="40" w:firstLine="0"/>
        <w:jc w:val="left"/>
      </w:pPr>
      <w:r>
        <w:t xml:space="preserve">Фразеологізм, який використано у змісті легенди: а) </w:t>
      </w:r>
      <w:r>
        <w:rPr>
          <w:rStyle w:val="10pt0pt"/>
        </w:rPr>
        <w:t>«подався світ за очі»',</w:t>
      </w:r>
      <w:r>
        <w:t xml:space="preserve"> б) «бути чи не бути»;</w:t>
      </w:r>
    </w:p>
    <w:p w:rsidR="001D42B8" w:rsidRDefault="001D42B8" w:rsidP="001D42B8">
      <w:pPr>
        <w:pStyle w:val="2"/>
        <w:shd w:val="clear" w:color="auto" w:fill="auto"/>
        <w:tabs>
          <w:tab w:val="left" w:pos="564"/>
        </w:tabs>
        <w:spacing w:before="0" w:line="240" w:lineRule="exact"/>
        <w:ind w:left="300" w:firstLine="0"/>
      </w:pPr>
      <w:r>
        <w:t>в)</w:t>
      </w:r>
      <w:r>
        <w:tab/>
        <w:t>«щоб і комар носа не підточив»;</w:t>
      </w:r>
    </w:p>
    <w:p w:rsidR="001D42B8" w:rsidRDefault="001D42B8" w:rsidP="001D42B8">
      <w:pPr>
        <w:pStyle w:val="2"/>
        <w:shd w:val="clear" w:color="auto" w:fill="auto"/>
        <w:tabs>
          <w:tab w:val="left" w:pos="554"/>
        </w:tabs>
        <w:spacing w:before="0" w:line="240" w:lineRule="exact"/>
        <w:ind w:left="300" w:firstLine="0"/>
      </w:pPr>
      <w:r>
        <w:t>г)</w:t>
      </w:r>
      <w:r>
        <w:tab/>
        <w:t>«пійматися на слизькому».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511"/>
        </w:tabs>
        <w:spacing w:before="0" w:line="240" w:lineRule="exact"/>
        <w:ind w:left="300" w:right="40" w:firstLine="0"/>
        <w:jc w:val="left"/>
      </w:pPr>
      <w:r>
        <w:t>Яким видалося подорожуючому місто, куди він приїхав: а) малолюдним; б) старовинним; в) напівзруйнованим;</w:t>
      </w:r>
    </w:p>
    <w:p w:rsidR="001D42B8" w:rsidRDefault="001D42B8" w:rsidP="001D42B8">
      <w:pPr>
        <w:pStyle w:val="60"/>
        <w:shd w:val="clear" w:color="auto" w:fill="auto"/>
        <w:tabs>
          <w:tab w:val="left" w:pos="511"/>
          <w:tab w:val="left" w:pos="535"/>
        </w:tabs>
        <w:spacing w:line="240" w:lineRule="exact"/>
        <w:ind w:left="30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</w:rPr>
        <w:t>веселим.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526"/>
        </w:tabs>
        <w:spacing w:before="0" w:line="240" w:lineRule="exact"/>
        <w:ind w:left="300" w:right="40" w:firstLine="0"/>
        <w:jc w:val="left"/>
      </w:pPr>
      <w:r>
        <w:t>Навколо молодшого сина з його приїздом до міста зібрався народ, бо: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300" w:firstLine="0"/>
      </w:pPr>
      <w:r>
        <w:t xml:space="preserve">а) дивувалися новому гостю; б) </w:t>
      </w:r>
      <w:r>
        <w:rPr>
          <w:rStyle w:val="10pt0pt"/>
        </w:rPr>
        <w:t>хотіли побачити багача',</w:t>
      </w:r>
    </w:p>
    <w:p w:rsidR="001D42B8" w:rsidRDefault="001D42B8" w:rsidP="001D42B8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t>в)</w:t>
      </w:r>
      <w:r>
        <w:tab/>
        <w:t>той намагався їх розвеселити;</w:t>
      </w:r>
    </w:p>
    <w:p w:rsidR="001D42B8" w:rsidRDefault="001D42B8" w:rsidP="001D42B8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t>г)</w:t>
      </w:r>
      <w:r>
        <w:tab/>
        <w:t>йому не подобався чужинець, який завітав до них.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516"/>
        </w:tabs>
        <w:spacing w:before="0" w:line="240" w:lineRule="exact"/>
        <w:ind w:left="300" w:firstLine="0"/>
      </w:pPr>
      <w:r>
        <w:t>Про який звичай розповіли мешканці міста подорожуючому?</w:t>
      </w:r>
    </w:p>
    <w:p w:rsidR="001D42B8" w:rsidRDefault="001D42B8" w:rsidP="001D42B8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0pt"/>
        </w:rPr>
        <w:t>а)</w:t>
      </w:r>
      <w:r>
        <w:rPr>
          <w:rStyle w:val="60pt"/>
        </w:rPr>
        <w:tab/>
      </w:r>
      <w:r>
        <w:rPr>
          <w:rStyle w:val="610pt"/>
        </w:rPr>
        <w:t>Найбагатший має усіх поїти-годувати',</w:t>
      </w:r>
    </w:p>
    <w:p w:rsidR="001D42B8" w:rsidRDefault="001D42B8" w:rsidP="001D42B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б)</w:t>
      </w:r>
      <w:r>
        <w:tab/>
        <w:t>хто вперше приїжджає, той відвідує храм;</w:t>
      </w:r>
    </w:p>
    <w:p w:rsidR="001D42B8" w:rsidRDefault="001D42B8" w:rsidP="001D42B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в)</w:t>
      </w:r>
      <w:r>
        <w:tab/>
        <w:t>спочатку помолись, а потім починай гостювання;</w:t>
      </w:r>
    </w:p>
    <w:p w:rsidR="001D42B8" w:rsidRDefault="001D42B8" w:rsidP="001D42B8">
      <w:pPr>
        <w:pStyle w:val="2"/>
        <w:shd w:val="clear" w:color="auto" w:fill="auto"/>
        <w:tabs>
          <w:tab w:val="left" w:pos="540"/>
        </w:tabs>
        <w:spacing w:before="0" w:line="240" w:lineRule="exact"/>
        <w:ind w:left="560" w:right="40" w:hanging="260"/>
        <w:jc w:val="left"/>
      </w:pPr>
      <w:r>
        <w:t>г)</w:t>
      </w:r>
      <w:r>
        <w:tab/>
        <w:t>щоб порозумітися з ними, необхідно випити свяченої води і покаятися у гріхах.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526"/>
        </w:tabs>
        <w:spacing w:before="0" w:line="240" w:lineRule="exact"/>
        <w:ind w:left="300" w:right="40" w:firstLine="0"/>
        <w:jc w:val="left"/>
      </w:pPr>
      <w:r>
        <w:t>Молодшому синові було приємно почувати себе серед міського люду, бо вони вважали його:</w:t>
      </w:r>
    </w:p>
    <w:p w:rsidR="001D42B8" w:rsidRDefault="001D42B8" w:rsidP="001D42B8">
      <w:pPr>
        <w:pStyle w:val="2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t>а)</w:t>
      </w:r>
      <w:r>
        <w:tab/>
        <w:t>найспритнішим у спортивних змаганнях;</w:t>
      </w:r>
    </w:p>
    <w:p w:rsidR="001D42B8" w:rsidRDefault="001D42B8" w:rsidP="001D42B8">
      <w:pPr>
        <w:pStyle w:val="2"/>
        <w:shd w:val="clear" w:color="auto" w:fill="auto"/>
        <w:tabs>
          <w:tab w:val="left" w:pos="526"/>
        </w:tabs>
        <w:spacing w:before="0" w:line="240" w:lineRule="exact"/>
        <w:ind w:left="560" w:right="40" w:hanging="260"/>
        <w:jc w:val="left"/>
      </w:pPr>
      <w:r>
        <w:t>в)</w:t>
      </w:r>
      <w:r>
        <w:tab/>
        <w:t xml:space="preserve">найбагатшим, враховуючи його зовнішність і </w:t>
      </w:r>
      <w:proofErr w:type="spellStart"/>
      <w:r>
        <w:t>наявнітсть</w:t>
      </w:r>
      <w:proofErr w:type="spellEnd"/>
      <w:r>
        <w:t xml:space="preserve"> грошей;</w:t>
      </w:r>
    </w:p>
    <w:p w:rsidR="001D42B8" w:rsidRDefault="001D42B8" w:rsidP="001D42B8">
      <w:pPr>
        <w:pStyle w:val="2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t>б)</w:t>
      </w:r>
      <w:r>
        <w:tab/>
        <w:t>наймудрішим під час розв’язування важливих справ;</w:t>
      </w:r>
    </w:p>
    <w:p w:rsidR="001D42B8" w:rsidRDefault="001D42B8" w:rsidP="001D42B8">
      <w:pPr>
        <w:pStyle w:val="2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t>г)</w:t>
      </w:r>
      <w:r>
        <w:tab/>
        <w:t>найсильнішим, оскільки він зміг подолати хижого звіра.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521"/>
        </w:tabs>
        <w:spacing w:before="0" w:line="240" w:lineRule="exact"/>
        <w:ind w:left="300" w:right="40" w:firstLine="0"/>
        <w:jc w:val="left"/>
      </w:pPr>
      <w:r>
        <w:t>Залишившись без грошей, герой твору вирішив спочатку про</w:t>
      </w:r>
      <w:r>
        <w:softHyphen/>
        <w:t>дати: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300" w:firstLine="0"/>
      </w:pPr>
      <w:r>
        <w:t xml:space="preserve">а) коня; б) шовкову сорочку; в) </w:t>
      </w:r>
      <w:r>
        <w:rPr>
          <w:rStyle w:val="10pt0pt"/>
        </w:rPr>
        <w:t>шапку</w:t>
      </w:r>
      <w:r>
        <w:t>; г) вуздечку.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331"/>
        </w:tabs>
        <w:spacing w:before="0" w:line="240" w:lineRule="exact"/>
        <w:ind w:left="300" w:right="40" w:hanging="300"/>
        <w:jc w:val="left"/>
      </w:pPr>
      <w:r>
        <w:t>Не маючи жодної копійки, молодший син улаштувався пра</w:t>
      </w:r>
      <w:r>
        <w:softHyphen/>
        <w:t>цювати: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300" w:firstLine="0"/>
      </w:pPr>
      <w:r>
        <w:t xml:space="preserve">а) кухарем; б) шевцем; в) теслею; г) </w:t>
      </w:r>
      <w:r>
        <w:rPr>
          <w:rStyle w:val="10pt0pt"/>
        </w:rPr>
        <w:t>свинопасом.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331"/>
        </w:tabs>
        <w:spacing w:before="0" w:line="240" w:lineRule="exact"/>
        <w:ind w:left="300" w:right="40" w:hanging="300"/>
        <w:jc w:val="left"/>
      </w:pPr>
      <w:r>
        <w:t>Голодуючи, перебуваючи в скруті, герой вагався в рішенні щодо повернення додому, бо:</w:t>
      </w:r>
    </w:p>
    <w:p w:rsidR="001D42B8" w:rsidRDefault="001D42B8" w:rsidP="001D42B8">
      <w:pPr>
        <w:pStyle w:val="2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t>а)</w:t>
      </w:r>
      <w:r>
        <w:tab/>
      </w:r>
      <w:r>
        <w:rPr>
          <w:rStyle w:val="10pt0pt"/>
        </w:rPr>
        <w:t>соромився',</w:t>
      </w:r>
      <w:r>
        <w:t xml:space="preserve"> б) вважав це непристойним;</w:t>
      </w:r>
    </w:p>
    <w:p w:rsidR="001D42B8" w:rsidRDefault="001D42B8" w:rsidP="001D42B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в)</w:t>
      </w:r>
      <w:r>
        <w:tab/>
        <w:t>боявся старшого брата, що той його вижене з дому;</w:t>
      </w:r>
    </w:p>
    <w:p w:rsidR="001D42B8" w:rsidRDefault="001D42B8" w:rsidP="001D42B8">
      <w:pPr>
        <w:pStyle w:val="2"/>
        <w:shd w:val="clear" w:color="auto" w:fill="auto"/>
        <w:tabs>
          <w:tab w:val="left" w:pos="540"/>
        </w:tabs>
        <w:spacing w:before="0" w:line="240" w:lineRule="exact"/>
        <w:ind w:left="300" w:firstLine="0"/>
      </w:pPr>
      <w:r>
        <w:t>г)</w:t>
      </w:r>
      <w:r>
        <w:tab/>
        <w:t>не хотів чути плітки людей.</w:t>
      </w:r>
    </w:p>
    <w:p w:rsidR="001D42B8" w:rsidRDefault="001D42B8" w:rsidP="001D42B8">
      <w:pPr>
        <w:pStyle w:val="2"/>
        <w:numPr>
          <w:ilvl w:val="0"/>
          <w:numId w:val="4"/>
        </w:numPr>
        <w:shd w:val="clear" w:color="auto" w:fill="auto"/>
        <w:tabs>
          <w:tab w:val="left" w:pos="331"/>
        </w:tabs>
        <w:spacing w:before="0" w:line="240" w:lineRule="exact"/>
        <w:ind w:left="300" w:hanging="300"/>
        <w:jc w:val="left"/>
      </w:pPr>
      <w:r>
        <w:t>Батько простив свого молодшого сина, оскільки той:</w:t>
      </w:r>
    </w:p>
    <w:p w:rsidR="001D42B8" w:rsidRDefault="001D42B8" w:rsidP="001D42B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а)</w:t>
      </w:r>
      <w:r>
        <w:tab/>
        <w:t xml:space="preserve">відпрацював гроші, які </w:t>
      </w:r>
      <w:proofErr w:type="spellStart"/>
      <w:r>
        <w:t>безразсудливо</w:t>
      </w:r>
      <w:proofErr w:type="spellEnd"/>
      <w:r>
        <w:t xml:space="preserve"> пропиячив;</w:t>
      </w:r>
    </w:p>
    <w:p w:rsidR="001D42B8" w:rsidRDefault="001D42B8" w:rsidP="001D42B8">
      <w:pPr>
        <w:pStyle w:val="2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t>б)</w:t>
      </w:r>
      <w:r>
        <w:tab/>
      </w:r>
      <w:r>
        <w:rPr>
          <w:rStyle w:val="10pt0pt"/>
        </w:rPr>
        <w:t>покаявся перед ним',</w:t>
      </w:r>
      <w:r>
        <w:t xml:space="preserve"> в) допомагав жебракам;</w:t>
      </w:r>
    </w:p>
    <w:p w:rsidR="001D42B8" w:rsidRDefault="001D42B8" w:rsidP="001D42B8">
      <w:pPr>
        <w:pStyle w:val="2"/>
        <w:shd w:val="clear" w:color="auto" w:fill="auto"/>
        <w:tabs>
          <w:tab w:val="left" w:pos="550"/>
          <w:tab w:val="left" w:pos="540"/>
        </w:tabs>
        <w:spacing w:before="0" w:line="240" w:lineRule="exact"/>
        <w:ind w:left="300" w:firstLine="0"/>
      </w:pPr>
      <w:r>
        <w:t>г)</w:t>
      </w:r>
      <w:r>
        <w:tab/>
        <w:t>був ще надто молодим.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hanging="280"/>
        <w:jc w:val="left"/>
      </w:pPr>
      <w:r>
        <w:t>що старший син дорікав батькові? Бо старий:</w:t>
      </w:r>
    </w:p>
    <w:p w:rsidR="001D42B8" w:rsidRDefault="001D42B8" w:rsidP="001D42B8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а)</w:t>
      </w:r>
      <w:r>
        <w:tab/>
        <w:t>з неповагою ставився до наймитів;</w:t>
      </w:r>
    </w:p>
    <w:p w:rsidR="001D42B8" w:rsidRDefault="001D42B8" w:rsidP="001D42B8">
      <w:pPr>
        <w:pStyle w:val="60"/>
        <w:shd w:val="clear" w:color="auto" w:fill="auto"/>
        <w:tabs>
          <w:tab w:val="left" w:pos="520"/>
        </w:tabs>
        <w:spacing w:line="240" w:lineRule="exact"/>
        <w:ind w:left="280" w:firstLine="0"/>
      </w:pPr>
      <w:r>
        <w:rPr>
          <w:rStyle w:val="60pt"/>
        </w:rPr>
        <w:t>б)</w:t>
      </w:r>
      <w:r>
        <w:rPr>
          <w:rStyle w:val="60pt"/>
        </w:rPr>
        <w:tab/>
        <w:t xml:space="preserve">був жадним і хитрим; в) </w:t>
      </w:r>
      <w:r>
        <w:rPr>
          <w:rStyle w:val="610pt"/>
        </w:rPr>
        <w:t>з радістю прийняв блудного сина;</w:t>
      </w:r>
    </w:p>
    <w:p w:rsidR="001D42B8" w:rsidRDefault="001D42B8" w:rsidP="001D42B8">
      <w:pPr>
        <w:pStyle w:val="2"/>
        <w:shd w:val="clear" w:color="auto" w:fill="auto"/>
        <w:tabs>
          <w:tab w:val="left" w:pos="520"/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не дозволяв йому одружитися на бідній дівчині.</w:t>
      </w:r>
    </w:p>
    <w:p w:rsidR="001D42B8" w:rsidRDefault="001D42B8" w:rsidP="001D42B8">
      <w:pPr>
        <w:pStyle w:val="2"/>
        <w:numPr>
          <w:ilvl w:val="0"/>
          <w:numId w:val="5"/>
        </w:numPr>
        <w:shd w:val="clear" w:color="auto" w:fill="auto"/>
        <w:tabs>
          <w:tab w:val="left" w:pos="331"/>
        </w:tabs>
        <w:spacing w:before="0" w:line="240" w:lineRule="exact"/>
        <w:ind w:left="280" w:right="40" w:hanging="280"/>
        <w:jc w:val="left"/>
      </w:pPr>
      <w:r>
        <w:t>Письменник, у творчості якого використано сюжет про блуд</w:t>
      </w:r>
      <w:r>
        <w:softHyphen/>
        <w:t>ного сина: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І. </w:t>
      </w:r>
      <w:proofErr w:type="spellStart"/>
      <w:r>
        <w:t>Франко</w:t>
      </w:r>
      <w:proofErr w:type="spellEnd"/>
      <w:r>
        <w:t>; б) С. Васильченко; в) М. Коцюбинський;</w:t>
      </w:r>
    </w:p>
    <w:p w:rsidR="001D42B8" w:rsidRDefault="001D42B8" w:rsidP="001D42B8">
      <w:pPr>
        <w:pStyle w:val="60"/>
        <w:shd w:val="clear" w:color="auto" w:fill="auto"/>
        <w:tabs>
          <w:tab w:val="left" w:pos="525"/>
        </w:tabs>
        <w:spacing w:line="240" w:lineRule="exact"/>
        <w:ind w:left="280" w:firstLine="0"/>
      </w:pPr>
      <w:r>
        <w:rPr>
          <w:rStyle w:val="60pt"/>
        </w:rPr>
        <w:t>г)</w:t>
      </w:r>
      <w:r>
        <w:rPr>
          <w:rStyle w:val="60pt"/>
        </w:rPr>
        <w:tab/>
      </w:r>
      <w:r>
        <w:rPr>
          <w:rStyle w:val="610pt"/>
        </w:rPr>
        <w:t>Т. Шевченко.</w:t>
      </w:r>
    </w:p>
    <w:p w:rsidR="001D42B8" w:rsidRDefault="001D42B8" w:rsidP="001D42B8">
      <w:pPr>
        <w:pStyle w:val="80"/>
        <w:shd w:val="clear" w:color="auto" w:fill="auto"/>
        <w:spacing w:before="0"/>
        <w:ind w:left="280" w:firstLine="0"/>
      </w:pPr>
      <w:r>
        <w:rPr>
          <w:rStyle w:val="8105pt0pt"/>
        </w:rPr>
        <w:t>«Притча про сіяча»</w:t>
      </w:r>
    </w:p>
    <w:p w:rsidR="001D42B8" w:rsidRDefault="001D42B8" w:rsidP="001D42B8">
      <w:pPr>
        <w:pStyle w:val="2"/>
        <w:numPr>
          <w:ilvl w:val="0"/>
          <w:numId w:val="6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proofErr w:type="spellStart"/>
      <w:r>
        <w:t>Ісус</w:t>
      </w:r>
      <w:proofErr w:type="spellEnd"/>
      <w:r>
        <w:t xml:space="preserve"> розповідав притчу про сіяча: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t>а) біля храму; б) у великій залі чоловічого монастиря;</w:t>
      </w:r>
    </w:p>
    <w:p w:rsidR="001D42B8" w:rsidRDefault="001D42B8" w:rsidP="001D42B8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</w:r>
      <w:r>
        <w:rPr>
          <w:rStyle w:val="10pt0pt"/>
        </w:rPr>
        <w:t>на березі річки;</w:t>
      </w:r>
      <w:r>
        <w:t xml:space="preserve"> г) на центральній площі міста.</w:t>
      </w:r>
    </w:p>
    <w:p w:rsidR="001D42B8" w:rsidRDefault="001D42B8" w:rsidP="001D42B8">
      <w:pPr>
        <w:pStyle w:val="2"/>
        <w:numPr>
          <w:ilvl w:val="0"/>
          <w:numId w:val="6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Швидко посходили ті зерна, які потрапили: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на дорогу; б) на камінь; в) у тернину; г) </w:t>
      </w:r>
      <w:r>
        <w:rPr>
          <w:rStyle w:val="10pt0pt"/>
        </w:rPr>
        <w:t>на добру землю.</w:t>
      </w:r>
    </w:p>
    <w:p w:rsidR="001D42B8" w:rsidRDefault="001D42B8" w:rsidP="001D42B8">
      <w:pPr>
        <w:pStyle w:val="2"/>
        <w:numPr>
          <w:ilvl w:val="0"/>
          <w:numId w:val="6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  <w:jc w:val="left"/>
      </w:pPr>
      <w:r>
        <w:t xml:space="preserve">Хто з героїв висловився: «В кого є, тому буде дано ще»: а) </w:t>
      </w:r>
      <w:proofErr w:type="spellStart"/>
      <w:r>
        <w:rPr>
          <w:rStyle w:val="10pt0pt"/>
        </w:rPr>
        <w:t>Ісус</w:t>
      </w:r>
      <w:proofErr w:type="spellEnd"/>
      <w:r>
        <w:rPr>
          <w:rStyle w:val="10pt0pt"/>
        </w:rPr>
        <w:t>;</w:t>
      </w:r>
      <w:r>
        <w:t xml:space="preserve"> б) учень Бога; в) сіяч; г) </w:t>
      </w:r>
      <w:proofErr w:type="spellStart"/>
      <w:r>
        <w:t>Ісайя</w:t>
      </w:r>
      <w:proofErr w:type="spellEnd"/>
      <w:r>
        <w:t>.</w:t>
      </w:r>
    </w:p>
    <w:p w:rsidR="001D42B8" w:rsidRDefault="001D42B8" w:rsidP="001D42B8">
      <w:pPr>
        <w:pStyle w:val="2"/>
        <w:numPr>
          <w:ilvl w:val="0"/>
          <w:numId w:val="6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 xml:space="preserve">У чому </w:t>
      </w:r>
      <w:proofErr w:type="spellStart"/>
      <w:r>
        <w:t>Ісус</w:t>
      </w:r>
      <w:proofErr w:type="spellEnd"/>
      <w:r>
        <w:t xml:space="preserve"> звинувачував людей? У тому, що вони:</w:t>
      </w:r>
    </w:p>
    <w:p w:rsidR="001D42B8" w:rsidRDefault="001D42B8" w:rsidP="001D42B8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а)</w:t>
      </w:r>
      <w:r>
        <w:tab/>
        <w:t>не цікавилися тим, що відбувалося довкола них;</w:t>
      </w:r>
    </w:p>
    <w:p w:rsidR="001D42B8" w:rsidRDefault="001D42B8" w:rsidP="001D42B8">
      <w:pPr>
        <w:pStyle w:val="60"/>
        <w:shd w:val="clear" w:color="auto" w:fill="auto"/>
        <w:tabs>
          <w:tab w:val="left" w:pos="520"/>
        </w:tabs>
        <w:spacing w:line="240" w:lineRule="exact"/>
        <w:ind w:left="280" w:firstLine="0"/>
      </w:pPr>
      <w:r>
        <w:rPr>
          <w:rStyle w:val="60pt"/>
        </w:rPr>
        <w:t>б)</w:t>
      </w:r>
      <w:r>
        <w:rPr>
          <w:rStyle w:val="60pt"/>
        </w:rPr>
        <w:tab/>
      </w:r>
      <w:r>
        <w:rPr>
          <w:rStyle w:val="610pt"/>
        </w:rPr>
        <w:t>стали жорстокими, злими і бездушними;</w:t>
      </w:r>
    </w:p>
    <w:p w:rsidR="001D42B8" w:rsidRDefault="001D42B8" w:rsidP="001D42B8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>не читають Біблії;</w:t>
      </w:r>
    </w:p>
    <w:p w:rsidR="001D42B8" w:rsidRDefault="001D42B8" w:rsidP="001D42B8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прагнуть збагатитися за рахунок інших.</w:t>
      </w:r>
    </w:p>
    <w:p w:rsidR="001D42B8" w:rsidRDefault="001D42B8" w:rsidP="001D42B8">
      <w:pPr>
        <w:pStyle w:val="2"/>
        <w:numPr>
          <w:ilvl w:val="0"/>
          <w:numId w:val="6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  <w:jc w:val="left"/>
      </w:pPr>
      <w:proofErr w:type="spellStart"/>
      <w:r>
        <w:t>Ісус</w:t>
      </w:r>
      <w:proofErr w:type="spellEnd"/>
      <w:r>
        <w:t xml:space="preserve"> звертає увагу на те, що людина має можливість: а) вирушити у світову подорож; б) засівати землю;</w:t>
      </w:r>
    </w:p>
    <w:p w:rsidR="001D42B8" w:rsidRDefault="001D42B8" w:rsidP="001D42B8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t>в)</w:t>
      </w:r>
      <w:r>
        <w:tab/>
        <w:t xml:space="preserve">влаштувати собі дозвілля; г) </w:t>
      </w:r>
      <w:r>
        <w:rPr>
          <w:rStyle w:val="10pt0pt"/>
        </w:rPr>
        <w:t>бачити і чути.</w:t>
      </w:r>
    </w:p>
    <w:p w:rsidR="001D42B8" w:rsidRDefault="001D42B8" w:rsidP="001D42B8">
      <w:pPr>
        <w:pStyle w:val="80"/>
        <w:shd w:val="clear" w:color="auto" w:fill="auto"/>
        <w:spacing w:before="0"/>
        <w:ind w:left="280" w:firstLine="0"/>
      </w:pPr>
      <w:r>
        <w:rPr>
          <w:rStyle w:val="8105pt0pt"/>
        </w:rPr>
        <w:t>Біблія</w:t>
      </w:r>
      <w:r>
        <w:rPr>
          <w:rStyle w:val="810pt0pt"/>
        </w:rPr>
        <w:t xml:space="preserve"> — </w:t>
      </w:r>
      <w:r>
        <w:rPr>
          <w:rStyle w:val="8105pt0pt"/>
        </w:rPr>
        <w:t>Святе Письмо</w:t>
      </w:r>
    </w:p>
    <w:p w:rsidR="001D42B8" w:rsidRDefault="001D42B8" w:rsidP="001D42B8">
      <w:pPr>
        <w:pStyle w:val="2"/>
        <w:numPr>
          <w:ilvl w:val="0"/>
          <w:numId w:val="7"/>
        </w:numPr>
        <w:shd w:val="clear" w:color="auto" w:fill="auto"/>
        <w:tabs>
          <w:tab w:val="left" w:pos="496"/>
        </w:tabs>
        <w:spacing w:before="0" w:line="240" w:lineRule="exact"/>
        <w:ind w:left="280" w:firstLine="0"/>
      </w:pPr>
      <w:r>
        <w:t>Хто із зазначених осіб не брав участі в перекладі Біблії: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П. Куліш; б) </w:t>
      </w:r>
      <w:r>
        <w:rPr>
          <w:rStyle w:val="10pt0pt"/>
        </w:rPr>
        <w:t xml:space="preserve">І. </w:t>
      </w:r>
      <w:proofErr w:type="spellStart"/>
      <w:r>
        <w:rPr>
          <w:rStyle w:val="10pt0pt"/>
        </w:rPr>
        <w:t>Франко</w:t>
      </w:r>
      <w:proofErr w:type="spellEnd"/>
      <w:r>
        <w:rPr>
          <w:rStyle w:val="10pt0pt"/>
        </w:rPr>
        <w:t>;</w:t>
      </w:r>
      <w:r>
        <w:t xml:space="preserve"> в) І. Нечуй-Левицький; г) І. </w:t>
      </w:r>
      <w:proofErr w:type="spellStart"/>
      <w:r>
        <w:t>Пулюй</w:t>
      </w:r>
      <w:proofErr w:type="spellEnd"/>
      <w:r>
        <w:t>.</w:t>
      </w:r>
    </w:p>
    <w:p w:rsidR="001D42B8" w:rsidRDefault="001D42B8" w:rsidP="001D42B8">
      <w:pPr>
        <w:pStyle w:val="2"/>
        <w:numPr>
          <w:ilvl w:val="0"/>
          <w:numId w:val="7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Розповідь про дні Божого Суду над людьми містить: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10pt0pt"/>
        </w:rPr>
        <w:t>а) Апокаліпсис;</w:t>
      </w:r>
      <w:r>
        <w:t xml:space="preserve"> б) Книга Суддів; в) Апостол; г) Псалтир.</w:t>
      </w:r>
    </w:p>
    <w:p w:rsidR="001D42B8" w:rsidRDefault="001D42B8" w:rsidP="001D42B8">
      <w:pPr>
        <w:pStyle w:val="2"/>
        <w:numPr>
          <w:ilvl w:val="0"/>
          <w:numId w:val="7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t>Який з крилатих виразів вважається біблійним?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«Грати першу скрипку»; б) </w:t>
      </w:r>
      <w:r>
        <w:rPr>
          <w:rStyle w:val="10pt0pt"/>
        </w:rPr>
        <w:t>«дивитись крізь пальці»;</w:t>
      </w:r>
    </w:p>
    <w:p w:rsidR="001D42B8" w:rsidRDefault="001D42B8" w:rsidP="001D42B8">
      <w:pPr>
        <w:pStyle w:val="2"/>
        <w:shd w:val="clear" w:color="auto" w:fill="auto"/>
        <w:tabs>
          <w:tab w:val="left" w:pos="544"/>
        </w:tabs>
        <w:spacing w:before="0" w:line="240" w:lineRule="exact"/>
        <w:ind w:left="280" w:firstLine="0"/>
      </w:pPr>
      <w:r>
        <w:t>в)</w:t>
      </w:r>
      <w:r>
        <w:tab/>
        <w:t>«тягти кота за хвіст»; г) «на ловця і звір біжить».</w:t>
      </w:r>
    </w:p>
    <w:p w:rsidR="001D42B8" w:rsidRDefault="001D42B8" w:rsidP="001D42B8">
      <w:pPr>
        <w:pStyle w:val="2"/>
        <w:numPr>
          <w:ilvl w:val="0"/>
          <w:numId w:val="7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t>Лікарем з учнів Христа був:</w:t>
      </w:r>
    </w:p>
    <w:p w:rsidR="001D42B8" w:rsidRDefault="001D42B8" w:rsidP="001D42B8">
      <w:pPr>
        <w:pStyle w:val="2"/>
        <w:shd w:val="clear" w:color="auto" w:fill="auto"/>
        <w:spacing w:before="0" w:line="240" w:lineRule="exact"/>
        <w:ind w:left="280" w:firstLine="0"/>
      </w:pPr>
      <w:r>
        <w:t xml:space="preserve">а) </w:t>
      </w:r>
      <w:proofErr w:type="spellStart"/>
      <w:r>
        <w:t>Даниїл</w:t>
      </w:r>
      <w:proofErr w:type="spellEnd"/>
      <w:r>
        <w:t xml:space="preserve">; б) Мойсей; в) Петро; г) </w:t>
      </w:r>
      <w:r>
        <w:rPr>
          <w:rStyle w:val="10pt0pt"/>
        </w:rPr>
        <w:t>Лука.</w:t>
      </w:r>
    </w:p>
    <w:p w:rsidR="001D42B8" w:rsidRDefault="001D42B8" w:rsidP="001D42B8">
      <w:pPr>
        <w:pStyle w:val="2"/>
        <w:numPr>
          <w:ilvl w:val="0"/>
          <w:numId w:val="7"/>
        </w:numPr>
        <w:shd w:val="clear" w:color="auto" w:fill="auto"/>
        <w:tabs>
          <w:tab w:val="left" w:pos="501"/>
        </w:tabs>
        <w:spacing w:before="0" w:line="240" w:lineRule="exact"/>
        <w:ind w:left="280" w:right="40" w:firstLine="0"/>
      </w:pPr>
      <w:r>
        <w:t xml:space="preserve">Книги Нового Завіту після </w:t>
      </w:r>
      <w:proofErr w:type="spellStart"/>
      <w:r>
        <w:t>Ісуса</w:t>
      </w:r>
      <w:proofErr w:type="spellEnd"/>
      <w:r>
        <w:t xml:space="preserve"> Христа були написані мовою, яка вважалася </w:t>
      </w:r>
      <w:proofErr w:type="spellStart"/>
      <w:r>
        <w:t>найрозповсюдженішою</w:t>
      </w:r>
      <w:proofErr w:type="spellEnd"/>
      <w:r>
        <w:t xml:space="preserve"> й </w:t>
      </w:r>
      <w:proofErr w:type="spellStart"/>
      <w:r>
        <w:t>найуживанішою</w:t>
      </w:r>
      <w:proofErr w:type="spellEnd"/>
      <w:r>
        <w:t xml:space="preserve"> того часу:</w:t>
      </w:r>
    </w:p>
    <w:p w:rsidR="001D42B8" w:rsidRDefault="001D42B8" w:rsidP="001D42B8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t>а)</w:t>
      </w:r>
      <w:r>
        <w:tab/>
        <w:t xml:space="preserve">давньоєврейською; б) арамейською; в) </w:t>
      </w:r>
      <w:r>
        <w:rPr>
          <w:rStyle w:val="10pt0pt"/>
        </w:rPr>
        <w:t>грецькою;</w:t>
      </w:r>
    </w:p>
    <w:p w:rsidR="001D42B8" w:rsidRDefault="001D42B8" w:rsidP="001D42B8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t>г)</w:t>
      </w:r>
      <w:r>
        <w:tab/>
        <w:t>німецькою.</w:t>
      </w:r>
    </w:p>
    <w:p w:rsidR="001D42B8" w:rsidRDefault="001D42B8" w:rsidP="001D42B8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105pt0pt"/>
        </w:rPr>
        <w:t>Примітка.</w:t>
      </w:r>
      <w:r>
        <w:rPr>
          <w:rStyle w:val="10pt0pt0"/>
        </w:rPr>
        <w:t xml:space="preserve"> </w:t>
      </w:r>
      <w:r>
        <w:t>За кожну правильну відповідь установлюється</w:t>
      </w:r>
    </w:p>
    <w:p w:rsidR="001D42B8" w:rsidRDefault="001D42B8" w:rsidP="001D42B8">
      <w:pPr>
        <w:pStyle w:val="2"/>
        <w:numPr>
          <w:ilvl w:val="0"/>
          <w:numId w:val="8"/>
        </w:numPr>
        <w:shd w:val="clear" w:color="auto" w:fill="auto"/>
        <w:tabs>
          <w:tab w:val="left" w:pos="379"/>
        </w:tabs>
        <w:spacing w:before="0" w:line="245" w:lineRule="exact"/>
        <w:ind w:left="280" w:hanging="280"/>
        <w:jc w:val="left"/>
      </w:pPr>
      <w:r>
        <w:t>5 бала.</w:t>
      </w:r>
    </w:p>
    <w:p w:rsidR="001D42B8" w:rsidRDefault="001D42B8" w:rsidP="001D42B8">
      <w:pPr>
        <w:pStyle w:val="50"/>
        <w:numPr>
          <w:ilvl w:val="0"/>
          <w:numId w:val="9"/>
        </w:numPr>
        <w:shd w:val="clear" w:color="auto" w:fill="auto"/>
        <w:tabs>
          <w:tab w:val="left" w:pos="386"/>
        </w:tabs>
        <w:spacing w:before="0" w:after="0" w:line="283" w:lineRule="exact"/>
        <w:ind w:left="160" w:right="1180" w:firstLine="0"/>
        <w:jc w:val="left"/>
      </w:pPr>
      <w:r>
        <w:rPr>
          <w:rStyle w:val="510pt"/>
        </w:rPr>
        <w:t xml:space="preserve">Робота на картках </w:t>
      </w:r>
      <w:r>
        <w:rPr>
          <w:rStyle w:val="5105pt0pt"/>
        </w:rPr>
        <w:t>Картка № 1</w:t>
      </w:r>
    </w:p>
    <w:p w:rsidR="001D42B8" w:rsidRDefault="001D42B8" w:rsidP="001D42B8">
      <w:pPr>
        <w:pStyle w:val="2"/>
        <w:numPr>
          <w:ilvl w:val="0"/>
          <w:numId w:val="10"/>
        </w:numPr>
        <w:shd w:val="clear" w:color="auto" w:fill="auto"/>
        <w:tabs>
          <w:tab w:val="left" w:pos="736"/>
        </w:tabs>
        <w:spacing w:before="0" w:line="240" w:lineRule="exact"/>
        <w:ind w:left="160" w:right="40" w:firstLine="0"/>
      </w:pPr>
      <w:r>
        <w:t>Як</w:t>
      </w:r>
      <w:r>
        <w:tab/>
        <w:t>на вашу думку, через що Біблію вважають джерелом, за допомогою якого можна дослідити і вивчити власний духо</w:t>
      </w:r>
      <w:r>
        <w:softHyphen/>
        <w:t>вний світ людини.</w:t>
      </w:r>
    </w:p>
    <w:p w:rsidR="001D42B8" w:rsidRDefault="001D42B8" w:rsidP="001D42B8">
      <w:pPr>
        <w:pStyle w:val="2"/>
        <w:numPr>
          <w:ilvl w:val="0"/>
          <w:numId w:val="10"/>
        </w:numPr>
        <w:shd w:val="clear" w:color="auto" w:fill="auto"/>
        <w:tabs>
          <w:tab w:val="left" w:pos="381"/>
        </w:tabs>
        <w:spacing w:before="0" w:line="240" w:lineRule="exact"/>
        <w:ind w:left="160" w:right="40" w:firstLine="0"/>
      </w:pPr>
      <w:proofErr w:type="spellStart"/>
      <w:r>
        <w:t>Висловіть</w:t>
      </w:r>
      <w:proofErr w:type="spellEnd"/>
      <w:r>
        <w:t xml:space="preserve"> власний погляд стосовно того, яке виховне значення має притча про сіяча для кожної сучасної людини. Наведіть приклади з життя, творів художньої літератури.</w:t>
      </w:r>
    </w:p>
    <w:p w:rsidR="001D42B8" w:rsidRDefault="001D42B8" w:rsidP="001D42B8">
      <w:pPr>
        <w:pStyle w:val="2"/>
        <w:numPr>
          <w:ilvl w:val="0"/>
          <w:numId w:val="10"/>
        </w:numPr>
        <w:shd w:val="clear" w:color="auto" w:fill="auto"/>
        <w:tabs>
          <w:tab w:val="left" w:pos="376"/>
        </w:tabs>
        <w:spacing w:before="0" w:line="240" w:lineRule="exact"/>
        <w:ind w:left="160" w:right="40" w:firstLine="0"/>
      </w:pPr>
      <w:r>
        <w:t>Хто «викрадає те, що було посіяне в серці» («Притча про сі</w:t>
      </w:r>
      <w:r>
        <w:softHyphen/>
        <w:t>яча»)?</w:t>
      </w:r>
    </w:p>
    <w:p w:rsidR="001D42B8" w:rsidRDefault="001D42B8" w:rsidP="001D42B8">
      <w:pPr>
        <w:pStyle w:val="2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t>а)</w:t>
      </w:r>
      <w:r>
        <w:tab/>
        <w:t xml:space="preserve">Пророк; б) праведник; в) </w:t>
      </w:r>
      <w:r>
        <w:rPr>
          <w:rStyle w:val="10pt0pt"/>
        </w:rPr>
        <w:t>лукавий',</w:t>
      </w:r>
      <w:r>
        <w:t xml:space="preserve"> г) </w:t>
      </w:r>
      <w:proofErr w:type="spellStart"/>
      <w:r>
        <w:t>поломник</w:t>
      </w:r>
      <w:proofErr w:type="spellEnd"/>
      <w:r>
        <w:t>.</w:t>
      </w:r>
    </w:p>
    <w:p w:rsidR="001D42B8" w:rsidRDefault="001D42B8" w:rsidP="001D42B8">
      <w:pPr>
        <w:pStyle w:val="80"/>
        <w:shd w:val="clear" w:color="auto" w:fill="auto"/>
        <w:spacing w:before="0"/>
        <w:ind w:left="160" w:firstLine="0"/>
      </w:pPr>
      <w:r>
        <w:rPr>
          <w:rStyle w:val="8105pt0pt"/>
        </w:rPr>
        <w:t>Картка № 2</w:t>
      </w:r>
    </w:p>
    <w:p w:rsidR="001D42B8" w:rsidRDefault="001D42B8" w:rsidP="001D42B8">
      <w:pPr>
        <w:pStyle w:val="2"/>
        <w:numPr>
          <w:ilvl w:val="0"/>
          <w:numId w:val="11"/>
        </w:numPr>
        <w:shd w:val="clear" w:color="auto" w:fill="auto"/>
        <w:tabs>
          <w:tab w:val="left" w:pos="371"/>
        </w:tabs>
        <w:spacing w:before="0" w:line="240" w:lineRule="exact"/>
        <w:ind w:left="160" w:right="40" w:firstLine="0"/>
      </w:pPr>
      <w:r>
        <w:t>Доведіть, що покаяння допомогло молодшому синові («При</w:t>
      </w:r>
      <w:r>
        <w:softHyphen/>
        <w:t>тча про блудного сина») позбавитися сорому, лиха, звинува</w:t>
      </w:r>
      <w:r>
        <w:softHyphen/>
        <w:t>чень і докорів рідних людей і оточуючих.</w:t>
      </w:r>
    </w:p>
    <w:p w:rsidR="001D42B8" w:rsidRDefault="001D42B8" w:rsidP="001D42B8">
      <w:pPr>
        <w:pStyle w:val="2"/>
        <w:numPr>
          <w:ilvl w:val="0"/>
          <w:numId w:val="11"/>
        </w:numPr>
        <w:shd w:val="clear" w:color="auto" w:fill="auto"/>
        <w:tabs>
          <w:tab w:val="left" w:pos="381"/>
        </w:tabs>
        <w:spacing w:before="0" w:line="240" w:lineRule="exact"/>
        <w:ind w:left="160" w:right="40" w:firstLine="0"/>
      </w:pPr>
      <w:r>
        <w:t xml:space="preserve">Чому, на ваш погляд, для </w:t>
      </w:r>
      <w:proofErr w:type="spellStart"/>
      <w:r>
        <w:t>Ісуса</w:t>
      </w:r>
      <w:proofErr w:type="spellEnd"/>
      <w:r>
        <w:t xml:space="preserve"> («Притча про сіяча») важ</w:t>
      </w:r>
      <w:r>
        <w:softHyphen/>
        <w:t>ливо, щоб люди не тільки бачили, чули, але й розуміли сер</w:t>
      </w:r>
      <w:r>
        <w:softHyphen/>
        <w:t>цем? Відповідь обґрунтуйте.</w:t>
      </w:r>
    </w:p>
    <w:p w:rsidR="001D42B8" w:rsidRDefault="001D42B8" w:rsidP="001D42B8">
      <w:pPr>
        <w:pStyle w:val="2"/>
        <w:numPr>
          <w:ilvl w:val="0"/>
          <w:numId w:val="11"/>
        </w:numPr>
        <w:shd w:val="clear" w:color="auto" w:fill="auto"/>
        <w:tabs>
          <w:tab w:val="left" w:pos="381"/>
        </w:tabs>
        <w:spacing w:before="0" w:line="240" w:lineRule="exact"/>
        <w:ind w:left="160" w:firstLine="0"/>
      </w:pPr>
      <w:r>
        <w:t>Перші тексти Біблії записувалися на:</w:t>
      </w:r>
    </w:p>
    <w:p w:rsidR="001D42B8" w:rsidRDefault="001D42B8" w:rsidP="001D42B8">
      <w:pPr>
        <w:pStyle w:val="2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t>а)</w:t>
      </w:r>
      <w:r>
        <w:tab/>
      </w:r>
      <w:r>
        <w:rPr>
          <w:rStyle w:val="10pt0pt"/>
        </w:rPr>
        <w:t>папірусі',</w:t>
      </w:r>
      <w:r>
        <w:t xml:space="preserve"> б) пергаменті; в) корі дерева; г) шкірі мамонтів.</w:t>
      </w:r>
    </w:p>
    <w:p w:rsidR="001D42B8" w:rsidRDefault="001D42B8" w:rsidP="001D42B8">
      <w:pPr>
        <w:pStyle w:val="80"/>
        <w:shd w:val="clear" w:color="auto" w:fill="auto"/>
        <w:spacing w:before="0"/>
        <w:ind w:left="160" w:firstLine="0"/>
      </w:pPr>
      <w:r>
        <w:rPr>
          <w:rStyle w:val="8105pt0pt"/>
        </w:rPr>
        <w:t>Картка № З</w:t>
      </w:r>
    </w:p>
    <w:p w:rsidR="001D42B8" w:rsidRDefault="001D42B8" w:rsidP="001D42B8">
      <w:pPr>
        <w:pStyle w:val="2"/>
        <w:numPr>
          <w:ilvl w:val="0"/>
          <w:numId w:val="12"/>
        </w:numPr>
        <w:shd w:val="clear" w:color="auto" w:fill="auto"/>
        <w:tabs>
          <w:tab w:val="left" w:pos="371"/>
        </w:tabs>
        <w:spacing w:before="0" w:line="240" w:lineRule="exact"/>
        <w:ind w:left="160" w:right="40" w:firstLine="0"/>
      </w:pPr>
      <w:r>
        <w:t>Дослідіть, з якою метою у творі «Притча про блудного сина» протиставляються двоє братів? Наведіть переконливі аргу</w:t>
      </w:r>
      <w:r>
        <w:softHyphen/>
        <w:t>менти, посилаючись на зміст твору.</w:t>
      </w:r>
    </w:p>
    <w:p w:rsidR="001D42B8" w:rsidRDefault="001D42B8" w:rsidP="001D42B8">
      <w:pPr>
        <w:pStyle w:val="2"/>
        <w:numPr>
          <w:ilvl w:val="0"/>
          <w:numId w:val="12"/>
        </w:numPr>
        <w:shd w:val="clear" w:color="auto" w:fill="auto"/>
        <w:tabs>
          <w:tab w:val="left" w:pos="381"/>
        </w:tabs>
        <w:spacing w:before="0" w:line="240" w:lineRule="exact"/>
        <w:ind w:left="160" w:right="40" w:firstLine="0"/>
      </w:pPr>
      <w:r>
        <w:t>Про що, на ваш погляд, свідчать тривалий час написання Бі</w:t>
      </w:r>
      <w:r>
        <w:softHyphen/>
        <w:t>блії та велика кількість її авторів різних професій і станів.</w:t>
      </w:r>
    </w:p>
    <w:p w:rsidR="001D42B8" w:rsidRDefault="001D42B8" w:rsidP="001D42B8">
      <w:pPr>
        <w:pStyle w:val="2"/>
        <w:numPr>
          <w:ilvl w:val="0"/>
          <w:numId w:val="12"/>
        </w:numPr>
        <w:shd w:val="clear" w:color="auto" w:fill="auto"/>
        <w:tabs>
          <w:tab w:val="left" w:pos="395"/>
        </w:tabs>
        <w:spacing w:before="0" w:line="240" w:lineRule="exact"/>
        <w:ind w:left="160" w:right="40" w:firstLine="0"/>
      </w:pPr>
      <w:r>
        <w:t>«Те зерно, що потрапило в тернину,— це про людину, яка» («Притча про сіяча»):</w:t>
      </w:r>
    </w:p>
    <w:p w:rsidR="001D42B8" w:rsidRDefault="001D42B8" w:rsidP="001D42B8">
      <w:pPr>
        <w:pStyle w:val="2"/>
        <w:shd w:val="clear" w:color="auto" w:fill="auto"/>
        <w:tabs>
          <w:tab w:val="left" w:pos="424"/>
        </w:tabs>
        <w:spacing w:before="0" w:line="240" w:lineRule="exact"/>
        <w:ind w:left="160" w:firstLine="0"/>
      </w:pPr>
      <w:r>
        <w:t>а)</w:t>
      </w:r>
      <w:r>
        <w:tab/>
        <w:t xml:space="preserve">«віддається гріху»; б) </w:t>
      </w:r>
      <w:r>
        <w:rPr>
          <w:rStyle w:val="10pt0pt"/>
        </w:rPr>
        <w:t>«прагне до збагачення»',</w:t>
      </w:r>
    </w:p>
    <w:p w:rsidR="001D42B8" w:rsidRDefault="001D42B8" w:rsidP="001D42B8">
      <w:pPr>
        <w:pStyle w:val="2"/>
        <w:shd w:val="clear" w:color="auto" w:fill="auto"/>
        <w:tabs>
          <w:tab w:val="left" w:pos="424"/>
        </w:tabs>
        <w:spacing w:before="0" w:line="240" w:lineRule="exact"/>
        <w:ind w:left="160" w:firstLine="0"/>
      </w:pPr>
      <w:r>
        <w:t>в)</w:t>
      </w:r>
      <w:r>
        <w:tab/>
        <w:t>«приносить врожай»;</w:t>
      </w:r>
    </w:p>
    <w:p w:rsidR="001D42B8" w:rsidRDefault="001D42B8" w:rsidP="001D42B8">
      <w:pPr>
        <w:pStyle w:val="2"/>
        <w:shd w:val="clear" w:color="auto" w:fill="auto"/>
        <w:tabs>
          <w:tab w:val="left" w:pos="424"/>
        </w:tabs>
        <w:spacing w:before="0" w:line="298" w:lineRule="exact"/>
        <w:ind w:left="160" w:right="760" w:firstLine="0"/>
        <w:jc w:val="left"/>
      </w:pPr>
      <w:r>
        <w:t>г)</w:t>
      </w:r>
      <w:r>
        <w:tab/>
        <w:t xml:space="preserve">«намагається не перейматися труднощами інших». </w:t>
      </w:r>
      <w:r>
        <w:rPr>
          <w:rStyle w:val="105pt0pt"/>
        </w:rPr>
        <w:t>Картка № 4</w:t>
      </w:r>
    </w:p>
    <w:p w:rsidR="001D42B8" w:rsidRDefault="001D42B8" w:rsidP="001D42B8">
      <w:pPr>
        <w:pStyle w:val="2"/>
        <w:numPr>
          <w:ilvl w:val="0"/>
          <w:numId w:val="13"/>
        </w:numPr>
        <w:shd w:val="clear" w:color="auto" w:fill="auto"/>
        <w:tabs>
          <w:tab w:val="left" w:pos="376"/>
        </w:tabs>
        <w:spacing w:before="0" w:line="240" w:lineRule="exact"/>
        <w:ind w:left="160" w:right="40" w:firstLine="0"/>
      </w:pPr>
      <w:proofErr w:type="spellStart"/>
      <w:r>
        <w:t>Висловіть</w:t>
      </w:r>
      <w:proofErr w:type="spellEnd"/>
      <w:r>
        <w:t xml:space="preserve"> своє ставлення до блудного сина («Притча про блуд</w:t>
      </w:r>
      <w:r>
        <w:softHyphen/>
        <w:t xml:space="preserve">ного сина») стосовно його прагнення </w:t>
      </w:r>
      <w:proofErr w:type="spellStart"/>
      <w:r>
        <w:t>самоствердитися</w:t>
      </w:r>
      <w:proofErr w:type="spellEnd"/>
      <w:r>
        <w:t xml:space="preserve"> у до</w:t>
      </w:r>
      <w:r>
        <w:softHyphen/>
        <w:t>рослому житті. Чому це йому не вдалося? Свої міркування обґрунтуйте.</w:t>
      </w:r>
    </w:p>
    <w:p w:rsidR="001D42B8" w:rsidRDefault="001D42B8" w:rsidP="001D42B8">
      <w:pPr>
        <w:pStyle w:val="2"/>
        <w:numPr>
          <w:ilvl w:val="0"/>
          <w:numId w:val="13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Доведіть, що Біблія — історична книга. Відповідь узагальніть.</w:t>
      </w:r>
    </w:p>
    <w:p w:rsidR="001D42B8" w:rsidRDefault="001D42B8" w:rsidP="001D42B8">
      <w:pPr>
        <w:pStyle w:val="2"/>
        <w:numPr>
          <w:ilvl w:val="0"/>
          <w:numId w:val="13"/>
        </w:numPr>
        <w:shd w:val="clear" w:color="auto" w:fill="auto"/>
        <w:tabs>
          <w:tab w:val="left" w:pos="376"/>
        </w:tabs>
        <w:spacing w:before="0" w:line="240" w:lineRule="exact"/>
        <w:ind w:left="160" w:firstLine="0"/>
      </w:pPr>
      <w:r>
        <w:t>З викладу яких фактів починається Новий Завіт?</w:t>
      </w:r>
    </w:p>
    <w:p w:rsidR="001D42B8" w:rsidRDefault="001D42B8" w:rsidP="001D42B8">
      <w:pPr>
        <w:pStyle w:val="60"/>
        <w:shd w:val="clear" w:color="auto" w:fill="auto"/>
        <w:tabs>
          <w:tab w:val="left" w:pos="400"/>
        </w:tabs>
        <w:spacing w:line="240" w:lineRule="exact"/>
        <w:ind w:left="440" w:right="40" w:hanging="280"/>
        <w:jc w:val="left"/>
      </w:pPr>
      <w:r>
        <w:rPr>
          <w:rStyle w:val="60pt"/>
        </w:rPr>
        <w:t>а)</w:t>
      </w:r>
      <w:r>
        <w:rPr>
          <w:rStyle w:val="60pt"/>
        </w:rPr>
        <w:tab/>
      </w:r>
      <w:r>
        <w:rPr>
          <w:rStyle w:val="610pt"/>
        </w:rPr>
        <w:t xml:space="preserve">Розповіді про трагічну історію життя і діяльність </w:t>
      </w:r>
      <w:proofErr w:type="spellStart"/>
      <w:r>
        <w:rPr>
          <w:rStyle w:val="610pt"/>
        </w:rPr>
        <w:t>Ісуса</w:t>
      </w:r>
      <w:proofErr w:type="spellEnd"/>
      <w:r>
        <w:rPr>
          <w:rStyle w:val="610pt"/>
        </w:rPr>
        <w:t xml:space="preserve"> Христа',</w:t>
      </w:r>
    </w:p>
    <w:p w:rsidR="001D42B8" w:rsidRDefault="001D42B8" w:rsidP="001D42B8">
      <w:pPr>
        <w:pStyle w:val="2"/>
        <w:shd w:val="clear" w:color="auto" w:fill="auto"/>
        <w:tabs>
          <w:tab w:val="left" w:pos="410"/>
        </w:tabs>
        <w:spacing w:before="0" w:line="240" w:lineRule="exact"/>
        <w:ind w:left="160" w:firstLine="0"/>
      </w:pPr>
      <w:r>
        <w:t>б)</w:t>
      </w:r>
      <w:r>
        <w:tab/>
        <w:t>зображення образу Месії;</w:t>
      </w:r>
    </w:p>
    <w:p w:rsidR="001D42B8" w:rsidRDefault="001D42B8" w:rsidP="001D42B8">
      <w:pPr>
        <w:pStyle w:val="2"/>
        <w:shd w:val="clear" w:color="auto" w:fill="auto"/>
        <w:tabs>
          <w:tab w:val="left" w:pos="570"/>
        </w:tabs>
        <w:spacing w:before="0" w:after="69" w:line="190" w:lineRule="exact"/>
        <w:ind w:firstLine="320"/>
      </w:pPr>
      <w:r>
        <w:t xml:space="preserve">опису чудес, створених </w:t>
      </w:r>
      <w:proofErr w:type="spellStart"/>
      <w:r>
        <w:t>Ісусом</w:t>
      </w:r>
      <w:proofErr w:type="spellEnd"/>
      <w:r>
        <w:t>;</w:t>
      </w:r>
    </w:p>
    <w:p w:rsidR="001D42B8" w:rsidRDefault="001D42B8" w:rsidP="001D42B8">
      <w:pPr>
        <w:pStyle w:val="2"/>
        <w:shd w:val="clear" w:color="auto" w:fill="auto"/>
        <w:tabs>
          <w:tab w:val="left" w:pos="555"/>
        </w:tabs>
        <w:spacing w:before="0" w:after="142" w:line="190" w:lineRule="exact"/>
        <w:ind w:firstLine="320"/>
      </w:pPr>
      <w:r>
        <w:t>г)</w:t>
      </w:r>
      <w:r>
        <w:tab/>
        <w:t xml:space="preserve">докладної історії про </w:t>
      </w:r>
      <w:proofErr w:type="spellStart"/>
      <w:r>
        <w:t>Ісуса</w:t>
      </w:r>
      <w:proofErr w:type="spellEnd"/>
      <w:r>
        <w:t xml:space="preserve"> — Сина Людського.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661"/>
        </w:tabs>
        <w:spacing w:before="0" w:after="35" w:line="180" w:lineRule="exact"/>
        <w:ind w:firstLine="320"/>
      </w:pPr>
      <w:r>
        <w:t>Підсумок уроку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 xml:space="preserve">Скласти </w:t>
      </w:r>
      <w:proofErr w:type="spellStart"/>
      <w:r>
        <w:t>сенкан</w:t>
      </w:r>
      <w:proofErr w:type="spellEnd"/>
      <w:r>
        <w:t xml:space="preserve"> за темою «Біблія».</w:t>
      </w:r>
    </w:p>
    <w:p w:rsidR="001D42B8" w:rsidRDefault="001D42B8" w:rsidP="001D42B8">
      <w:pPr>
        <w:pStyle w:val="2"/>
        <w:numPr>
          <w:ilvl w:val="0"/>
          <w:numId w:val="14"/>
        </w:numPr>
        <w:shd w:val="clear" w:color="auto" w:fill="auto"/>
        <w:tabs>
          <w:tab w:val="left" w:pos="541"/>
        </w:tabs>
        <w:spacing w:before="0"/>
        <w:ind w:firstLine="320"/>
      </w:pPr>
      <w:r>
        <w:t>Біблія.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Святе письмо.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Повчає і лікує світ.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Збагачує розум, душу, серце.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Книга Мудрості.</w:t>
      </w:r>
    </w:p>
    <w:p w:rsidR="001D42B8" w:rsidRDefault="001D42B8" w:rsidP="001D42B8">
      <w:pPr>
        <w:pStyle w:val="2"/>
        <w:numPr>
          <w:ilvl w:val="0"/>
          <w:numId w:val="14"/>
        </w:numPr>
        <w:shd w:val="clear" w:color="auto" w:fill="auto"/>
        <w:tabs>
          <w:tab w:val="left" w:pos="546"/>
        </w:tabs>
        <w:spacing w:before="0"/>
        <w:ind w:firstLine="320"/>
      </w:pPr>
      <w:r>
        <w:t>Біблія.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Книга книг.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Захищає і підтримує знедолених.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Дотримання заповідей.</w:t>
      </w:r>
    </w:p>
    <w:p w:rsidR="001D42B8" w:rsidRDefault="001D42B8" w:rsidP="001D42B8">
      <w:pPr>
        <w:pStyle w:val="2"/>
        <w:shd w:val="clear" w:color="auto" w:fill="auto"/>
        <w:spacing w:before="0" w:after="164"/>
        <w:ind w:firstLine="320"/>
      </w:pPr>
      <w:r>
        <w:t>Життєдайне джерело.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718"/>
        </w:tabs>
        <w:spacing w:before="0" w:after="144" w:line="180" w:lineRule="exact"/>
        <w:ind w:firstLine="320"/>
      </w:pPr>
      <w:r>
        <w:t>Оголошення результатів навчальної діяльності</w:t>
      </w:r>
    </w:p>
    <w:p w:rsidR="001D42B8" w:rsidRDefault="001D42B8" w:rsidP="001D42B8">
      <w:pPr>
        <w:pStyle w:val="30"/>
        <w:numPr>
          <w:ilvl w:val="0"/>
          <w:numId w:val="2"/>
        </w:numPr>
        <w:shd w:val="clear" w:color="auto" w:fill="auto"/>
        <w:tabs>
          <w:tab w:val="left" w:pos="776"/>
        </w:tabs>
        <w:spacing w:before="0" w:after="35" w:line="180" w:lineRule="exact"/>
        <w:ind w:firstLine="320"/>
      </w:pPr>
      <w:r>
        <w:t>Домашнє завдання</w:t>
      </w:r>
    </w:p>
    <w:p w:rsidR="001D42B8" w:rsidRDefault="001D42B8" w:rsidP="001D42B8">
      <w:pPr>
        <w:pStyle w:val="2"/>
        <w:shd w:val="clear" w:color="auto" w:fill="auto"/>
        <w:spacing w:before="0"/>
        <w:ind w:firstLine="320"/>
      </w:pPr>
      <w:r>
        <w:t>Підготувати повідомлення про життя і діяльність Нестора Лі</w:t>
      </w:r>
      <w:r>
        <w:softHyphen/>
        <w:t>тописця, скласти питання для дискусії до змісту історичної книги «Повість минулих літ».</w:t>
      </w:r>
    </w:p>
    <w:p w:rsidR="001D42B8" w:rsidRDefault="001D42B8">
      <w:bookmarkStart w:id="2" w:name="_GoBack"/>
      <w:bookmarkEnd w:id="2"/>
    </w:p>
    <w:sectPr w:rsidR="001D42B8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469DC"/>
    <w:multiLevelType w:val="multilevel"/>
    <w:tmpl w:val="EF96DF0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92186B"/>
    <w:multiLevelType w:val="multilevel"/>
    <w:tmpl w:val="F2AA247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2B1F50"/>
    <w:multiLevelType w:val="multilevel"/>
    <w:tmpl w:val="100E4A5C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2A4E44"/>
    <w:multiLevelType w:val="multilevel"/>
    <w:tmpl w:val="8FB8FA42"/>
    <w:lvl w:ilvl="0">
      <w:numFmt w:val="decimal"/>
      <w:lvlText w:val="%1,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C50562"/>
    <w:multiLevelType w:val="multilevel"/>
    <w:tmpl w:val="74CAFE8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A46751"/>
    <w:multiLevelType w:val="multilevel"/>
    <w:tmpl w:val="C73CF930"/>
    <w:lvl w:ilvl="0">
      <w:start w:val="2"/>
      <w:numFmt w:val="decimal"/>
      <w:lvlText w:val="%1."/>
      <w:lvlJc w:val="left"/>
      <w:rPr>
        <w:rFonts w:ascii="Sylfaen" w:eastAsia="Sylfaen" w:hAnsi="Sylfaen" w:cs="Sylfaen"/>
        <w:b w:val="0"/>
        <w:bCs w:val="0"/>
        <w:i/>
        <w:iCs/>
        <w:smallCaps w:val="0"/>
        <w:strike w:val="0"/>
        <w:color w:val="000000"/>
        <w:spacing w:val="6"/>
        <w:w w:val="100"/>
        <w:position w:val="0"/>
        <w:sz w:val="21"/>
        <w:szCs w:val="21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425ADD"/>
    <w:multiLevelType w:val="multilevel"/>
    <w:tmpl w:val="13D4079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AA62ED8"/>
    <w:multiLevelType w:val="multilevel"/>
    <w:tmpl w:val="9182D2E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C7D441F"/>
    <w:multiLevelType w:val="multilevel"/>
    <w:tmpl w:val="3AF05ADE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DE96159"/>
    <w:multiLevelType w:val="multilevel"/>
    <w:tmpl w:val="C8F4CAA0"/>
    <w:lvl w:ilvl="0">
      <w:start w:val="14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2626D4"/>
    <w:multiLevelType w:val="multilevel"/>
    <w:tmpl w:val="894E1160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7"/>
        <w:szCs w:val="1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D242191"/>
    <w:multiLevelType w:val="multilevel"/>
    <w:tmpl w:val="F3C46A0A"/>
    <w:lvl w:ilvl="0">
      <w:start w:val="1"/>
      <w:numFmt w:val="bullet"/>
      <w:lvlText w:val="•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60C4040"/>
    <w:multiLevelType w:val="multilevel"/>
    <w:tmpl w:val="0D82876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99027E"/>
    <w:multiLevelType w:val="multilevel"/>
    <w:tmpl w:val="7264E9A8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0"/>
  </w:num>
  <w:num w:numId="7">
    <w:abstractNumId w:val="13"/>
  </w:num>
  <w:num w:numId="8">
    <w:abstractNumId w:val="3"/>
  </w:num>
  <w:num w:numId="9">
    <w:abstractNumId w:val="5"/>
  </w:num>
  <w:num w:numId="10">
    <w:abstractNumId w:val="6"/>
  </w:num>
  <w:num w:numId="11">
    <w:abstractNumId w:val="12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2B8"/>
    <w:rsid w:val="001D42B8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D42B8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D42B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D42B8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D42B8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1D42B8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1D42B8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1D42B8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1D42B8"/>
    <w:rPr>
      <w:rFonts w:ascii="Sylfaen" w:eastAsia="Sylfaen" w:hAnsi="Sylfaen" w:cs="Sylfaen"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1D42B8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2">
    <w:name w:val="Заголовок №3 (2)_"/>
    <w:basedOn w:val="a0"/>
    <w:link w:val="320"/>
    <w:rsid w:val="001D42B8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1D42B8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1D42B8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50">
    <w:name w:val="Основной текст (5)"/>
    <w:basedOn w:val="a"/>
    <w:link w:val="5"/>
    <w:rsid w:val="001D42B8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1D42B8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320">
    <w:name w:val="Заголовок №3 (2)"/>
    <w:basedOn w:val="a"/>
    <w:link w:val="32"/>
    <w:rsid w:val="001D42B8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20">
    <w:name w:val="Основной текст (2)_"/>
    <w:basedOn w:val="a0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sid w:val="001D42B8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D42B8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1D42B8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1">
    <w:name w:val="Основной текст (2)"/>
    <w:basedOn w:val="20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1D42B8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70">
    <w:name w:val="Основной текст (7)"/>
    <w:basedOn w:val="a"/>
    <w:link w:val="7"/>
    <w:rsid w:val="001D42B8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80">
    <w:name w:val="Основной текст (8)"/>
    <w:basedOn w:val="a"/>
    <w:link w:val="8"/>
    <w:rsid w:val="001D42B8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75pt0pt">
    <w:name w:val="Основной текст + 7;5 pt;Интервал 0 pt"/>
    <w:basedOn w:val="a3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20pt">
    <w:name w:val="Основной текст (2) + Курсив;Интервал 0 pt"/>
    <w:basedOn w:val="20"/>
    <w:rsid w:val="001D4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7"/>
      <w:szCs w:val="17"/>
      <w:u w:val="none"/>
      <w:lang w:val="uk-UA"/>
    </w:rPr>
  </w:style>
  <w:style w:type="character" w:customStyle="1" w:styleId="7pt0pt">
    <w:name w:val="Основной текст + 7 pt;Интервал 0 pt"/>
    <w:basedOn w:val="a3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uk-UA"/>
    </w:rPr>
  </w:style>
  <w:style w:type="character" w:customStyle="1" w:styleId="31">
    <w:name w:val="Заголовок №3_"/>
    <w:basedOn w:val="a0"/>
    <w:link w:val="33"/>
    <w:rsid w:val="001D42B8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33">
    <w:name w:val="Заголовок №3"/>
    <w:basedOn w:val="a"/>
    <w:link w:val="31"/>
    <w:rsid w:val="001D42B8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10pt0pt">
    <w:name w:val="Основной текст (8) + 10 pt;Не полужирный;Не курсив;Интервал 0 pt"/>
    <w:basedOn w:val="8"/>
    <w:rsid w:val="001D42B8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1D4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1D42B8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1D42B8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D42B8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D42B8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D42B8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0pt">
    <w:name w:val="Основной текст (6) + Не курсив;Интервал 0 pt"/>
    <w:basedOn w:val="6"/>
    <w:rsid w:val="001D42B8"/>
    <w:rPr>
      <w:rFonts w:ascii="Sylfaen" w:eastAsia="Sylfaen" w:hAnsi="Sylfaen" w:cs="Sylfaen"/>
      <w:i/>
      <w:iCs/>
      <w:color w:val="000000"/>
      <w:spacing w:val="8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610pt">
    <w:name w:val="Основной текст (6) + 10 pt"/>
    <w:basedOn w:val="6"/>
    <w:rsid w:val="001D42B8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pt0pt">
    <w:name w:val="Основной текст + 10 pt;Курсив;Интервал 0 pt"/>
    <w:basedOn w:val="a3"/>
    <w:rsid w:val="001D42B8"/>
    <w:rPr>
      <w:rFonts w:ascii="Sylfaen" w:eastAsia="Sylfaen" w:hAnsi="Sylfaen" w:cs="Sylfaen"/>
      <w:i/>
      <w:i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pt0pt0">
    <w:name w:val="Основной текст + 10 pt;Интервал 0 pt"/>
    <w:basedOn w:val="a3"/>
    <w:rsid w:val="001D42B8"/>
    <w:rPr>
      <w:rFonts w:ascii="Sylfaen" w:eastAsia="Sylfaen" w:hAnsi="Sylfaen" w:cs="Sylfaen"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0pt">
    <w:name w:val="Основной текст (5) + 10 pt;Не полужирный"/>
    <w:basedOn w:val="5"/>
    <w:rsid w:val="001D42B8"/>
    <w:rPr>
      <w:rFonts w:ascii="Sylfaen" w:eastAsia="Sylfaen" w:hAnsi="Sylfaen" w:cs="Sylfae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2">
    <w:name w:val="Заголовок №3 (2)_"/>
    <w:basedOn w:val="a0"/>
    <w:link w:val="320"/>
    <w:rsid w:val="001D42B8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1D42B8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1D42B8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50">
    <w:name w:val="Основной текст (5)"/>
    <w:basedOn w:val="a"/>
    <w:link w:val="5"/>
    <w:rsid w:val="001D42B8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1D42B8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paragraph" w:customStyle="1" w:styleId="320">
    <w:name w:val="Заголовок №3 (2)"/>
    <w:basedOn w:val="a"/>
    <w:link w:val="32"/>
    <w:rsid w:val="001D42B8"/>
    <w:pPr>
      <w:widowControl w:val="0"/>
      <w:shd w:val="clear" w:color="auto" w:fill="FFFFFF"/>
      <w:spacing w:before="120" w:after="120" w:line="0" w:lineRule="atLeast"/>
      <w:ind w:firstLine="240"/>
      <w:jc w:val="both"/>
      <w:outlineLvl w:val="2"/>
    </w:pPr>
    <w:rPr>
      <w:rFonts w:ascii="Arial" w:eastAsia="Arial" w:hAnsi="Arial" w:cs="Arial"/>
      <w:spacing w:val="1"/>
      <w:sz w:val="18"/>
      <w:szCs w:val="18"/>
    </w:rPr>
  </w:style>
  <w:style w:type="character" w:customStyle="1" w:styleId="20">
    <w:name w:val="Основной текст (2)_"/>
    <w:basedOn w:val="a0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6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sid w:val="001D42B8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1D42B8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105pt0pt">
    <w:name w:val="Основной текст (8) + 10;5 pt;Не полужирный;Интервал 0 pt"/>
    <w:basedOn w:val="8"/>
    <w:rsid w:val="001D42B8"/>
    <w:rPr>
      <w:rFonts w:ascii="Sylfaen" w:eastAsia="Sylfaen" w:hAnsi="Sylfaen" w:cs="Sylfaen"/>
      <w:b/>
      <w:bCs/>
      <w:i/>
      <w:iCs/>
      <w:color w:val="000000"/>
      <w:spacing w:val="6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1">
    <w:name w:val="Основной текст (2)"/>
    <w:basedOn w:val="20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uk-UA"/>
    </w:rPr>
  </w:style>
  <w:style w:type="character" w:customStyle="1" w:styleId="70pt">
    <w:name w:val="Основной текст (7) + Не курсив;Интервал 0 pt"/>
    <w:basedOn w:val="7"/>
    <w:rsid w:val="001D42B8"/>
    <w:rPr>
      <w:rFonts w:ascii="Sylfaen" w:eastAsia="Sylfaen" w:hAnsi="Sylfaen" w:cs="Sylfaen"/>
      <w:i/>
      <w:iCs/>
      <w:color w:val="000000"/>
      <w:spacing w:val="6"/>
      <w:w w:val="100"/>
      <w:position w:val="0"/>
      <w:sz w:val="17"/>
      <w:szCs w:val="17"/>
      <w:shd w:val="clear" w:color="auto" w:fill="FFFFFF"/>
      <w:lang w:val="uk-UA"/>
    </w:rPr>
  </w:style>
  <w:style w:type="paragraph" w:customStyle="1" w:styleId="70">
    <w:name w:val="Основной текст (7)"/>
    <w:basedOn w:val="a"/>
    <w:link w:val="7"/>
    <w:rsid w:val="001D42B8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80">
    <w:name w:val="Основной текст (8)"/>
    <w:basedOn w:val="a"/>
    <w:link w:val="8"/>
    <w:rsid w:val="001D42B8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75pt0pt">
    <w:name w:val="Основной текст + 7;5 pt;Интервал 0 pt"/>
    <w:basedOn w:val="a3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</w:rPr>
  </w:style>
  <w:style w:type="character" w:customStyle="1" w:styleId="20pt">
    <w:name w:val="Основной текст (2) + Курсив;Интервал 0 pt"/>
    <w:basedOn w:val="20"/>
    <w:rsid w:val="001D4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8"/>
      <w:w w:val="100"/>
      <w:position w:val="0"/>
      <w:sz w:val="17"/>
      <w:szCs w:val="17"/>
      <w:u w:val="none"/>
      <w:lang w:val="uk-UA"/>
    </w:rPr>
  </w:style>
  <w:style w:type="character" w:customStyle="1" w:styleId="7pt0pt">
    <w:name w:val="Основной текст + 7 pt;Интервал 0 pt"/>
    <w:basedOn w:val="a3"/>
    <w:rsid w:val="001D42B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4"/>
      <w:szCs w:val="14"/>
      <w:u w:val="none"/>
      <w:shd w:val="clear" w:color="auto" w:fill="FFFFFF"/>
      <w:lang w:val="uk-UA"/>
    </w:rPr>
  </w:style>
  <w:style w:type="character" w:customStyle="1" w:styleId="31">
    <w:name w:val="Заголовок №3_"/>
    <w:basedOn w:val="a0"/>
    <w:link w:val="33"/>
    <w:rsid w:val="001D42B8"/>
    <w:rPr>
      <w:rFonts w:ascii="Sylfaen" w:eastAsia="Sylfaen" w:hAnsi="Sylfaen" w:cs="Sylfaen"/>
      <w:spacing w:val="1"/>
      <w:sz w:val="20"/>
      <w:szCs w:val="20"/>
      <w:shd w:val="clear" w:color="auto" w:fill="FFFFFF"/>
    </w:rPr>
  </w:style>
  <w:style w:type="paragraph" w:customStyle="1" w:styleId="33">
    <w:name w:val="Заголовок №3"/>
    <w:basedOn w:val="a"/>
    <w:link w:val="31"/>
    <w:rsid w:val="001D42B8"/>
    <w:pPr>
      <w:widowControl w:val="0"/>
      <w:shd w:val="clear" w:color="auto" w:fill="FFFFFF"/>
      <w:spacing w:before="60" w:after="60" w:line="0" w:lineRule="atLeast"/>
      <w:ind w:hanging="300"/>
      <w:outlineLvl w:val="2"/>
    </w:pPr>
    <w:rPr>
      <w:rFonts w:ascii="Sylfaen" w:eastAsia="Sylfaen" w:hAnsi="Sylfaen" w:cs="Sylfaen"/>
      <w:spacing w:val="1"/>
      <w:sz w:val="20"/>
      <w:szCs w:val="20"/>
    </w:rPr>
  </w:style>
  <w:style w:type="character" w:customStyle="1" w:styleId="810pt0pt">
    <w:name w:val="Основной текст (8) + 10 pt;Не полужирный;Не курсив;Интервал 0 pt"/>
    <w:basedOn w:val="8"/>
    <w:rsid w:val="001D42B8"/>
    <w:rPr>
      <w:rFonts w:ascii="Sylfaen" w:eastAsia="Sylfaen" w:hAnsi="Sylfaen" w:cs="Sylfaen"/>
      <w:b/>
      <w:bCs/>
      <w:i/>
      <w:iCs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105pt0pt">
    <w:name w:val="Основной текст + 10;5 pt;Курсив;Интервал 0 pt"/>
    <w:basedOn w:val="a3"/>
    <w:rsid w:val="001D4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  <w:style w:type="character" w:customStyle="1" w:styleId="5105pt0pt">
    <w:name w:val="Основной текст (5) + 10;5 pt;Не полужирный;Курсив;Интервал 0 pt"/>
    <w:basedOn w:val="5"/>
    <w:rsid w:val="001D42B8"/>
    <w:rPr>
      <w:rFonts w:ascii="Sylfaen" w:eastAsia="Sylfaen" w:hAnsi="Sylfaen" w:cs="Sylfaen"/>
      <w:b/>
      <w:bCs/>
      <w:i/>
      <w:iCs/>
      <w:smallCaps w:val="0"/>
      <w:strike w:val="0"/>
      <w:color w:val="000000"/>
      <w:spacing w:val="6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5007</Words>
  <Characters>28545</Characters>
  <Application>Microsoft Macintosh Word</Application>
  <DocSecurity>0</DocSecurity>
  <Lines>237</Lines>
  <Paragraphs>66</Paragraphs>
  <ScaleCrop>false</ScaleCrop>
  <Company>CRVGP-F9DFF-YCR4X-D9GMM-9GQYB</Company>
  <LinksUpToDate>false</LinksUpToDate>
  <CharactersWithSpaces>33486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2015-10-07T08:40:00Z</dcterms:created>
  <dcterms:modified xsi:type="dcterms:W3CDTF">2015-10-07T08:46:00Z</dcterms:modified>
</cp:coreProperties>
</file>