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3BD" w:rsidRDefault="001853BD" w:rsidP="001853BD">
      <w:pPr>
        <w:pStyle w:val="20"/>
        <w:shd w:val="clear" w:color="auto" w:fill="auto"/>
        <w:spacing w:after="0" w:line="254" w:lineRule="exact"/>
        <w:ind w:left="360"/>
        <w:jc w:val="both"/>
      </w:pPr>
      <w:bookmarkStart w:id="0" w:name="bookmark80"/>
      <w:r>
        <w:t>Урок № 19</w:t>
      </w:r>
      <w:bookmarkEnd w:id="0"/>
    </w:p>
    <w:p w:rsidR="001853BD" w:rsidRDefault="001853BD" w:rsidP="001853BD">
      <w:pPr>
        <w:pStyle w:val="30"/>
        <w:shd w:val="clear" w:color="auto" w:fill="auto"/>
        <w:spacing w:before="0"/>
        <w:ind w:left="360"/>
      </w:pPr>
      <w:r>
        <w:t>НОВА УКРАЇНСЬКА ЛІТЕРАТУРА.</w:t>
      </w:r>
    </w:p>
    <w:p w:rsidR="001853BD" w:rsidRDefault="001853BD" w:rsidP="001853BD">
      <w:pPr>
        <w:pStyle w:val="30"/>
        <w:shd w:val="clear" w:color="auto" w:fill="auto"/>
        <w:spacing w:before="0"/>
        <w:ind w:left="360"/>
      </w:pPr>
      <w:r>
        <w:t xml:space="preserve">СУСПІЛЬНО-ІСТОРИЧНІ ОБСТАВИНИ НАПРИКІНЦІ </w:t>
      </w:r>
      <w:proofErr w:type="spellStart"/>
      <w:r>
        <w:t>XVIII</w:t>
      </w:r>
      <w:proofErr w:type="spellEnd"/>
      <w:r>
        <w:t xml:space="preserve"> ст.</w:t>
      </w:r>
    </w:p>
    <w:p w:rsidR="001853BD" w:rsidRDefault="001853BD" w:rsidP="001853BD">
      <w:pPr>
        <w:pStyle w:val="20"/>
        <w:shd w:val="clear" w:color="auto" w:fill="auto"/>
        <w:spacing w:after="136" w:line="254" w:lineRule="exact"/>
        <w:ind w:left="360"/>
        <w:jc w:val="both"/>
      </w:pPr>
      <w:bookmarkStart w:id="1" w:name="bookmark81"/>
      <w:r>
        <w:t>ЖИТТЯ І ТВОРЧІСТЬ І. КОТЛЯРЕВСЬКОГО</w:t>
      </w:r>
      <w:bookmarkEnd w:id="1"/>
    </w:p>
    <w:p w:rsidR="001853BD" w:rsidRDefault="001853BD" w:rsidP="001853BD">
      <w:pPr>
        <w:pStyle w:val="21"/>
        <w:shd w:val="clear" w:color="auto" w:fill="auto"/>
        <w:tabs>
          <w:tab w:val="left" w:pos="1394"/>
        </w:tabs>
        <w:spacing w:before="0"/>
        <w:ind w:left="1360" w:hanging="1320"/>
      </w:pPr>
      <w:r>
        <w:rPr>
          <w:rStyle w:val="TimesNewRoman10pt0pt"/>
          <w:rFonts w:eastAsia="Sylfaen"/>
        </w:rPr>
        <w:t>Мета:</w:t>
      </w:r>
      <w:r>
        <w:rPr>
          <w:rStyle w:val="TimesNewRoman10pt0pt"/>
          <w:rFonts w:eastAsia="Sylfaen"/>
        </w:rPr>
        <w:tab/>
        <w:t>охарактеризувати суспільно-історичний контекст</w:t>
      </w:r>
    </w:p>
    <w:p w:rsidR="001853BD" w:rsidRDefault="001853BD" w:rsidP="001853BD">
      <w:pPr>
        <w:pStyle w:val="21"/>
        <w:shd w:val="clear" w:color="auto" w:fill="auto"/>
        <w:spacing w:before="0"/>
        <w:ind w:left="1360" w:right="20" w:firstLine="0"/>
      </w:pPr>
      <w:r>
        <w:rPr>
          <w:rStyle w:val="TimesNewRoman10pt0pt"/>
          <w:rFonts w:eastAsia="Sylfaen"/>
        </w:rPr>
        <w:t>становлення нової української літератури; з’ясува</w:t>
      </w:r>
      <w:r>
        <w:rPr>
          <w:rStyle w:val="TimesNewRoman10pt0pt"/>
          <w:rFonts w:eastAsia="Sylfaen"/>
        </w:rPr>
        <w:softHyphen/>
        <w:t>ти причини духовного поневолення нації, особли</w:t>
      </w:r>
      <w:r>
        <w:rPr>
          <w:rStyle w:val="TimesNewRoman10pt0pt"/>
          <w:rFonts w:eastAsia="Sylfaen"/>
        </w:rPr>
        <w:softHyphen/>
        <w:t>вості розвитку фольклористики; визначити основні художні напрями літератури цього періоду, найви</w:t>
      </w:r>
      <w:r>
        <w:rPr>
          <w:rStyle w:val="TimesNewRoman10pt0pt"/>
          <w:rFonts w:eastAsia="Sylfaen"/>
        </w:rPr>
        <w:softHyphen/>
        <w:t>значніших письменників того часу; ознайомити шко</w:t>
      </w:r>
      <w:r>
        <w:rPr>
          <w:rStyle w:val="TimesNewRoman10pt0pt"/>
          <w:rFonts w:eastAsia="Sylfaen"/>
        </w:rPr>
        <w:softHyphen/>
        <w:t>лярів з життям і творчістю І. Котляревського; роз</w:t>
      </w:r>
      <w:r>
        <w:rPr>
          <w:rStyle w:val="TimesNewRoman10pt0pt"/>
          <w:rFonts w:eastAsia="Sylfaen"/>
        </w:rPr>
        <w:softHyphen/>
        <w:t>вивати діалогічне та монологічне мовлення, вміння аналізувати й узагальнювати історичні факти, роби</w:t>
      </w:r>
      <w:r>
        <w:rPr>
          <w:rStyle w:val="TimesNewRoman10pt0pt"/>
          <w:rFonts w:eastAsia="Sylfaen"/>
        </w:rPr>
        <w:softHyphen/>
        <w:t>ти висновки, грамотно висловлювати власні думки, почуття, спостереження; раціонально використову</w:t>
      </w:r>
      <w:r>
        <w:rPr>
          <w:rStyle w:val="TimesNewRoman10pt0pt"/>
          <w:rFonts w:eastAsia="Sylfaen"/>
        </w:rPr>
        <w:softHyphen/>
        <w:t>вати час; виховувати почуття любові, пошани до творчості І. Котляревського; гордості за український народ, його історію, культуру, мову; прищеплювати почуття відповідальності за доручену справу.</w:t>
      </w:r>
    </w:p>
    <w:p w:rsidR="001853BD" w:rsidRDefault="001853BD" w:rsidP="001853BD">
      <w:pPr>
        <w:pStyle w:val="21"/>
        <w:shd w:val="clear" w:color="auto" w:fill="auto"/>
        <w:spacing w:before="0"/>
        <w:ind w:left="1360" w:hanging="1320"/>
      </w:pPr>
      <w:r>
        <w:rPr>
          <w:rStyle w:val="TimesNewRoman10pt0pt"/>
          <w:rFonts w:eastAsia="Sylfaen"/>
        </w:rPr>
        <w:t xml:space="preserve">Тип уроку: засвоєння нових знань і формування </w:t>
      </w:r>
      <w:proofErr w:type="spellStart"/>
      <w:r>
        <w:rPr>
          <w:rStyle w:val="TimesNewRoman10pt0pt"/>
          <w:rFonts w:eastAsia="Sylfaen"/>
        </w:rPr>
        <w:t>вмінь</w:t>
      </w:r>
      <w:proofErr w:type="spellEnd"/>
      <w:r>
        <w:rPr>
          <w:rStyle w:val="TimesNewRoman10pt0pt"/>
          <w:rFonts w:eastAsia="Sylfaen"/>
        </w:rPr>
        <w:t>.</w:t>
      </w:r>
    </w:p>
    <w:p w:rsidR="001853BD" w:rsidRDefault="001853BD" w:rsidP="001853BD">
      <w:pPr>
        <w:pStyle w:val="21"/>
        <w:shd w:val="clear" w:color="auto" w:fill="auto"/>
        <w:spacing w:before="0" w:after="224"/>
        <w:ind w:left="1360" w:right="20" w:hanging="1320"/>
      </w:pPr>
      <w:r>
        <w:rPr>
          <w:rStyle w:val="TimesNewRoman10pt0pt"/>
          <w:rFonts w:eastAsia="Sylfaen"/>
        </w:rPr>
        <w:t xml:space="preserve">Обладнання: карта «Україна наприкінці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ст.», портрети най- видатніших митців нової української літератури: І. Котляревського, Г. </w:t>
      </w:r>
      <w:proofErr w:type="spellStart"/>
      <w:r>
        <w:rPr>
          <w:rStyle w:val="TimesNewRoman10pt0pt"/>
          <w:rFonts w:eastAsia="Sylfaen"/>
        </w:rPr>
        <w:t>Квітки-Основ’яненка</w:t>
      </w:r>
      <w:proofErr w:type="spellEnd"/>
      <w:r>
        <w:rPr>
          <w:rStyle w:val="TimesNewRoman10pt0pt"/>
          <w:rFonts w:eastAsia="Sylfaen"/>
        </w:rPr>
        <w:t xml:space="preserve">, М. </w:t>
      </w:r>
      <w:proofErr w:type="spellStart"/>
      <w:r>
        <w:rPr>
          <w:rStyle w:val="TimesNewRoman10pt0pt"/>
          <w:rFonts w:eastAsia="Sylfaen"/>
        </w:rPr>
        <w:t>Шаш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кевича</w:t>
      </w:r>
      <w:proofErr w:type="spellEnd"/>
      <w:r>
        <w:rPr>
          <w:rStyle w:val="TimesNewRoman10pt0pt"/>
          <w:rFonts w:eastAsia="Sylfaen"/>
        </w:rPr>
        <w:t xml:space="preserve">, Т. Шевченка, Л. Глібова, Марка Вовчка, Ю. </w:t>
      </w:r>
      <w:proofErr w:type="spellStart"/>
      <w:r>
        <w:rPr>
          <w:rStyle w:val="TimesNewRoman10pt0pt"/>
          <w:rFonts w:eastAsia="Sylfaen"/>
        </w:rPr>
        <w:t>Федьковича</w:t>
      </w:r>
      <w:proofErr w:type="spellEnd"/>
      <w:r>
        <w:rPr>
          <w:rStyle w:val="TimesNewRoman10pt0pt"/>
          <w:rFonts w:eastAsia="Sylfaen"/>
        </w:rPr>
        <w:t>; репродукції до життя і творчості І. Котляревського; дидактичний матеріал.</w:t>
      </w:r>
    </w:p>
    <w:p w:rsidR="001853BD" w:rsidRDefault="001853BD" w:rsidP="001853BD">
      <w:pPr>
        <w:pStyle w:val="40"/>
        <w:shd w:val="clear" w:color="auto" w:fill="auto"/>
        <w:spacing w:before="0" w:after="84" w:line="180" w:lineRule="exact"/>
        <w:ind w:left="360"/>
      </w:pPr>
      <w:r>
        <w:t>ХУД УРОКУ</w:t>
      </w:r>
    </w:p>
    <w:p w:rsidR="001853BD" w:rsidRDefault="001853BD" w:rsidP="001853BD">
      <w:pPr>
        <w:pStyle w:val="20"/>
        <w:numPr>
          <w:ilvl w:val="0"/>
          <w:numId w:val="2"/>
        </w:numPr>
        <w:shd w:val="clear" w:color="auto" w:fill="auto"/>
        <w:tabs>
          <w:tab w:val="left" w:pos="547"/>
        </w:tabs>
        <w:spacing w:after="144" w:line="180" w:lineRule="exact"/>
        <w:ind w:left="360"/>
        <w:jc w:val="both"/>
      </w:pPr>
      <w:bookmarkStart w:id="2" w:name="bookmark82"/>
      <w:r>
        <w:t>Організаційний момент</w:t>
      </w:r>
      <w:bookmarkEnd w:id="2"/>
    </w:p>
    <w:p w:rsidR="001853BD" w:rsidRDefault="001853BD" w:rsidP="001853BD">
      <w:pPr>
        <w:pStyle w:val="20"/>
        <w:numPr>
          <w:ilvl w:val="0"/>
          <w:numId w:val="2"/>
        </w:numPr>
        <w:shd w:val="clear" w:color="auto" w:fill="auto"/>
        <w:tabs>
          <w:tab w:val="left" w:pos="600"/>
        </w:tabs>
        <w:spacing w:after="35" w:line="180" w:lineRule="exact"/>
        <w:ind w:left="360"/>
        <w:jc w:val="both"/>
      </w:pPr>
      <w:bookmarkStart w:id="3" w:name="bookmark83"/>
      <w:r>
        <w:t>Актуалізація опорних знань. Бесіда за питаннями</w:t>
      </w:r>
      <w:bookmarkEnd w:id="3"/>
    </w:p>
    <w:p w:rsidR="001853BD" w:rsidRDefault="001853BD" w:rsidP="001853BD">
      <w:pPr>
        <w:pStyle w:val="21"/>
        <w:numPr>
          <w:ilvl w:val="0"/>
          <w:numId w:val="1"/>
        </w:numPr>
        <w:shd w:val="clear" w:color="auto" w:fill="auto"/>
        <w:tabs>
          <w:tab w:val="left" w:pos="256"/>
        </w:tabs>
        <w:spacing w:before="0"/>
        <w:ind w:left="360" w:right="20" w:hanging="320"/>
        <w:jc w:val="left"/>
      </w:pPr>
      <w:r>
        <w:rPr>
          <w:rStyle w:val="TimesNewRoman10pt0pt"/>
          <w:rFonts w:eastAsia="Sylfaen"/>
        </w:rPr>
        <w:t>Яким чином історичні події на Україні і за її межами впли</w:t>
      </w:r>
      <w:r>
        <w:rPr>
          <w:rStyle w:val="TimesNewRoman10pt0pt"/>
          <w:rFonts w:eastAsia="Sylfaen"/>
        </w:rPr>
        <w:softHyphen/>
        <w:t>вали на розвиток вітчизняної літератури?</w:t>
      </w:r>
    </w:p>
    <w:p w:rsidR="001853BD" w:rsidRDefault="001853BD" w:rsidP="001853BD">
      <w:pPr>
        <w:pStyle w:val="21"/>
        <w:numPr>
          <w:ilvl w:val="0"/>
          <w:numId w:val="1"/>
        </w:numPr>
        <w:shd w:val="clear" w:color="auto" w:fill="auto"/>
        <w:tabs>
          <w:tab w:val="left" w:pos="256"/>
        </w:tabs>
        <w:spacing w:before="0" w:line="245" w:lineRule="exact"/>
        <w:ind w:left="360" w:right="20" w:hanging="320"/>
      </w:pPr>
      <w:r>
        <w:rPr>
          <w:rStyle w:val="TimesNewRoman10pt0pt"/>
          <w:rFonts w:eastAsia="Sylfaen"/>
        </w:rPr>
        <w:t>Визначте основні постаті давньої літератури, що суттєво впли</w:t>
      </w:r>
      <w:r>
        <w:rPr>
          <w:rStyle w:val="TimesNewRoman10pt0pt"/>
          <w:rFonts w:eastAsia="Sylfaen"/>
        </w:rPr>
        <w:softHyphen/>
        <w:t>нули на її розвиток. У чому це виявилося?</w:t>
      </w:r>
    </w:p>
    <w:p w:rsidR="001853BD" w:rsidRDefault="001853BD" w:rsidP="001853BD">
      <w:pPr>
        <w:pStyle w:val="21"/>
        <w:numPr>
          <w:ilvl w:val="0"/>
          <w:numId w:val="1"/>
        </w:numPr>
        <w:shd w:val="clear" w:color="auto" w:fill="auto"/>
        <w:tabs>
          <w:tab w:val="left" w:pos="251"/>
        </w:tabs>
        <w:spacing w:before="0" w:line="245" w:lineRule="exact"/>
        <w:ind w:left="360" w:right="20" w:hanging="320"/>
      </w:pPr>
      <w:r>
        <w:rPr>
          <w:rStyle w:val="TimesNewRoman10pt0pt"/>
          <w:rFonts w:eastAsia="Sylfaen"/>
        </w:rPr>
        <w:t>Дослідіть, яких змін зазнала мова, починаючи з написання Біблії і закінчуючи творами Г. Сковороди.</w:t>
      </w:r>
    </w:p>
    <w:p w:rsidR="001853BD" w:rsidRDefault="001853BD" w:rsidP="001853BD">
      <w:pPr>
        <w:pStyle w:val="21"/>
        <w:numPr>
          <w:ilvl w:val="0"/>
          <w:numId w:val="1"/>
        </w:numPr>
        <w:shd w:val="clear" w:color="auto" w:fill="auto"/>
        <w:tabs>
          <w:tab w:val="left" w:pos="251"/>
        </w:tabs>
        <w:spacing w:before="0" w:line="245" w:lineRule="exact"/>
        <w:ind w:left="360" w:right="20" w:hanging="320"/>
      </w:pPr>
      <w:r>
        <w:rPr>
          <w:rStyle w:val="TimesNewRoman10pt0pt"/>
          <w:rFonts w:eastAsia="Sylfaen"/>
        </w:rPr>
        <w:t>Які проблеми порушували митці слова давньої української літератури?</w:t>
      </w:r>
    </w:p>
    <w:p w:rsidR="001853BD" w:rsidRDefault="001853BD" w:rsidP="001853BD">
      <w:pPr>
        <w:pStyle w:val="21"/>
        <w:numPr>
          <w:ilvl w:val="0"/>
          <w:numId w:val="1"/>
        </w:numPr>
        <w:shd w:val="clear" w:color="auto" w:fill="auto"/>
        <w:tabs>
          <w:tab w:val="left" w:pos="251"/>
        </w:tabs>
        <w:spacing w:before="0" w:line="245" w:lineRule="exact"/>
        <w:ind w:left="360" w:right="20" w:hanging="320"/>
      </w:pPr>
      <w:r>
        <w:rPr>
          <w:rStyle w:val="TimesNewRoman10pt0pt"/>
          <w:rFonts w:eastAsia="Sylfaen"/>
        </w:rPr>
        <w:t>Як розвиток художньої літератури середньовіччя вплинув на культуру країни того часу?</w:t>
      </w:r>
    </w:p>
    <w:p w:rsidR="001853BD" w:rsidRDefault="001853BD" w:rsidP="001853BD">
      <w:pPr>
        <w:pStyle w:val="21"/>
        <w:numPr>
          <w:ilvl w:val="0"/>
          <w:numId w:val="1"/>
        </w:numPr>
        <w:shd w:val="clear" w:color="auto" w:fill="auto"/>
        <w:tabs>
          <w:tab w:val="left" w:pos="256"/>
        </w:tabs>
        <w:spacing w:before="0" w:after="172" w:line="245" w:lineRule="exact"/>
        <w:ind w:left="360" w:right="20" w:hanging="320"/>
      </w:pPr>
      <w:r>
        <w:rPr>
          <w:rStyle w:val="TimesNewRoman10pt0pt"/>
          <w:rFonts w:eastAsia="Sylfaen"/>
        </w:rPr>
        <w:t>Чи можна вважати надбання давньої вітчизняної літератури важливим підґрунтям для подальшого розвитку нової укра</w:t>
      </w:r>
      <w:r>
        <w:rPr>
          <w:rStyle w:val="TimesNewRoman10pt0pt"/>
          <w:rFonts w:eastAsia="Sylfaen"/>
        </w:rPr>
        <w:softHyphen/>
        <w:t>їнської літератури.</w:t>
      </w:r>
    </w:p>
    <w:p w:rsidR="001853BD" w:rsidRDefault="001853BD" w:rsidP="001853BD">
      <w:pPr>
        <w:pStyle w:val="20"/>
        <w:numPr>
          <w:ilvl w:val="0"/>
          <w:numId w:val="2"/>
        </w:numPr>
        <w:shd w:val="clear" w:color="auto" w:fill="auto"/>
        <w:tabs>
          <w:tab w:val="left" w:pos="677"/>
        </w:tabs>
        <w:spacing w:after="44" w:line="180" w:lineRule="exact"/>
        <w:ind w:left="360" w:right="20"/>
      </w:pPr>
      <w:bookmarkStart w:id="4" w:name="bookmark84"/>
      <w:r>
        <w:t>Оголошення теми, мети уроку. Мотивація навчальної діяльності школярів IV.</w:t>
      </w:r>
      <w:r>
        <w:tab/>
        <w:t>Основний зміст уроку</w:t>
      </w:r>
      <w:bookmarkEnd w:id="4"/>
    </w:p>
    <w:p w:rsidR="001853BD" w:rsidRDefault="001853BD" w:rsidP="001853BD">
      <w:pPr>
        <w:pStyle w:val="70"/>
        <w:shd w:val="clear" w:color="auto" w:fill="auto"/>
        <w:spacing w:before="0" w:line="206" w:lineRule="exact"/>
        <w:ind w:left="60" w:right="20" w:firstLine="0"/>
      </w:pPr>
      <w:r>
        <w:rPr>
          <w:rStyle w:val="7TimesNewRoman8pt0pt"/>
          <w:rFonts w:eastAsia="Sylfaen"/>
        </w:rPr>
        <w:t>Наука й письменство мусять служити цілому народові, усім тим, «</w:t>
      </w:r>
      <w:proofErr w:type="spellStart"/>
      <w:r>
        <w:rPr>
          <w:rStyle w:val="7TimesNewRoman8pt0pt"/>
          <w:rFonts w:eastAsia="Sylfaen"/>
        </w:rPr>
        <w:t>кто</w:t>
      </w:r>
      <w:proofErr w:type="spellEnd"/>
      <w:r>
        <w:rPr>
          <w:rStyle w:val="7TimesNewRoman8pt0pt"/>
          <w:rFonts w:eastAsia="Sylfaen"/>
        </w:rPr>
        <w:t xml:space="preserve"> </w:t>
      </w:r>
      <w:proofErr w:type="spellStart"/>
      <w:r>
        <w:rPr>
          <w:rStyle w:val="7TimesNewRoman8pt0pt"/>
          <w:rFonts w:eastAsia="Sylfaen"/>
        </w:rPr>
        <w:t>имеетт</w:t>
      </w:r>
      <w:proofErr w:type="spellEnd"/>
      <w:r>
        <w:rPr>
          <w:rStyle w:val="7TimesNewRoman8pt0pt"/>
          <w:rFonts w:eastAsia="Sylfaen"/>
        </w:rPr>
        <w:t xml:space="preserve">, право </w:t>
      </w:r>
      <w:proofErr w:type="spellStart"/>
      <w:r>
        <w:rPr>
          <w:rStyle w:val="7TimesNewRoman8pt0pt"/>
          <w:rFonts w:eastAsia="Sylfaen"/>
        </w:rPr>
        <w:t>сказать</w:t>
      </w:r>
      <w:proofErr w:type="spellEnd"/>
      <w:r>
        <w:rPr>
          <w:rStyle w:val="7TimesNewRoman8pt0pt"/>
          <w:rFonts w:eastAsia="Sylfaen"/>
        </w:rPr>
        <w:t xml:space="preserve">: </w:t>
      </w:r>
      <w:proofErr w:type="spellStart"/>
      <w:r>
        <w:rPr>
          <w:rStyle w:val="7TimesNewRoman8pt0pt"/>
          <w:rFonts w:eastAsia="Sylfaen"/>
        </w:rPr>
        <w:t>и</w:t>
      </w:r>
      <w:proofErr w:type="spellEnd"/>
      <w:r>
        <w:rPr>
          <w:rStyle w:val="7TimesNewRoman8pt0pt"/>
          <w:rFonts w:eastAsia="Sylfaen"/>
        </w:rPr>
        <w:t xml:space="preserve"> я </w:t>
      </w:r>
      <w:proofErr w:type="spellStart"/>
      <w:r>
        <w:rPr>
          <w:rStyle w:val="7TimesNewRoman8pt0pt"/>
          <w:rFonts w:eastAsia="Sylfaen"/>
        </w:rPr>
        <w:t>человект</w:t>
      </w:r>
      <w:proofErr w:type="spellEnd"/>
      <w:r>
        <w:rPr>
          <w:rStyle w:val="7TimesNewRoman8pt0pt"/>
          <w:rFonts w:eastAsia="Sylfaen"/>
        </w:rPr>
        <w:t xml:space="preserve">,, </w:t>
      </w:r>
      <w:proofErr w:type="spellStart"/>
      <w:r>
        <w:rPr>
          <w:rStyle w:val="7TimesNewRoman8pt0pt"/>
          <w:rFonts w:eastAsia="Sylfaen"/>
        </w:rPr>
        <w:t>и</w:t>
      </w:r>
      <w:proofErr w:type="spellEnd"/>
      <w:r>
        <w:rPr>
          <w:rStyle w:val="7TimesNewRoman8pt0pt"/>
          <w:rFonts w:eastAsia="Sylfaen"/>
        </w:rPr>
        <w:t xml:space="preserve"> мне </w:t>
      </w:r>
      <w:proofErr w:type="spellStart"/>
      <w:r>
        <w:rPr>
          <w:rStyle w:val="7TimesNewRoman8pt0pt"/>
          <w:rFonts w:eastAsia="Sylfaen"/>
        </w:rPr>
        <w:t>что</w:t>
      </w:r>
      <w:proofErr w:type="spellEnd"/>
      <w:r>
        <w:rPr>
          <w:rStyle w:val="7TimesNewRoman8pt0pt"/>
          <w:rFonts w:eastAsia="Sylfaen"/>
        </w:rPr>
        <w:t xml:space="preserve"> </w:t>
      </w:r>
      <w:proofErr w:type="spellStart"/>
      <w:r>
        <w:rPr>
          <w:rStyle w:val="7TimesNewRoman8pt0pt"/>
          <w:rFonts w:eastAsia="Sylfaen"/>
        </w:rPr>
        <w:t>человеческое</w:t>
      </w:r>
      <w:proofErr w:type="spellEnd"/>
      <w:r>
        <w:rPr>
          <w:rStyle w:val="7TimesNewRoman8pt0pt"/>
          <w:rFonts w:eastAsia="Sylfaen"/>
        </w:rPr>
        <w:t xml:space="preserve">, то не </w:t>
      </w:r>
      <w:proofErr w:type="spellStart"/>
      <w:r>
        <w:rPr>
          <w:rStyle w:val="7TimesNewRoman8pt0pt"/>
          <w:rFonts w:eastAsia="Sylfaen"/>
        </w:rPr>
        <w:t>чуждо</w:t>
      </w:r>
      <w:proofErr w:type="spellEnd"/>
      <w:r>
        <w:rPr>
          <w:rStyle w:val="7TimesNewRoman8pt0pt"/>
          <w:rFonts w:eastAsia="Sylfaen"/>
        </w:rPr>
        <w:t>».</w:t>
      </w:r>
    </w:p>
    <w:p w:rsidR="001853BD" w:rsidRDefault="001853BD" w:rsidP="001853BD">
      <w:pPr>
        <w:pStyle w:val="21"/>
        <w:shd w:val="clear" w:color="auto" w:fill="auto"/>
        <w:spacing w:before="0" w:line="206" w:lineRule="exact"/>
        <w:ind w:right="20" w:firstLine="0"/>
        <w:jc w:val="right"/>
      </w:pPr>
      <w:r>
        <w:rPr>
          <w:rStyle w:val="TimesNewRoman10pt0pt"/>
          <w:rFonts w:eastAsia="Sylfaen"/>
        </w:rPr>
        <w:t>Г. Сковорода</w:t>
      </w:r>
    </w:p>
    <w:p w:rsidR="001853BD" w:rsidRDefault="001853BD" w:rsidP="001853BD">
      <w:pPr>
        <w:pStyle w:val="70"/>
        <w:shd w:val="clear" w:color="auto" w:fill="auto"/>
        <w:spacing w:before="0" w:line="206" w:lineRule="exact"/>
        <w:ind w:left="360" w:firstLine="0"/>
        <w:jc w:val="left"/>
      </w:pPr>
      <w:r>
        <w:rPr>
          <w:rStyle w:val="7TimesNewRoman8pt0pt"/>
          <w:rFonts w:eastAsia="Sylfaen"/>
        </w:rPr>
        <w:t>Твори І. Котляревського зробились фактором громадянської ваги,</w:t>
      </w:r>
    </w:p>
    <w:p w:rsidR="001853BD" w:rsidRDefault="001853BD" w:rsidP="001853BD">
      <w:pPr>
        <w:pStyle w:val="70"/>
        <w:shd w:val="clear" w:color="auto" w:fill="auto"/>
        <w:spacing w:before="0" w:line="206" w:lineRule="exact"/>
        <w:ind w:right="20" w:firstLine="0"/>
      </w:pPr>
      <w:r>
        <w:rPr>
          <w:rStyle w:val="7TimesNewRoman8pt0pt"/>
          <w:rFonts w:eastAsia="Sylfaen"/>
        </w:rPr>
        <w:t>стали тим зерном, з якого однаково росте і письменство українське,</w:t>
      </w:r>
    </w:p>
    <w:p w:rsidR="001853BD" w:rsidRDefault="001853BD" w:rsidP="001853BD">
      <w:pPr>
        <w:pStyle w:val="70"/>
        <w:shd w:val="clear" w:color="auto" w:fill="auto"/>
        <w:spacing w:before="0" w:line="206" w:lineRule="exact"/>
        <w:ind w:right="20" w:firstLine="0"/>
      </w:pPr>
      <w:r>
        <w:rPr>
          <w:rStyle w:val="7TimesNewRoman8pt0pt"/>
          <w:rFonts w:eastAsia="Sylfaen"/>
        </w:rPr>
        <w:t>і громадянський рух на Україні.</w:t>
      </w:r>
    </w:p>
    <w:p w:rsidR="001853BD" w:rsidRDefault="001853BD" w:rsidP="001853BD">
      <w:pPr>
        <w:pStyle w:val="21"/>
        <w:shd w:val="clear" w:color="auto" w:fill="auto"/>
        <w:spacing w:before="0" w:after="125" w:line="206" w:lineRule="exact"/>
        <w:ind w:right="20" w:firstLine="0"/>
        <w:jc w:val="right"/>
      </w:pPr>
      <w:r>
        <w:rPr>
          <w:rStyle w:val="TimesNewRoman10pt0pt"/>
          <w:rFonts w:eastAsia="Sylfaen"/>
        </w:rPr>
        <w:t>С. Єфремов</w:t>
      </w:r>
    </w:p>
    <w:p w:rsidR="001853BD" w:rsidRDefault="001853BD" w:rsidP="001853BD">
      <w:pPr>
        <w:pStyle w:val="21"/>
        <w:shd w:val="clear" w:color="auto" w:fill="auto"/>
        <w:spacing w:before="0" w:after="23" w:line="200" w:lineRule="exact"/>
        <w:ind w:left="60" w:firstLine="0"/>
      </w:pPr>
      <w:r>
        <w:rPr>
          <w:rStyle w:val="TimesNewRoman10pt0pt"/>
          <w:rFonts w:eastAsia="Sylfaen"/>
        </w:rPr>
        <w:t xml:space="preserve">1. Суспільно-історичні обставини наприкінці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60" w:right="20" w:firstLine="320"/>
      </w:pPr>
      <w:r>
        <w:rPr>
          <w:rStyle w:val="TimesNewRoman10pt0pt"/>
          <w:rFonts w:eastAsia="Sylfaen"/>
        </w:rPr>
        <w:t xml:space="preserve">(До розповіді залучається карта «Україна наприкінці </w:t>
      </w:r>
      <w:proofErr w:type="spellStart"/>
      <w:r>
        <w:rPr>
          <w:rStyle w:val="TimesNewRoman10pt0pt"/>
          <w:rFonts w:eastAsia="Sylfaen"/>
        </w:rPr>
        <w:t>XVII</w:t>
      </w:r>
      <w:proofErr w:type="spellEnd"/>
      <w:r>
        <w:rPr>
          <w:rStyle w:val="TimesNewRoman10pt0pt"/>
          <w:rFonts w:eastAsia="Sylfaen"/>
        </w:rPr>
        <w:t xml:space="preserve"> ст.».) Це був час великих соціально-економічних зрушень та історичних подій. Капіталізм, який зародився в надрах феодалізму, розвива</w:t>
      </w:r>
      <w:r>
        <w:rPr>
          <w:rStyle w:val="TimesNewRoman10pt0pt"/>
          <w:rFonts w:eastAsia="Sylfaen"/>
        </w:rPr>
        <w:softHyphen/>
        <w:t>ється інтенсивніше, що вплинуло й на поміщицькі господарства. Почали відкривати власні підприємства й поміщики (</w:t>
      </w:r>
      <w:proofErr w:type="spellStart"/>
      <w:r>
        <w:rPr>
          <w:rStyle w:val="TimesNewRoman10pt0pt"/>
          <w:rFonts w:eastAsia="Sylfaen"/>
        </w:rPr>
        <w:t>гуральні</w:t>
      </w:r>
      <w:proofErr w:type="spellEnd"/>
      <w:r>
        <w:rPr>
          <w:rStyle w:val="TimesNewRoman10pt0pt"/>
          <w:rFonts w:eastAsia="Sylfaen"/>
        </w:rPr>
        <w:t>, цукроварні, ткацькі мануфактури, невеликі металургійні заводи тощо), на яких працювали кріпаки. Зростає вивіз пшениці та ін</w:t>
      </w:r>
      <w:r>
        <w:rPr>
          <w:rStyle w:val="TimesNewRoman10pt0pt"/>
          <w:rFonts w:eastAsia="Sylfaen"/>
        </w:rPr>
        <w:softHyphen/>
        <w:t>шого збіжжя за кордон. Усе це викликало посилення експлуата</w:t>
      </w:r>
      <w:r>
        <w:rPr>
          <w:rStyle w:val="TimesNewRoman10pt0pt"/>
          <w:rFonts w:eastAsia="Sylfaen"/>
        </w:rPr>
        <w:softHyphen/>
        <w:t>ції селян і піднесення антикріпосницького руху.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60" w:right="20" w:firstLine="320"/>
      </w:pPr>
      <w:r>
        <w:rPr>
          <w:rStyle w:val="TimesNewRoman10pt0pt"/>
          <w:rFonts w:eastAsia="Sylfaen"/>
        </w:rPr>
        <w:t xml:space="preserve">Що вам відомо про селянські повстання наприкінці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ст.— в перші десятиріччя </w:t>
      </w:r>
      <w:proofErr w:type="spellStart"/>
      <w:r>
        <w:rPr>
          <w:rStyle w:val="TimesNewRoman10pt0pt"/>
          <w:rFonts w:eastAsia="Sylfaen"/>
        </w:rPr>
        <w:t>XIX</w:t>
      </w:r>
      <w:proofErr w:type="spellEnd"/>
      <w:r>
        <w:rPr>
          <w:rStyle w:val="TimesNewRoman10pt0pt"/>
          <w:rFonts w:eastAsia="Sylfaen"/>
        </w:rPr>
        <w:t xml:space="preserve"> ст., вторгнення </w:t>
      </w:r>
      <w:proofErr w:type="spellStart"/>
      <w:r>
        <w:rPr>
          <w:rStyle w:val="TimesNewRoman10pt0pt"/>
          <w:rFonts w:eastAsia="Sylfaen"/>
        </w:rPr>
        <w:t>Наполеона</w:t>
      </w:r>
      <w:proofErr w:type="spellEnd"/>
      <w:r>
        <w:rPr>
          <w:rStyle w:val="TimesNewRoman10pt0pt"/>
          <w:rFonts w:eastAsia="Sylfaen"/>
        </w:rPr>
        <w:t xml:space="preserve"> до Росії?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60" w:right="20" w:firstLine="0"/>
        <w:jc w:val="right"/>
      </w:pPr>
      <w:r>
        <w:rPr>
          <w:rStyle w:val="TimesNewRoman10pt0pt"/>
          <w:rFonts w:eastAsia="Sylfaen"/>
        </w:rPr>
        <w:t xml:space="preserve">Протягом чотирьох років (1789-1793 рр.) тривало повстання в </w:t>
      </w:r>
      <w:proofErr w:type="spellStart"/>
      <w:r>
        <w:rPr>
          <w:rStyle w:val="TimesNewRoman10pt0pt"/>
          <w:rFonts w:eastAsia="Sylfaen"/>
        </w:rPr>
        <w:t>с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10pt0pt"/>
          <w:rFonts w:eastAsia="Sylfaen"/>
        </w:rPr>
        <w:t>Турбаях</w:t>
      </w:r>
      <w:proofErr w:type="spellEnd"/>
      <w:r>
        <w:rPr>
          <w:rStyle w:val="TimesNewRoman10pt0pt"/>
          <w:rFonts w:eastAsia="Sylfaen"/>
        </w:rPr>
        <w:t>. Відомі великі селянські заворушення на початку</w:t>
      </w:r>
    </w:p>
    <w:p w:rsidR="001853BD" w:rsidRDefault="001853BD" w:rsidP="001853BD">
      <w:pPr>
        <w:pStyle w:val="21"/>
        <w:numPr>
          <w:ilvl w:val="0"/>
          <w:numId w:val="3"/>
        </w:numPr>
        <w:shd w:val="clear" w:color="auto" w:fill="auto"/>
        <w:tabs>
          <w:tab w:val="left" w:pos="588"/>
        </w:tabs>
        <w:spacing w:before="0" w:line="245" w:lineRule="exact"/>
        <w:ind w:left="60" w:right="20" w:firstLine="0"/>
      </w:pPr>
      <w:r>
        <w:rPr>
          <w:rStyle w:val="TimesNewRoman10pt0pt"/>
          <w:rFonts w:eastAsia="Sylfaen"/>
        </w:rPr>
        <w:t>ст. на Катеринославщині, Полтавщині. На Правобереж</w:t>
      </w:r>
      <w:r>
        <w:rPr>
          <w:rStyle w:val="TimesNewRoman10pt0pt"/>
          <w:rFonts w:eastAsia="Sylfaen"/>
        </w:rPr>
        <w:softHyphen/>
        <w:t>ній Україні через кілька десятиліть після Коліївщини (1768 р.) діє оспіваний у народних піснях і переказах Устим Кармалюк (1787-1835 рр.), який організовує виступи проти панів.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80" w:right="20" w:firstLine="260"/>
      </w:pPr>
      <w:r>
        <w:rPr>
          <w:rStyle w:val="TimesNewRoman10pt0pt"/>
          <w:rFonts w:eastAsia="Sylfaen"/>
        </w:rPr>
        <w:t xml:space="preserve">Завойовницьке вторгнення </w:t>
      </w:r>
      <w:proofErr w:type="spellStart"/>
      <w:r>
        <w:rPr>
          <w:rStyle w:val="TimesNewRoman10pt0pt"/>
          <w:rFonts w:eastAsia="Sylfaen"/>
        </w:rPr>
        <w:t>Наполеона</w:t>
      </w:r>
      <w:proofErr w:type="spellEnd"/>
      <w:r>
        <w:rPr>
          <w:rStyle w:val="TimesNewRoman10pt0pt"/>
          <w:rFonts w:eastAsia="Sylfaen"/>
        </w:rPr>
        <w:t xml:space="preserve"> в Росію в 1812 році під</w:t>
      </w:r>
      <w:r>
        <w:rPr>
          <w:rStyle w:val="TimesNewRoman10pt0pt"/>
          <w:rFonts w:eastAsia="Sylfaen"/>
        </w:rPr>
        <w:softHyphen/>
        <w:t>няло народні маси на вітчизняну війну проти окупантів. Україн</w:t>
      </w:r>
      <w:r>
        <w:rPr>
          <w:rStyle w:val="TimesNewRoman10pt0pt"/>
          <w:rFonts w:eastAsia="Sylfaen"/>
        </w:rPr>
        <w:softHyphen/>
        <w:t>ський народ, охоплений загальною хвилею гніву проти іноземних загарбників, узяв участь у цій війні.</w:t>
      </w:r>
    </w:p>
    <w:p w:rsidR="001853BD" w:rsidRDefault="001853BD" w:rsidP="001853BD">
      <w:pPr>
        <w:pStyle w:val="21"/>
        <w:shd w:val="clear" w:color="auto" w:fill="auto"/>
        <w:spacing w:before="0" w:after="96" w:line="245" w:lineRule="exact"/>
        <w:ind w:left="80" w:right="20" w:firstLine="260"/>
      </w:pPr>
      <w:r>
        <w:rPr>
          <w:rStyle w:val="TimesNewRoman10pt0pt"/>
          <w:rFonts w:eastAsia="Sylfaen"/>
        </w:rPr>
        <w:t>Надії народу на скасування кріпацтва виявилися марними; навпаки — панщинний тягар став ще важчим. Представники пе</w:t>
      </w:r>
      <w:r>
        <w:rPr>
          <w:rStyle w:val="TimesNewRoman10pt0pt"/>
          <w:rFonts w:eastAsia="Sylfaen"/>
        </w:rPr>
        <w:softHyphen/>
        <w:t>редової інтелігенції заснували таємні політичні організації, які пізніше були названі декабристськими: «Північне товариство» (в Петербурзі), «Південне товариство» (в Україні).</w:t>
      </w:r>
    </w:p>
    <w:p w:rsidR="001853BD" w:rsidRDefault="001853BD" w:rsidP="001853BD">
      <w:pPr>
        <w:pStyle w:val="50"/>
        <w:numPr>
          <w:ilvl w:val="0"/>
          <w:numId w:val="4"/>
        </w:numPr>
        <w:shd w:val="clear" w:color="auto" w:fill="auto"/>
        <w:tabs>
          <w:tab w:val="left" w:pos="546"/>
        </w:tabs>
        <w:spacing w:before="0" w:after="0" w:line="200" w:lineRule="exact"/>
        <w:ind w:left="320" w:firstLine="0"/>
      </w:pPr>
      <w:r>
        <w:rPr>
          <w:rStyle w:val="5TimesNewRoman10pt0pt"/>
          <w:rFonts w:eastAsia="Sylfaen"/>
        </w:rPr>
        <w:t>Духовне поневолення нації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41"/>
        </w:tabs>
        <w:spacing w:before="0" w:line="245" w:lineRule="exact"/>
        <w:ind w:left="320" w:right="20" w:firstLine="0"/>
      </w:pPr>
      <w:r>
        <w:rPr>
          <w:rStyle w:val="TimesNewRoman10pt0pt"/>
          <w:rFonts w:eastAsia="Sylfaen"/>
        </w:rPr>
        <w:t>Царський уряд, відкриваючи школи, намагався зробити їх опорою реакції і русифікувати за їх допомогою населення України.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41"/>
        </w:tabs>
        <w:spacing w:before="0" w:line="245" w:lineRule="exact"/>
        <w:ind w:left="320" w:right="20" w:firstLine="0"/>
      </w:pPr>
      <w:r>
        <w:rPr>
          <w:rStyle w:val="TimesNewRoman10pt0pt"/>
          <w:rFonts w:eastAsia="Sylfaen"/>
        </w:rPr>
        <w:t>Видавати газети й журнали українською мовою уряд не до</w:t>
      </w:r>
      <w:r>
        <w:rPr>
          <w:rStyle w:val="TimesNewRoman10pt0pt"/>
          <w:rFonts w:eastAsia="Sylfaen"/>
        </w:rPr>
        <w:softHyphen/>
        <w:t>зволяв.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41"/>
        </w:tabs>
        <w:spacing w:before="0" w:line="245" w:lineRule="exact"/>
        <w:ind w:left="320" w:right="20" w:firstLine="0"/>
      </w:pPr>
      <w:r>
        <w:rPr>
          <w:rStyle w:val="TimesNewRoman10pt0pt"/>
          <w:rFonts w:eastAsia="Sylfaen"/>
        </w:rPr>
        <w:t xml:space="preserve">Російський історик і письменник М. </w:t>
      </w:r>
      <w:proofErr w:type="spellStart"/>
      <w:r>
        <w:rPr>
          <w:rStyle w:val="TimesNewRoman10pt0pt"/>
          <w:rFonts w:eastAsia="Sylfaen"/>
        </w:rPr>
        <w:t>Погодін</w:t>
      </w:r>
      <w:proofErr w:type="spellEnd"/>
      <w:r>
        <w:rPr>
          <w:rStyle w:val="TimesNewRoman10pt0pt"/>
          <w:rFonts w:eastAsia="Sylfaen"/>
        </w:rPr>
        <w:t xml:space="preserve"> трактував українську мову як говірку російської, не визнавав її мистецьких якостей.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36"/>
        </w:tabs>
        <w:spacing w:before="0" w:line="245" w:lineRule="exact"/>
        <w:ind w:left="320" w:right="20" w:firstLine="0"/>
      </w:pPr>
      <w:r>
        <w:rPr>
          <w:rStyle w:val="TimesNewRoman10pt0pt"/>
          <w:rFonts w:eastAsia="Sylfaen"/>
        </w:rPr>
        <w:t>У рецензіях на альманах «Ластівка» В. Бєлінський твердив, що нація, яка втратила свою культурну верхівку і держав</w:t>
      </w:r>
      <w:r>
        <w:rPr>
          <w:rStyle w:val="TimesNewRoman10pt0pt"/>
          <w:rFonts w:eastAsia="Sylfaen"/>
        </w:rPr>
        <w:softHyphen/>
        <w:t>ність, не може мати власного письменства.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50"/>
        </w:tabs>
        <w:spacing w:before="0" w:line="245" w:lineRule="exact"/>
        <w:ind w:left="320" w:right="20" w:firstLine="0"/>
      </w:pPr>
      <w:r>
        <w:rPr>
          <w:rStyle w:val="TimesNewRoman10pt0pt"/>
          <w:rFonts w:eastAsia="Sylfaen"/>
        </w:rPr>
        <w:t xml:space="preserve">1863 р.— </w:t>
      </w:r>
      <w:proofErr w:type="spellStart"/>
      <w:r>
        <w:rPr>
          <w:rStyle w:val="TimesNewRoman10pt0pt"/>
          <w:rFonts w:eastAsia="Sylfaen"/>
        </w:rPr>
        <w:t>валуєвський</w:t>
      </w:r>
      <w:proofErr w:type="spellEnd"/>
      <w:r>
        <w:rPr>
          <w:rStyle w:val="TimesNewRoman10pt0pt"/>
          <w:rFonts w:eastAsia="Sylfaen"/>
        </w:rPr>
        <w:t xml:space="preserve"> циркуляр, за яким заборонялося дру</w:t>
      </w:r>
      <w:r>
        <w:rPr>
          <w:rStyle w:val="TimesNewRoman10pt0pt"/>
          <w:rFonts w:eastAsia="Sylfaen"/>
        </w:rPr>
        <w:softHyphen/>
        <w:t>кувати книги й журнали українською мовою.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50"/>
        </w:tabs>
        <w:spacing w:before="0" w:line="245" w:lineRule="exact"/>
        <w:ind w:left="320" w:right="20" w:firstLine="0"/>
      </w:pPr>
      <w:r>
        <w:rPr>
          <w:rStyle w:val="TimesNewRoman10pt0pt"/>
          <w:rFonts w:eastAsia="Sylfaen"/>
        </w:rPr>
        <w:t xml:space="preserve">1876 р.— </w:t>
      </w:r>
      <w:proofErr w:type="spellStart"/>
      <w:r>
        <w:rPr>
          <w:rStyle w:val="TimesNewRoman10pt0pt"/>
          <w:rFonts w:eastAsia="Sylfaen"/>
        </w:rPr>
        <w:t>ємський</w:t>
      </w:r>
      <w:proofErr w:type="spellEnd"/>
      <w:r>
        <w:rPr>
          <w:rStyle w:val="TimesNewRoman10pt0pt"/>
          <w:rFonts w:eastAsia="Sylfaen"/>
        </w:rPr>
        <w:t xml:space="preserve"> акт: заборона ввозити з-за кордону українські книжки будь-якого змісту, видавати оригінальні твори та пере</w:t>
      </w:r>
      <w:r>
        <w:rPr>
          <w:rStyle w:val="TimesNewRoman10pt0pt"/>
          <w:rFonts w:eastAsia="Sylfaen"/>
        </w:rPr>
        <w:softHyphen/>
        <w:t>клади з інших літератур. У результаті цього більшість художніх творів та наукових праць залишалися в рукописах і нерідко гу</w:t>
      </w:r>
      <w:r>
        <w:rPr>
          <w:rStyle w:val="TimesNewRoman10pt0pt"/>
          <w:rFonts w:eastAsia="Sylfaen"/>
        </w:rPr>
        <w:softHyphen/>
        <w:t>билися.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36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Українською мовою заборонялося: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46"/>
          <w:tab w:val="left" w:pos="546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викладання в Києво-Могилянській академії;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46"/>
          <w:tab w:val="left" w:pos="546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використання «Букваря»;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41"/>
          <w:tab w:val="left" w:pos="541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читання молитов і ведення церковної служби;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46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проведення навчання у школах;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46"/>
          <w:tab w:val="left" w:pos="546"/>
        </w:tabs>
        <w:spacing w:before="0" w:line="245" w:lineRule="exact"/>
        <w:ind w:left="320" w:firstLine="0"/>
      </w:pPr>
      <w:proofErr w:type="spellStart"/>
      <w:r>
        <w:rPr>
          <w:rStyle w:val="TimesNewRoman10pt0pt"/>
          <w:rFonts w:eastAsia="Sylfaen"/>
        </w:rPr>
        <w:t>д</w:t>
      </w:r>
      <w:proofErr w:type="spellEnd"/>
      <w:r>
        <w:rPr>
          <w:rStyle w:val="TimesNewRoman10pt0pt"/>
          <w:rFonts w:eastAsia="Sylfaen"/>
        </w:rPr>
        <w:t>)</w:t>
      </w:r>
      <w:r>
        <w:rPr>
          <w:rStyle w:val="TimesNewRoman10pt0pt"/>
          <w:rFonts w:eastAsia="Sylfaen"/>
        </w:rPr>
        <w:tab/>
        <w:t>демонстрування театральних вистав;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546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е)</w:t>
      </w:r>
      <w:r>
        <w:rPr>
          <w:rStyle w:val="TimesNewRoman10pt0pt"/>
          <w:rFonts w:eastAsia="Sylfaen"/>
        </w:rPr>
        <w:tab/>
        <w:t>здійснення перекладів з російської мови;</w:t>
      </w:r>
    </w:p>
    <w:p w:rsidR="001853BD" w:rsidRP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608"/>
        </w:tabs>
        <w:spacing w:before="0" w:after="96" w:line="245" w:lineRule="exact"/>
        <w:ind w:left="320" w:firstLine="0"/>
        <w:rPr>
          <w:rStyle w:val="TimesNewRoman10pt0pt"/>
          <w:rFonts w:ascii="Sylfaen" w:eastAsia="Sylfaen" w:hAnsi="Sylfaen" w:cs="Sylfaen"/>
          <w:color w:val="auto"/>
          <w:spacing w:val="8"/>
          <w:sz w:val="19"/>
          <w:szCs w:val="19"/>
          <w:shd w:val="clear" w:color="auto" w:fill="auto"/>
        </w:rPr>
      </w:pPr>
      <w:r>
        <w:rPr>
          <w:rStyle w:val="TimesNewRoman10pt0pt"/>
          <w:rFonts w:eastAsia="Sylfaen"/>
        </w:rPr>
        <w:t>ж)</w:t>
      </w:r>
      <w:r>
        <w:rPr>
          <w:rStyle w:val="TimesNewRoman10pt0pt"/>
          <w:rFonts w:eastAsia="Sylfaen"/>
        </w:rPr>
        <w:tab/>
        <w:t>видання дитячої літератури.</w:t>
      </w:r>
    </w:p>
    <w:p w:rsidR="001853BD" w:rsidRDefault="001853BD" w:rsidP="001853BD">
      <w:pPr>
        <w:pStyle w:val="50"/>
        <w:shd w:val="clear" w:color="auto" w:fill="auto"/>
        <w:tabs>
          <w:tab w:val="left" w:pos="546"/>
        </w:tabs>
        <w:spacing w:before="0" w:after="0" w:line="200" w:lineRule="exact"/>
        <w:ind w:left="320" w:firstLine="0"/>
      </w:pPr>
      <w:r>
        <w:rPr>
          <w:rStyle w:val="5TimesNewRoman10pt0pt"/>
          <w:rFonts w:eastAsia="Sylfaen"/>
        </w:rPr>
        <w:t>Життя народу — предмет художнього зображення</w:t>
      </w:r>
    </w:p>
    <w:p w:rsidR="001853BD" w:rsidRDefault="001853BD" w:rsidP="001853BD">
      <w:pPr>
        <w:pStyle w:val="21"/>
        <w:shd w:val="clear" w:color="auto" w:fill="auto"/>
        <w:tabs>
          <w:tab w:val="left" w:pos="608"/>
        </w:tabs>
        <w:spacing w:before="0" w:after="96" w:line="245" w:lineRule="exact"/>
        <w:ind w:left="320" w:firstLine="0"/>
      </w:pP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336"/>
        </w:tabs>
        <w:spacing w:before="0" w:line="245" w:lineRule="exact"/>
        <w:ind w:left="340" w:right="20" w:hanging="220"/>
      </w:pPr>
      <w:r>
        <w:rPr>
          <w:rStyle w:val="TimesNewRoman10pt0pt"/>
          <w:rFonts w:eastAsia="Sylfaen"/>
        </w:rPr>
        <w:t>Досить виразно відбилось незадоволення мас кріпосницьким ладом у творах І. Котляревського, хоч він і не закликав до боротьби проти цього ладу. Показово, що після Вітчизняної війни 1812 року його творчість зв’язана була певною мірою з</w:t>
      </w:r>
      <w:r>
        <w:rPr>
          <w:rStyle w:val="TimesNewRoman10pt0pt"/>
          <w:rFonts w:eastAsia="Sylfaen"/>
        </w:rPr>
        <w:t xml:space="preserve"> </w:t>
      </w:r>
      <w:r>
        <w:rPr>
          <w:rStyle w:val="TimesNewRoman10pt0pt"/>
          <w:rFonts w:eastAsia="Sylfaen"/>
        </w:rPr>
        <w:t xml:space="preserve">Гулак-Артемовський у ранніх творах, </w:t>
      </w:r>
      <w:proofErr w:type="spellStart"/>
      <w:r>
        <w:rPr>
          <w:rStyle w:val="TimesNewRoman10pt0pt"/>
          <w:rFonts w:eastAsia="Sylfaen"/>
        </w:rPr>
        <w:t>Квітка-Основ’яненко</w:t>
      </w:r>
      <w:proofErr w:type="spellEnd"/>
      <w:r>
        <w:rPr>
          <w:rStyle w:val="TimesNewRoman10pt0pt"/>
          <w:rFonts w:eastAsia="Sylfaen"/>
        </w:rPr>
        <w:t>, Гре</w:t>
      </w:r>
      <w:r>
        <w:rPr>
          <w:rStyle w:val="TimesNewRoman10pt0pt"/>
          <w:rFonts w:eastAsia="Sylfaen"/>
        </w:rPr>
        <w:softHyphen/>
        <w:t>бінка (хто більшою, хто меншою мірою) критикують окремі риси кріпосницького ладу, підносять ідеї гуманності, але їх критика не спрямована проти основ феодально-кріпосницької системи.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336"/>
        </w:tabs>
        <w:spacing w:before="0" w:line="245" w:lineRule="exact"/>
        <w:ind w:left="340" w:right="20" w:hanging="220"/>
      </w:pPr>
      <w:r>
        <w:rPr>
          <w:rStyle w:val="TimesNewRoman10pt0pt"/>
          <w:rFonts w:eastAsia="Sylfaen"/>
        </w:rPr>
        <w:t>Т. Шевченко, співець покріпачених мас, гостро критикує й ви</w:t>
      </w:r>
      <w:r>
        <w:rPr>
          <w:rStyle w:val="TimesNewRoman10pt0pt"/>
          <w:rFonts w:eastAsia="Sylfaen"/>
        </w:rPr>
        <w:softHyphen/>
        <w:t>криває всю систему самодержавства та кріпосницького ладу і закликає до їх знищення.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336"/>
        </w:tabs>
        <w:spacing w:before="0" w:line="245" w:lineRule="exact"/>
        <w:ind w:left="340" w:right="20" w:hanging="220"/>
      </w:pPr>
      <w:r>
        <w:rPr>
          <w:rStyle w:val="TimesNewRoman10pt0pt"/>
          <w:rFonts w:eastAsia="Sylfaen"/>
        </w:rPr>
        <w:t>Визначне місце боротьба проти кріпосницького ладу займає і в творчості Марка Вовчка, Л. Глібова.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331"/>
        </w:tabs>
        <w:spacing w:before="0" w:after="96" w:line="245" w:lineRule="exact"/>
        <w:ind w:left="340" w:right="20" w:hanging="220"/>
      </w:pPr>
      <w:r>
        <w:rPr>
          <w:rStyle w:val="TimesNewRoman10pt0pt"/>
          <w:rFonts w:eastAsia="Sylfaen"/>
        </w:rPr>
        <w:t>Отже, із самого початку існування нової української літера</w:t>
      </w:r>
      <w:r>
        <w:rPr>
          <w:rStyle w:val="TimesNewRoman10pt0pt"/>
          <w:rFonts w:eastAsia="Sylfaen"/>
        </w:rPr>
        <w:softHyphen/>
        <w:t>тури розгортається в ній боротьба за народність. Але саму народність різні письменники, залежно від свого світогляду, розуміли по-різному. Одні вбачали народність лише в наси</w:t>
      </w:r>
      <w:r>
        <w:rPr>
          <w:rStyle w:val="TimesNewRoman10pt0pt"/>
          <w:rFonts w:eastAsia="Sylfaen"/>
        </w:rPr>
        <w:softHyphen/>
        <w:t>ченні своїх творів фольклорними образними висловами, у від</w:t>
      </w:r>
      <w:r>
        <w:rPr>
          <w:rStyle w:val="TimesNewRoman10pt0pt"/>
          <w:rFonts w:eastAsia="Sylfaen"/>
        </w:rPr>
        <w:softHyphen/>
        <w:t>творенні народних звичаїв, у змалюванні побуту. Інші нама</w:t>
      </w:r>
      <w:r>
        <w:rPr>
          <w:rStyle w:val="TimesNewRoman10pt0pt"/>
          <w:rFonts w:eastAsia="Sylfaen"/>
        </w:rPr>
        <w:softHyphen/>
        <w:t>галися відбити погляди й прагнення народних мас. Найбільш передові митці слова того часу розкрили у своїх творах незадо</w:t>
      </w:r>
      <w:r>
        <w:rPr>
          <w:rStyle w:val="TimesNewRoman10pt0pt"/>
          <w:rFonts w:eastAsia="Sylfaen"/>
        </w:rPr>
        <w:softHyphen/>
        <w:t xml:space="preserve">волення мас </w:t>
      </w:r>
      <w:proofErr w:type="spellStart"/>
      <w:r>
        <w:rPr>
          <w:rStyle w:val="TimesNewRoman10pt0pt"/>
          <w:rFonts w:eastAsia="Sylfaen"/>
        </w:rPr>
        <w:t>самодержавно-кріпосницьким</w:t>
      </w:r>
      <w:proofErr w:type="spellEnd"/>
      <w:r>
        <w:rPr>
          <w:rStyle w:val="TimesNewRoman10pt0pt"/>
          <w:rFonts w:eastAsia="Sylfaen"/>
        </w:rPr>
        <w:t xml:space="preserve"> ладом, змалювали народні повстання проти гнобителів. Таким був насамперед Т. Шевченко.</w:t>
      </w:r>
    </w:p>
    <w:p w:rsidR="001853BD" w:rsidRDefault="001853BD" w:rsidP="001853BD">
      <w:pPr>
        <w:pStyle w:val="21"/>
        <w:numPr>
          <w:ilvl w:val="0"/>
          <w:numId w:val="4"/>
        </w:numPr>
        <w:shd w:val="clear" w:color="auto" w:fill="auto"/>
        <w:tabs>
          <w:tab w:val="left" w:pos="346"/>
        </w:tabs>
        <w:spacing w:before="0" w:line="200" w:lineRule="exact"/>
        <w:ind w:left="340" w:hanging="220"/>
      </w:pPr>
      <w:r>
        <w:rPr>
          <w:rStyle w:val="TimesNewRoman10pt0pt"/>
          <w:rFonts w:eastAsia="Sylfaen"/>
        </w:rPr>
        <w:t>Розвиток фольклористики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60" w:right="20" w:firstLine="300"/>
      </w:pPr>
      <w:r>
        <w:rPr>
          <w:rStyle w:val="TimesNewRoman10pt0pt"/>
          <w:rFonts w:eastAsia="Sylfaen"/>
        </w:rPr>
        <w:t>Як уже зазначалося, нова українська література багато чого успадкувала від давньої. Разом з тим, як і в попередні епохи, на її становлення й розвиток постійний вплив мав і фольклор.</w:t>
      </w:r>
    </w:p>
    <w:p w:rsidR="001853BD" w:rsidRDefault="001853BD" w:rsidP="001853BD">
      <w:pPr>
        <w:pStyle w:val="21"/>
        <w:shd w:val="clear" w:color="auto" w:fill="auto"/>
        <w:spacing w:before="0" w:after="96" w:line="245" w:lineRule="exact"/>
        <w:ind w:left="60" w:right="20" w:firstLine="300"/>
      </w:pPr>
      <w:r>
        <w:rPr>
          <w:rStyle w:val="TimesNewRoman10pt0pt"/>
          <w:rFonts w:eastAsia="Sylfaen"/>
        </w:rPr>
        <w:t xml:space="preserve">Посилилася увага вчених, письменників, освічених людей до збирання народних творів та видання їх у періодиці й збірками. Найважливіші з цих збірок — М. </w:t>
      </w:r>
      <w:proofErr w:type="spellStart"/>
      <w:r>
        <w:rPr>
          <w:rStyle w:val="TimesNewRoman10pt0pt"/>
          <w:rFonts w:eastAsia="Sylfaen"/>
        </w:rPr>
        <w:t>Цертелєва</w:t>
      </w:r>
      <w:proofErr w:type="spellEnd"/>
      <w:r>
        <w:rPr>
          <w:rStyle w:val="TimesNewRoman10pt0pt"/>
          <w:rFonts w:eastAsia="Sylfaen"/>
        </w:rPr>
        <w:t xml:space="preserve"> «</w:t>
      </w:r>
      <w:proofErr w:type="spellStart"/>
      <w:r>
        <w:rPr>
          <w:rStyle w:val="TimesNewRoman10pt0pt"/>
          <w:rFonts w:eastAsia="Sylfaen"/>
        </w:rPr>
        <w:t>Опьіт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собрания</w:t>
      </w:r>
      <w:proofErr w:type="spellEnd"/>
      <w:r>
        <w:rPr>
          <w:rStyle w:val="TimesNewRoman10pt0pt"/>
          <w:rFonts w:eastAsia="Sylfaen"/>
        </w:rPr>
        <w:t xml:space="preserve"> ма- </w:t>
      </w:r>
      <w:proofErr w:type="spellStart"/>
      <w:r>
        <w:rPr>
          <w:rStyle w:val="TimesNewRoman10pt0pt"/>
          <w:rFonts w:eastAsia="Sylfaen"/>
        </w:rPr>
        <w:t>лороссийских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песней</w:t>
      </w:r>
      <w:proofErr w:type="spellEnd"/>
      <w:r>
        <w:rPr>
          <w:rStyle w:val="TimesNewRoman10pt0pt"/>
          <w:rFonts w:eastAsia="Sylfaen"/>
        </w:rPr>
        <w:t>» (1819), М. Максимовича «</w:t>
      </w:r>
      <w:proofErr w:type="spellStart"/>
      <w:r>
        <w:rPr>
          <w:rStyle w:val="TimesNewRoman10pt0pt"/>
          <w:rFonts w:eastAsia="Sylfaen"/>
        </w:rPr>
        <w:t>Малороссийские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песни</w:t>
      </w:r>
      <w:proofErr w:type="spellEnd"/>
      <w:r>
        <w:rPr>
          <w:rStyle w:val="TimesNewRoman10pt0pt"/>
          <w:rFonts w:eastAsia="Sylfaen"/>
        </w:rPr>
        <w:t>» (1827), «</w:t>
      </w:r>
      <w:proofErr w:type="spellStart"/>
      <w:r>
        <w:rPr>
          <w:rStyle w:val="TimesNewRoman10pt0pt"/>
          <w:rFonts w:eastAsia="Sylfaen"/>
        </w:rPr>
        <w:t>Украинские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народьіе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песни</w:t>
      </w:r>
      <w:proofErr w:type="spellEnd"/>
      <w:r>
        <w:rPr>
          <w:rStyle w:val="TimesNewRoman10pt0pt"/>
          <w:rFonts w:eastAsia="Sylfaen"/>
        </w:rPr>
        <w:t>» (1834). З цих збірок і безпосередньо з уст народу письменники черпали сюжети, об</w:t>
      </w:r>
      <w:r>
        <w:rPr>
          <w:rStyle w:val="TimesNewRoman10pt0pt"/>
          <w:rFonts w:eastAsia="Sylfaen"/>
        </w:rPr>
        <w:softHyphen/>
        <w:t xml:space="preserve">рази, </w:t>
      </w:r>
      <w:proofErr w:type="spellStart"/>
      <w:r>
        <w:rPr>
          <w:rStyle w:val="TimesNewRoman10pt0pt"/>
          <w:rFonts w:eastAsia="Sylfaen"/>
        </w:rPr>
        <w:t>зображувально-виражальні</w:t>
      </w:r>
      <w:proofErr w:type="spellEnd"/>
      <w:r>
        <w:rPr>
          <w:rStyle w:val="TimesNewRoman10pt0pt"/>
          <w:rFonts w:eastAsia="Sylfaen"/>
        </w:rPr>
        <w:t xml:space="preserve"> засоби для своїх творів.</w:t>
      </w:r>
    </w:p>
    <w:p w:rsidR="001853BD" w:rsidRDefault="001853BD" w:rsidP="001853BD">
      <w:pPr>
        <w:pStyle w:val="21"/>
        <w:numPr>
          <w:ilvl w:val="0"/>
          <w:numId w:val="4"/>
        </w:numPr>
        <w:shd w:val="clear" w:color="auto" w:fill="auto"/>
        <w:tabs>
          <w:tab w:val="left" w:pos="341"/>
        </w:tabs>
        <w:spacing w:before="0" w:line="200" w:lineRule="exact"/>
        <w:ind w:left="340" w:hanging="220"/>
      </w:pPr>
      <w:r>
        <w:rPr>
          <w:rStyle w:val="TimesNewRoman10pt0pt"/>
          <w:rFonts w:eastAsia="Sylfaen"/>
        </w:rPr>
        <w:t>Основні художні напрями</w:t>
      </w:r>
    </w:p>
    <w:p w:rsidR="001853BD" w:rsidRDefault="001853BD" w:rsidP="001853BD">
      <w:pPr>
        <w:pStyle w:val="21"/>
        <w:numPr>
          <w:ilvl w:val="1"/>
          <w:numId w:val="4"/>
        </w:numPr>
        <w:shd w:val="clear" w:color="auto" w:fill="auto"/>
        <w:tabs>
          <w:tab w:val="left" w:pos="523"/>
        </w:tabs>
        <w:spacing w:before="0" w:line="245" w:lineRule="exact"/>
        <w:ind w:left="340" w:right="20" w:hanging="220"/>
        <w:jc w:val="left"/>
      </w:pPr>
      <w:r>
        <w:rPr>
          <w:rStyle w:val="TimesNewRoman0pt"/>
          <w:rFonts w:eastAsia="Sylfaen"/>
        </w:rPr>
        <w:t>Класицизм</w:t>
      </w:r>
      <w:r>
        <w:rPr>
          <w:rStyle w:val="TimesNewRoman10pt0pt"/>
          <w:rFonts w:eastAsia="Sylfaen"/>
        </w:rPr>
        <w:t xml:space="preserve"> (від лат. </w:t>
      </w:r>
      <w:proofErr w:type="spellStart"/>
      <w:r>
        <w:rPr>
          <w:rStyle w:val="TimesNewRoman0pt"/>
          <w:rFonts w:eastAsia="Sylfaen"/>
        </w:rPr>
        <w:t>сіаззісиз</w:t>
      </w:r>
      <w:proofErr w:type="spellEnd"/>
      <w:r>
        <w:rPr>
          <w:rStyle w:val="TimesNewRoman10pt0pt"/>
          <w:rFonts w:eastAsia="Sylfaen"/>
        </w:rPr>
        <w:t xml:space="preserve"> — взірцевий) — літературний напрям, що означає наслідування зразків античності. Особливості класицизму: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336"/>
        </w:tabs>
        <w:spacing w:before="0" w:line="245" w:lineRule="exact"/>
        <w:ind w:left="340" w:right="20" w:hanging="220"/>
      </w:pPr>
      <w:r>
        <w:rPr>
          <w:rStyle w:val="TimesNewRoman10pt0pt"/>
          <w:rFonts w:eastAsia="Sylfaen"/>
        </w:rPr>
        <w:t>будова художніх творів на засадах розуму з ігноруванням осо</w:t>
      </w:r>
      <w:r>
        <w:rPr>
          <w:rStyle w:val="TimesNewRoman10pt0pt"/>
          <w:rFonts w:eastAsia="Sylfaen"/>
        </w:rPr>
        <w:softHyphen/>
        <w:t>бистих почуттів людини;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336"/>
        </w:tabs>
        <w:spacing w:before="0" w:line="245" w:lineRule="exact"/>
        <w:ind w:left="340" w:hanging="220"/>
      </w:pPr>
      <w:r>
        <w:rPr>
          <w:rStyle w:val="TimesNewRoman10pt0pt"/>
          <w:rFonts w:eastAsia="Sylfaen"/>
        </w:rPr>
        <w:t xml:space="preserve">наслідування </w:t>
      </w:r>
      <w:proofErr w:type="spellStart"/>
      <w:r>
        <w:rPr>
          <w:rStyle w:val="TimesNewRoman10pt0pt"/>
          <w:rFonts w:eastAsia="Sylfaen"/>
        </w:rPr>
        <w:t>греко-римського</w:t>
      </w:r>
      <w:proofErr w:type="spellEnd"/>
      <w:r>
        <w:rPr>
          <w:rStyle w:val="TimesNewRoman10pt0pt"/>
          <w:rFonts w:eastAsia="Sylfaen"/>
        </w:rPr>
        <w:t xml:space="preserve"> мистецтва;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331"/>
        </w:tabs>
        <w:spacing w:before="0" w:line="245" w:lineRule="exact"/>
        <w:ind w:left="340" w:right="20" w:hanging="220"/>
      </w:pPr>
      <w:r>
        <w:rPr>
          <w:rStyle w:val="TimesNewRoman10pt0pt"/>
          <w:rFonts w:eastAsia="Sylfaen"/>
        </w:rPr>
        <w:t>теми до творів добиралися лише з античної або вітчизняної історії;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 xml:space="preserve">позитивні персонажі — герої </w:t>
      </w:r>
      <w:proofErr w:type="spellStart"/>
      <w:r>
        <w:rPr>
          <w:rStyle w:val="TimesNewRoman10pt0pt"/>
          <w:rFonts w:eastAsia="Sylfaen"/>
        </w:rPr>
        <w:t>греко-римської</w:t>
      </w:r>
      <w:proofErr w:type="spellEnd"/>
      <w:r>
        <w:rPr>
          <w:rStyle w:val="TimesNewRoman10pt0pt"/>
          <w:rFonts w:eastAsia="Sylfaen"/>
        </w:rPr>
        <w:t xml:space="preserve"> або національної історії, представники панівної верхівки; негативні — вихідці із соціальних «низів»;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зображення героя тільки під час виконання державного обов’язку; підпорядковування особистих інтересів державним;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наділення своїх героїв тільки однією-двома рисами вдачі — чесністю, доблестю, розумом, талантом або зрадливістю, під</w:t>
      </w:r>
      <w:r>
        <w:rPr>
          <w:rStyle w:val="TimesNewRoman10pt0pt"/>
          <w:rFonts w:eastAsia="Sylfaen"/>
        </w:rPr>
        <w:softHyphen/>
        <w:t>ступництвом, недоумкуватістю тощо;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261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сувора пропорційність усіх частин твору;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256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чіткість, ясність, простота викладу;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261"/>
        </w:tabs>
        <w:spacing w:before="0" w:line="240" w:lineRule="exact"/>
        <w:ind w:left="340" w:right="20" w:hanging="300"/>
      </w:pPr>
      <w:proofErr w:type="spellStart"/>
      <w:r>
        <w:rPr>
          <w:rStyle w:val="TimesNewRoman10pt0pt"/>
          <w:rFonts w:eastAsia="Sylfaen"/>
        </w:rPr>
        <w:t>пейзажі</w:t>
      </w:r>
      <w:proofErr w:type="spellEnd"/>
      <w:r>
        <w:rPr>
          <w:rStyle w:val="TimesNewRoman10pt0pt"/>
          <w:rFonts w:eastAsia="Sylfaen"/>
        </w:rPr>
        <w:t xml:space="preserve"> переважно урбаністичні: фортеця, </w:t>
      </w:r>
      <w:proofErr w:type="spellStart"/>
      <w:r>
        <w:rPr>
          <w:rStyle w:val="TimesNewRoman10pt0pt"/>
          <w:rFonts w:eastAsia="Sylfaen"/>
        </w:rPr>
        <w:t>палац</w:t>
      </w:r>
      <w:proofErr w:type="spellEnd"/>
      <w:r>
        <w:rPr>
          <w:rStyle w:val="TimesNewRoman10pt0pt"/>
          <w:rFonts w:eastAsia="Sylfaen"/>
        </w:rPr>
        <w:t>, міська ву</w:t>
      </w:r>
      <w:r>
        <w:rPr>
          <w:rStyle w:val="TimesNewRoman10pt0pt"/>
          <w:rFonts w:eastAsia="Sylfaen"/>
        </w:rPr>
        <w:softHyphen/>
        <w:t>лиця або площа; інтер’єри — тронний зал, парадний покій тощо;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261"/>
        </w:tabs>
        <w:spacing w:before="0" w:line="240" w:lineRule="exact"/>
        <w:ind w:left="340" w:hanging="300"/>
      </w:pPr>
      <w:r>
        <w:rPr>
          <w:rStyle w:val="TimesNewRoman10pt0pt"/>
          <w:rFonts w:eastAsia="Sylfaen"/>
        </w:rPr>
        <w:t>мова: вживання архаїзмів, слів-символів; пишномовність;</w:t>
      </w:r>
    </w:p>
    <w:p w:rsidR="001853BD" w:rsidRDefault="001853BD" w:rsidP="001853BD">
      <w:pPr>
        <w:pStyle w:val="21"/>
        <w:numPr>
          <w:ilvl w:val="0"/>
          <w:numId w:val="5"/>
        </w:numPr>
        <w:shd w:val="clear" w:color="auto" w:fill="auto"/>
        <w:tabs>
          <w:tab w:val="left" w:pos="256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>літературний рід: драма, менше — лірика; епос майже не представлений.</w:t>
      </w:r>
    </w:p>
    <w:p w:rsidR="001853BD" w:rsidRDefault="001853BD" w:rsidP="001853BD">
      <w:pPr>
        <w:pStyle w:val="21"/>
        <w:numPr>
          <w:ilvl w:val="1"/>
          <w:numId w:val="4"/>
        </w:numPr>
        <w:shd w:val="clear" w:color="auto" w:fill="auto"/>
        <w:tabs>
          <w:tab w:val="left" w:pos="588"/>
        </w:tabs>
        <w:spacing w:before="0" w:line="240" w:lineRule="exact"/>
        <w:ind w:left="60" w:right="20" w:firstLine="0"/>
      </w:pPr>
      <w:r>
        <w:rPr>
          <w:rStyle w:val="TimesNewRoman10pt0pt"/>
          <w:rFonts w:eastAsia="Sylfaen"/>
        </w:rPr>
        <w:t xml:space="preserve">Романтизм виник у літературі, мистецтві та в гуманітарних науках європейських країн в кінці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— на початку </w:t>
      </w:r>
      <w:proofErr w:type="spellStart"/>
      <w:r>
        <w:rPr>
          <w:rStyle w:val="TimesNewRoman10pt0pt"/>
          <w:rFonts w:eastAsia="Sylfaen"/>
        </w:rPr>
        <w:t>XIX</w:t>
      </w:r>
      <w:proofErr w:type="spellEnd"/>
      <w:r>
        <w:rPr>
          <w:rStyle w:val="TimesNewRoman10pt0pt"/>
          <w:rFonts w:eastAsia="Sylfaen"/>
        </w:rPr>
        <w:t xml:space="preserve"> ст. Романтики, зокрема прогресивні, широко звернулись до пое</w:t>
      </w:r>
      <w:r>
        <w:rPr>
          <w:rStyle w:val="TimesNewRoman10pt0pt"/>
          <w:rFonts w:eastAsia="Sylfaen"/>
        </w:rPr>
        <w:softHyphen/>
        <w:t>тичного освоєння народних переказів, легенд, повір’їв і збагатили нашу літературу відомими баладами, поемами, піснями в народ</w:t>
      </w:r>
      <w:r>
        <w:rPr>
          <w:rStyle w:val="TimesNewRoman10pt0pt"/>
          <w:rFonts w:eastAsia="Sylfaen"/>
        </w:rPr>
        <w:softHyphen/>
        <w:t xml:space="preserve">ному дусі (чимало пісенних </w:t>
      </w:r>
      <w:proofErr w:type="spellStart"/>
      <w:r>
        <w:rPr>
          <w:rStyle w:val="TimesNewRoman10pt0pt"/>
          <w:rFonts w:eastAsia="Sylfaen"/>
        </w:rPr>
        <w:t>поезій</w:t>
      </w:r>
      <w:proofErr w:type="spellEnd"/>
      <w:r>
        <w:rPr>
          <w:rStyle w:val="TimesNewRoman10pt0pt"/>
          <w:rFonts w:eastAsia="Sylfaen"/>
        </w:rPr>
        <w:t>, написаних романтиками, уві</w:t>
      </w:r>
      <w:r>
        <w:rPr>
          <w:rStyle w:val="TimesNewRoman10pt0pt"/>
          <w:rFonts w:eastAsia="Sylfaen"/>
        </w:rPr>
        <w:softHyphen/>
        <w:t xml:space="preserve">йшло у фольклор, наприклад: «Дивлюсь я на небо» М. Петренка, «Не щебечи, соловейку» В. Забіли, «Де ти бродиш, моя доле» С. </w:t>
      </w:r>
      <w:proofErr w:type="spellStart"/>
      <w:r>
        <w:rPr>
          <w:rStyle w:val="TimesNewRoman10pt0pt"/>
          <w:rFonts w:eastAsia="Sylfaen"/>
        </w:rPr>
        <w:t>Писаревського</w:t>
      </w:r>
      <w:proofErr w:type="spellEnd"/>
      <w:r>
        <w:rPr>
          <w:rStyle w:val="TimesNewRoman10pt0pt"/>
          <w:rFonts w:eastAsia="Sylfaen"/>
        </w:rPr>
        <w:t xml:space="preserve">, ряд </w:t>
      </w:r>
      <w:proofErr w:type="spellStart"/>
      <w:r>
        <w:rPr>
          <w:rStyle w:val="TimesNewRoman10pt0pt"/>
          <w:rFonts w:eastAsia="Sylfaen"/>
        </w:rPr>
        <w:t>поезій</w:t>
      </w:r>
      <w:proofErr w:type="spellEnd"/>
      <w:r>
        <w:rPr>
          <w:rStyle w:val="TimesNewRoman10pt0pt"/>
          <w:rFonts w:eastAsia="Sylfaen"/>
        </w:rPr>
        <w:t xml:space="preserve"> молодого Шевченка та ін.).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60" w:right="20" w:firstLine="0"/>
        <w:jc w:val="right"/>
      </w:pPr>
      <w:r>
        <w:rPr>
          <w:rStyle w:val="TimesNewRoman10pt0pt"/>
          <w:rFonts w:eastAsia="Sylfaen"/>
        </w:rPr>
        <w:t>Цінними в художній спадщині прогресивних романтиків є та</w:t>
      </w:r>
      <w:r>
        <w:rPr>
          <w:rStyle w:val="TimesNewRoman10pt0pt"/>
          <w:rFonts w:eastAsia="Sylfaen"/>
        </w:rPr>
        <w:softHyphen/>
        <w:t>кож твори, в яких оспівано славне минуле нашого народу і виведено героїчні образи борців за волю (найвидатнішими з них є, звичайно, твори молодого Шевченка — «Гайдамаки», «Гамалія» та ін.). Романтики створюють в основному ліричні і ліро-епічні твори.</w:t>
      </w:r>
    </w:p>
    <w:p w:rsidR="001853BD" w:rsidRDefault="001853BD" w:rsidP="001853BD">
      <w:pPr>
        <w:pStyle w:val="21"/>
        <w:numPr>
          <w:ilvl w:val="1"/>
          <w:numId w:val="4"/>
        </w:numPr>
        <w:shd w:val="clear" w:color="auto" w:fill="auto"/>
        <w:tabs>
          <w:tab w:val="left" w:pos="448"/>
        </w:tabs>
        <w:spacing w:before="0" w:line="240" w:lineRule="exact"/>
        <w:ind w:left="340" w:right="20" w:hanging="300"/>
      </w:pPr>
      <w:r>
        <w:rPr>
          <w:rStyle w:val="TimesNewRoman10pt0pt"/>
          <w:rFonts w:eastAsia="Sylfaen"/>
        </w:rPr>
        <w:t xml:space="preserve">Реалізм — літературний напрям, який правдиво </w:t>
      </w:r>
      <w:proofErr w:type="spellStart"/>
      <w:r>
        <w:rPr>
          <w:rStyle w:val="TimesNewRoman10pt0pt"/>
          <w:rFonts w:eastAsia="Sylfaen"/>
        </w:rPr>
        <w:t>відображує</w:t>
      </w:r>
      <w:proofErr w:type="spellEnd"/>
      <w:r>
        <w:rPr>
          <w:rStyle w:val="TimesNewRoman10pt0pt"/>
          <w:rFonts w:eastAsia="Sylfaen"/>
        </w:rPr>
        <w:t xml:space="preserve"> дійсність; звертається увага на взаємини людини і навколиш</w:t>
      </w:r>
      <w:r>
        <w:rPr>
          <w:rStyle w:val="TimesNewRoman10pt0pt"/>
          <w:rFonts w:eastAsia="Sylfaen"/>
        </w:rPr>
        <w:softHyphen/>
        <w:t>нього середовища.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60" w:right="20" w:firstLine="300"/>
      </w:pPr>
      <w:r>
        <w:rPr>
          <w:rStyle w:val="TimesNewRoman10pt0pt"/>
          <w:rFonts w:eastAsia="Sylfaen"/>
        </w:rPr>
        <w:t>Вже у творах І. Котляревського правдиво змальовано картини побуту України і разом з тим порушено деякі важливі питання суспільного життя. В його творчості досить виразно виявились критичні елементи в зображенні життя панів та чиновників. Пись</w:t>
      </w:r>
      <w:r>
        <w:rPr>
          <w:rStyle w:val="TimesNewRoman10pt0pt"/>
          <w:rFonts w:eastAsia="Sylfaen"/>
        </w:rPr>
        <w:softHyphen/>
        <w:t>менник вивів також позитивні образи представників народних мас і протиставив їх образам панівної верхівки тодішнього су</w:t>
      </w:r>
      <w:r>
        <w:rPr>
          <w:rStyle w:val="TimesNewRoman10pt0pt"/>
          <w:rFonts w:eastAsia="Sylfaen"/>
        </w:rPr>
        <w:softHyphen/>
        <w:t xml:space="preserve">спільства. Політичний внесок у розвиток реалізму в українській літературі зробили також Гулак-Артемовський (у ранніх творах), </w:t>
      </w:r>
      <w:proofErr w:type="spellStart"/>
      <w:r>
        <w:rPr>
          <w:rStyle w:val="TimesNewRoman10pt0pt"/>
          <w:rFonts w:eastAsia="Sylfaen"/>
        </w:rPr>
        <w:t>Квітка-Основ’яненко</w:t>
      </w:r>
      <w:proofErr w:type="spellEnd"/>
      <w:r>
        <w:rPr>
          <w:rStyle w:val="TimesNewRoman10pt0pt"/>
          <w:rFonts w:eastAsia="Sylfaen"/>
        </w:rPr>
        <w:t>, Гребінка.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Повне утвердження реалізму в українській літературі здій</w:t>
      </w:r>
      <w:r>
        <w:rPr>
          <w:rStyle w:val="TimesNewRoman10pt0pt"/>
          <w:rFonts w:eastAsia="Sylfaen"/>
        </w:rPr>
        <w:softHyphen/>
        <w:t>снено було Шевченком. Він підніс у своїй творчості найважли</w:t>
      </w:r>
      <w:r>
        <w:rPr>
          <w:rStyle w:val="TimesNewRoman10pt0pt"/>
          <w:rFonts w:eastAsia="Sylfaen"/>
        </w:rPr>
        <w:softHyphen/>
        <w:t>віші питання свого часу, змалював народне життя в усій його глибині. Його реалізм — критичний.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У сатирично змальованих образах царів і їхніх вельмож, по</w:t>
      </w:r>
      <w:r>
        <w:rPr>
          <w:rStyle w:val="TimesNewRoman10pt0pt"/>
          <w:rFonts w:eastAsia="Sylfaen"/>
        </w:rPr>
        <w:softHyphen/>
        <w:t xml:space="preserve">міщиків, чиновників, духовенства поет гнівно викриває </w:t>
      </w:r>
      <w:proofErr w:type="spellStart"/>
      <w:r>
        <w:rPr>
          <w:rStyle w:val="TimesNewRoman10pt0pt"/>
          <w:rFonts w:eastAsia="Sylfaen"/>
        </w:rPr>
        <w:t>самодер</w:t>
      </w:r>
      <w:r>
        <w:rPr>
          <w:rStyle w:val="TimesNewRoman10pt0pt"/>
          <w:rFonts w:eastAsia="Sylfaen"/>
        </w:rPr>
        <w:softHyphen/>
        <w:t>жавно-кріпосницький</w:t>
      </w:r>
      <w:proofErr w:type="spellEnd"/>
      <w:r>
        <w:rPr>
          <w:rStyle w:val="TimesNewRoman10pt0pt"/>
          <w:rFonts w:eastAsia="Sylfaen"/>
        </w:rPr>
        <w:t xml:space="preserve"> лад у самих його основах, у його хижацькій суті і закликає до боротьби з цим ладом, до його знищення.</w:t>
      </w:r>
    </w:p>
    <w:p w:rsidR="001853BD" w:rsidRDefault="001853BD" w:rsidP="001853BD">
      <w:pPr>
        <w:pStyle w:val="21"/>
        <w:shd w:val="clear" w:color="auto" w:fill="auto"/>
        <w:spacing w:before="0" w:after="92" w:line="240" w:lineRule="exact"/>
        <w:ind w:left="20" w:firstLine="320"/>
      </w:pPr>
      <w:r>
        <w:rPr>
          <w:rStyle w:val="TimesNewRoman10pt0pt"/>
          <w:rFonts w:eastAsia="Sylfaen"/>
        </w:rPr>
        <w:t>Водночас у позитивних образах борців проти царизму та по</w:t>
      </w:r>
      <w:r>
        <w:rPr>
          <w:rStyle w:val="TimesNewRoman10pt0pt"/>
          <w:rFonts w:eastAsia="Sylfaen"/>
        </w:rPr>
        <w:softHyphen/>
        <w:t>міщиків Т. Шевченко показав великі сили народу, виразив свою віру в краще майбутнє, в перемогу мас над гнобителями. Пози</w:t>
      </w:r>
      <w:r>
        <w:rPr>
          <w:rStyle w:val="TimesNewRoman10pt0pt"/>
          <w:rFonts w:eastAsia="Sylfaen"/>
        </w:rPr>
        <w:softHyphen/>
        <w:t>тивні герої його творів є носіями волелюбності, ненависті до не</w:t>
      </w:r>
      <w:r>
        <w:rPr>
          <w:rStyle w:val="TimesNewRoman10pt0pt"/>
          <w:rFonts w:eastAsia="Sylfaen"/>
        </w:rPr>
        <w:softHyphen/>
        <w:t>правди і насильства, готовності віддати своє життя в боротьбі за визволення з-під гніту поміщиків.</w:t>
      </w:r>
    </w:p>
    <w:p w:rsidR="001853BD" w:rsidRDefault="001853BD" w:rsidP="001853BD">
      <w:pPr>
        <w:pStyle w:val="50"/>
        <w:numPr>
          <w:ilvl w:val="0"/>
          <w:numId w:val="4"/>
        </w:numPr>
        <w:shd w:val="clear" w:color="auto" w:fill="auto"/>
        <w:tabs>
          <w:tab w:val="left" w:pos="246"/>
        </w:tabs>
        <w:spacing w:before="0" w:after="0" w:line="200" w:lineRule="exact"/>
        <w:ind w:left="340" w:hanging="320"/>
        <w:jc w:val="left"/>
      </w:pPr>
      <w:r>
        <w:rPr>
          <w:rStyle w:val="5TimesNewRoman10pt0pt"/>
          <w:rFonts w:eastAsia="Sylfaen"/>
        </w:rPr>
        <w:t>Бурлескна стильова течія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0pt"/>
          <w:rFonts w:eastAsia="Sylfaen"/>
        </w:rPr>
        <w:t>Бурлеск</w:t>
      </w:r>
      <w:r>
        <w:rPr>
          <w:rStyle w:val="TimesNewRoman10pt0pt"/>
          <w:rFonts w:eastAsia="Sylfaen"/>
        </w:rPr>
        <w:t xml:space="preserve"> (від </w:t>
      </w:r>
      <w:proofErr w:type="spellStart"/>
      <w:r>
        <w:rPr>
          <w:rStyle w:val="TimesNewRoman10pt0pt"/>
          <w:rFonts w:eastAsia="Sylfaen"/>
        </w:rPr>
        <w:t>іт</w:t>
      </w:r>
      <w:proofErr w:type="spellEnd"/>
      <w:r>
        <w:rPr>
          <w:rStyle w:val="TimesNewRoman10pt0pt"/>
          <w:rFonts w:eastAsia="Sylfaen"/>
        </w:rPr>
        <w:t xml:space="preserve">. </w:t>
      </w:r>
      <w:proofErr w:type="spellStart"/>
      <w:r>
        <w:rPr>
          <w:rStyle w:val="TimesNewRoman0pt"/>
          <w:rFonts w:eastAsia="Sylfaen"/>
        </w:rPr>
        <w:t>вигіа</w:t>
      </w:r>
      <w:proofErr w:type="spellEnd"/>
      <w:r>
        <w:rPr>
          <w:rStyle w:val="TimesNewRoman10pt0pt"/>
          <w:rFonts w:eastAsia="Sylfaen"/>
        </w:rPr>
        <w:t xml:space="preserve"> — жарт) — жартівливе трактування в знижувальному тоні тем і образів, про які звичайно прийнято говорити поважно.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Бурлескна течія вносила в літературу елементи народного гу</w:t>
      </w:r>
      <w:r>
        <w:rPr>
          <w:rStyle w:val="TimesNewRoman10pt0pt"/>
          <w:rFonts w:eastAsia="Sylfaen"/>
        </w:rPr>
        <w:softHyphen/>
        <w:t>мору й сатири. В цьому полягало її позитивне значення.</w:t>
      </w:r>
    </w:p>
    <w:p w:rsidR="001853BD" w:rsidRDefault="001853BD" w:rsidP="001853BD">
      <w:pPr>
        <w:pStyle w:val="21"/>
        <w:shd w:val="clear" w:color="auto" w:fill="auto"/>
        <w:spacing w:before="0" w:after="56" w:line="240" w:lineRule="exact"/>
        <w:ind w:left="20" w:firstLine="320"/>
      </w:pPr>
      <w:r>
        <w:rPr>
          <w:rStyle w:val="TimesNewRoman10pt0pt"/>
          <w:rFonts w:eastAsia="Sylfaen"/>
        </w:rPr>
        <w:t>Основна ознака бурлеску — контраст між темою і сюжетом твору та його словесною формою: про поважні події розповіда</w:t>
      </w:r>
      <w:r>
        <w:rPr>
          <w:rStyle w:val="TimesNewRoman10pt0pt"/>
          <w:rFonts w:eastAsia="Sylfaen"/>
        </w:rPr>
        <w:softHyphen/>
        <w:t>ється розмовно-побутовою мовою зі значною домішкою грубих слів і висловів, жартівливим тоном.</w:t>
      </w:r>
    </w:p>
    <w:p w:rsidR="001853BD" w:rsidRDefault="001853BD" w:rsidP="001853BD">
      <w:pPr>
        <w:pStyle w:val="50"/>
        <w:numPr>
          <w:ilvl w:val="0"/>
          <w:numId w:val="4"/>
        </w:numPr>
        <w:shd w:val="clear" w:color="auto" w:fill="auto"/>
        <w:tabs>
          <w:tab w:val="left" w:pos="241"/>
        </w:tabs>
        <w:spacing w:before="0" w:after="0" w:line="245" w:lineRule="exact"/>
        <w:ind w:left="340" w:right="1800" w:hanging="320"/>
        <w:jc w:val="left"/>
      </w:pPr>
      <w:r>
        <w:rPr>
          <w:rStyle w:val="5TimesNewRoman10pt0pt"/>
          <w:rFonts w:eastAsia="Sylfaen"/>
        </w:rPr>
        <w:t>Життєвий і творчий шлях І. Котляревського (звертається увага на портрет митця)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firstLine="0"/>
        <w:jc w:val="center"/>
      </w:pPr>
      <w:r>
        <w:rPr>
          <w:rStyle w:val="TimesNewRoman10pt0pt"/>
          <w:rFonts w:eastAsia="Sylfaen"/>
        </w:rPr>
        <w:t>ІВАН ПЕТРОВИЧ КОТЛЯРЕВСЬКИЙ (і</w:t>
      </w:r>
      <w:r>
        <w:rPr>
          <w:rStyle w:val="TimesNewRoman0pt"/>
          <w:rFonts w:eastAsia="Sylfaen"/>
        </w:rPr>
        <w:t>09.09.1769-10.11.1838)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0pt"/>
          <w:rFonts w:eastAsia="Sylfaen"/>
        </w:rPr>
        <w:t xml:space="preserve">Повідомлення № 1. Дитинство письменника. Родина </w:t>
      </w:r>
      <w:r>
        <w:rPr>
          <w:rStyle w:val="TimesNewRoman10pt0pt"/>
          <w:rFonts w:eastAsia="Sylfaen"/>
        </w:rPr>
        <w:t xml:space="preserve">На високій горі біля церкви </w:t>
      </w:r>
      <w:proofErr w:type="spellStart"/>
      <w:r>
        <w:rPr>
          <w:rStyle w:val="TimesNewRoman10pt0pt"/>
          <w:rFonts w:eastAsia="Sylfaen"/>
        </w:rPr>
        <w:t>Успіння</w:t>
      </w:r>
      <w:proofErr w:type="spellEnd"/>
      <w:r>
        <w:rPr>
          <w:rStyle w:val="TimesNewRoman10pt0pt"/>
          <w:rFonts w:eastAsia="Sylfaen"/>
        </w:rPr>
        <w:t xml:space="preserve"> Богоматері стояв невели</w:t>
      </w:r>
      <w:r>
        <w:rPr>
          <w:rStyle w:val="TimesNewRoman10pt0pt"/>
          <w:rFonts w:eastAsia="Sylfaen"/>
        </w:rPr>
        <w:softHyphen/>
        <w:t xml:space="preserve">кий дерев’яний будинок — чи не найстаріший у місті. На </w:t>
      </w:r>
      <w:proofErr w:type="spellStart"/>
      <w:r>
        <w:rPr>
          <w:rStyle w:val="TimesNewRoman10pt0pt"/>
          <w:rFonts w:eastAsia="Sylfaen"/>
        </w:rPr>
        <w:t>сволоці</w:t>
      </w:r>
      <w:proofErr w:type="spellEnd"/>
      <w:r>
        <w:rPr>
          <w:rStyle w:val="TimesNewRoman10pt0pt"/>
          <w:rFonts w:eastAsia="Sylfaen"/>
        </w:rPr>
        <w:t xml:space="preserve"> однієї з трьох кімнат, за старовинним звичаєм, було вирізано: </w:t>
      </w:r>
      <w:proofErr w:type="spellStart"/>
      <w:r>
        <w:rPr>
          <w:rStyle w:val="TimesNewRoman10pt0pt"/>
          <w:rFonts w:eastAsia="Sylfaen"/>
        </w:rPr>
        <w:t>Со</w:t>
      </w:r>
      <w:proofErr w:type="spellEnd"/>
      <w:r>
        <w:rPr>
          <w:rStyle w:val="TimesNewRoman10pt0pt"/>
          <w:rFonts w:eastAsia="Sylfaen"/>
        </w:rPr>
        <w:t xml:space="preserve">- здаси </w:t>
      </w:r>
      <w:proofErr w:type="spellStart"/>
      <w:r>
        <w:rPr>
          <w:rStyle w:val="TimesNewRoman10pt0pt"/>
          <w:rFonts w:eastAsia="Sylfaen"/>
        </w:rPr>
        <w:t>дом</w:t>
      </w:r>
      <w:proofErr w:type="spellEnd"/>
      <w:r>
        <w:rPr>
          <w:rStyle w:val="TimesNewRoman10pt0pt"/>
          <w:rFonts w:eastAsia="Sylfaen"/>
        </w:rPr>
        <w:t xml:space="preserve"> сей </w:t>
      </w:r>
      <w:proofErr w:type="spellStart"/>
      <w:r>
        <w:rPr>
          <w:rStyle w:val="TimesNewRoman10pt0pt"/>
          <w:rFonts w:eastAsia="Sylfaen"/>
        </w:rPr>
        <w:t>во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имя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Отца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Сьіна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Святого Духа. Амінь. Року 1705, </w:t>
      </w:r>
      <w:proofErr w:type="spellStart"/>
      <w:r>
        <w:rPr>
          <w:rStyle w:val="TimesNewRoman10pt0pt"/>
          <w:rFonts w:eastAsia="Sylfaen"/>
        </w:rPr>
        <w:t>месяца</w:t>
      </w:r>
      <w:proofErr w:type="spellEnd"/>
      <w:r>
        <w:rPr>
          <w:rStyle w:val="TimesNewRoman10pt0pt"/>
          <w:rFonts w:eastAsia="Sylfaen"/>
        </w:rPr>
        <w:t xml:space="preserve"> Августа 1-го». Тут, на Полтавщині, здавна жив рід Котляревських, що походив з українського старшинства й від російського уряду одержав дворянське звання. В цьому будинку 29 серпня (9 вересня за новим ст.) 1769 року народився майбут</w:t>
      </w:r>
      <w:r>
        <w:rPr>
          <w:rStyle w:val="TimesNewRoman10pt0pt"/>
          <w:rFonts w:eastAsia="Sylfaen"/>
        </w:rPr>
        <w:softHyphen/>
        <w:t>ній письменник.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Маєтність П. Котляревського була невелика: крім садиби мав за Ворсклою до шістдесяти десятин поля і луків та ділянку лісу.</w:t>
      </w:r>
    </w:p>
    <w:p w:rsidR="001853BD" w:rsidRDefault="001853BD" w:rsidP="001853BD">
      <w:pPr>
        <w:pStyle w:val="21"/>
        <w:shd w:val="clear" w:color="auto" w:fill="auto"/>
        <w:spacing w:before="0"/>
        <w:ind w:right="20" w:firstLine="0"/>
      </w:pPr>
      <w:r>
        <w:rPr>
          <w:rStyle w:val="TimesNewRoman10pt0pt"/>
          <w:rFonts w:eastAsia="Sylfaen"/>
        </w:rPr>
        <w:t>Кріпаків усього восьмеро — дві родини. Через невеликі статки батько змушений був служити канцеляристом у міському магі</w:t>
      </w:r>
      <w:r>
        <w:rPr>
          <w:rStyle w:val="TimesNewRoman10pt0pt"/>
          <w:rFonts w:eastAsia="Sylfaen"/>
        </w:rPr>
        <w:softHyphen/>
        <w:t>страті.</w:t>
      </w:r>
    </w:p>
    <w:p w:rsidR="001853BD" w:rsidRDefault="001853BD" w:rsidP="001853BD">
      <w:pPr>
        <w:pStyle w:val="21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>З вікон старовинного будинку відкривався чудовий краєвид: поросле садами місто плавно спускалося пологим схилом до річки, що грайливо звивалася зеленими луками, за якими темніли ві</w:t>
      </w:r>
      <w:r>
        <w:rPr>
          <w:rStyle w:val="TimesNewRoman10pt0pt"/>
          <w:rFonts w:eastAsia="Sylfaen"/>
        </w:rPr>
        <w:softHyphen/>
        <w:t xml:space="preserve">ковічні ліси. Вразливий і чуйний до краси змалку, </w:t>
      </w:r>
      <w:proofErr w:type="spellStart"/>
      <w:r>
        <w:rPr>
          <w:rStyle w:val="TimesNewRoman10pt0pt"/>
          <w:rFonts w:eastAsia="Sylfaen"/>
        </w:rPr>
        <w:t>Івась</w:t>
      </w:r>
      <w:proofErr w:type="spellEnd"/>
      <w:r>
        <w:rPr>
          <w:rStyle w:val="TimesNewRoman10pt0pt"/>
          <w:rFonts w:eastAsia="Sylfaen"/>
        </w:rPr>
        <w:t xml:space="preserve"> подовгу милувався чарівними </w:t>
      </w:r>
      <w:proofErr w:type="spellStart"/>
      <w:r>
        <w:rPr>
          <w:rStyle w:val="TimesNewRoman10pt0pt"/>
          <w:rFonts w:eastAsia="Sylfaen"/>
        </w:rPr>
        <w:t>пейзажами</w:t>
      </w:r>
      <w:proofErr w:type="spellEnd"/>
      <w:r>
        <w:rPr>
          <w:rStyle w:val="TimesNewRoman10pt0pt"/>
          <w:rFonts w:eastAsia="Sylfaen"/>
        </w:rPr>
        <w:t>, влітку бігав з друзями купа</w:t>
      </w:r>
      <w:r>
        <w:rPr>
          <w:rStyle w:val="TimesNewRoman10pt0pt"/>
          <w:rFonts w:eastAsia="Sylfaen"/>
        </w:rPr>
        <w:softHyphen/>
        <w:t>тися і печерувати раків.</w:t>
      </w:r>
    </w:p>
    <w:p w:rsidR="001853BD" w:rsidRDefault="001853BD" w:rsidP="001853BD">
      <w:pPr>
        <w:pStyle w:val="80"/>
        <w:shd w:val="clear" w:color="auto" w:fill="auto"/>
        <w:spacing w:before="0" w:line="235" w:lineRule="exact"/>
        <w:ind w:firstLine="340"/>
      </w:pPr>
      <w:r>
        <w:rPr>
          <w:rStyle w:val="8TimesNewRoman0pt"/>
          <w:rFonts w:eastAsia="Sylfaen"/>
        </w:rPr>
        <w:t>Повідомлення № 2. Роки навчання</w:t>
      </w:r>
    </w:p>
    <w:p w:rsidR="001853BD" w:rsidRDefault="001853BD" w:rsidP="001853BD">
      <w:pPr>
        <w:pStyle w:val="21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 xml:space="preserve">З осені хлопець сидів за столом у </w:t>
      </w:r>
      <w:proofErr w:type="spellStart"/>
      <w:r>
        <w:rPr>
          <w:rStyle w:val="TimesNewRoman10pt0pt"/>
          <w:rFonts w:eastAsia="Sylfaen"/>
        </w:rPr>
        <w:t>церковноприходській</w:t>
      </w:r>
      <w:proofErr w:type="spellEnd"/>
      <w:r>
        <w:rPr>
          <w:rStyle w:val="TimesNewRoman10pt0pt"/>
          <w:rFonts w:eastAsia="Sylfaen"/>
        </w:rPr>
        <w:t xml:space="preserve"> школі, в якій був чи не найкращим учнем. Ґрунтовна початкова освіта стала доброю основою для здобуття знань у духовній семінарії.</w:t>
      </w:r>
    </w:p>
    <w:p w:rsidR="001853BD" w:rsidRDefault="001853BD" w:rsidP="001853BD">
      <w:pPr>
        <w:pStyle w:val="21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 xml:space="preserve">У 1780 р. І. Котляревський вступив до духовної семінарії, яка тоді була єдиним середнім учбовим закладом у Полтаві. Умови життя семінаристів, що мешкали в гуртожитку при школі (бурсі), були надзвичайно важкими; наука була схоластична, відірвана від життя, незрозуміла учням. Пізніше сам письменник згадував ці роки так: «Худо у нас </w:t>
      </w:r>
      <w:proofErr w:type="spellStart"/>
      <w:r>
        <w:rPr>
          <w:rStyle w:val="TimesNewRoman10pt0pt"/>
          <w:rFonts w:eastAsia="Sylfaen"/>
        </w:rPr>
        <w:t>бьіло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, не приведи Господи, </w:t>
      </w:r>
      <w:proofErr w:type="spellStart"/>
      <w:r>
        <w:rPr>
          <w:rStyle w:val="TimesNewRoman10pt0pt"/>
          <w:rFonts w:eastAsia="Sylfaen"/>
        </w:rPr>
        <w:t>как</w:t>
      </w:r>
      <w:proofErr w:type="spellEnd"/>
      <w:r>
        <w:rPr>
          <w:rStyle w:val="TimesNewRoman10pt0pt"/>
          <w:rFonts w:eastAsia="Sylfaen"/>
        </w:rPr>
        <w:t xml:space="preserve"> худо! Бурса просто </w:t>
      </w:r>
      <w:proofErr w:type="spellStart"/>
      <w:r>
        <w:rPr>
          <w:rStyle w:val="TimesNewRoman10pt0pt"/>
          <w:rFonts w:eastAsia="Sylfaen"/>
        </w:rPr>
        <w:t>похожа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бьіла</w:t>
      </w:r>
      <w:proofErr w:type="spellEnd"/>
      <w:r>
        <w:rPr>
          <w:rStyle w:val="TimesNewRoman10pt0pt"/>
          <w:rFonts w:eastAsia="Sylfaen"/>
        </w:rPr>
        <w:t xml:space="preserve"> на </w:t>
      </w:r>
      <w:proofErr w:type="spellStart"/>
      <w:r>
        <w:rPr>
          <w:rStyle w:val="TimesNewRoman10pt0pt"/>
          <w:rFonts w:eastAsia="Sylfaen"/>
        </w:rPr>
        <w:t>семьи</w:t>
      </w:r>
      <w:proofErr w:type="spellEnd"/>
      <w:r>
        <w:rPr>
          <w:rStyle w:val="TimesNewRoman10pt0pt"/>
          <w:rFonts w:eastAsia="Sylfaen"/>
        </w:rPr>
        <w:t xml:space="preserve">, на </w:t>
      </w:r>
      <w:proofErr w:type="spellStart"/>
      <w:r>
        <w:rPr>
          <w:rStyle w:val="TimesNewRoman10pt0pt"/>
          <w:rFonts w:eastAsia="Sylfaen"/>
        </w:rPr>
        <w:t>артели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вечно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враждовавшие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между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собой</w:t>
      </w:r>
      <w:proofErr w:type="spellEnd"/>
      <w:r>
        <w:rPr>
          <w:rStyle w:val="TimesNewRoman10pt0pt"/>
          <w:rFonts w:eastAsia="Sylfaen"/>
        </w:rPr>
        <w:t xml:space="preserve">. Учили нас бог </w:t>
      </w:r>
      <w:proofErr w:type="spellStart"/>
      <w:r>
        <w:rPr>
          <w:rStyle w:val="TimesNewRoman10pt0pt"/>
          <w:rFonts w:eastAsia="Sylfaen"/>
        </w:rPr>
        <w:t>знает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чему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и</w:t>
      </w:r>
      <w:proofErr w:type="spellEnd"/>
      <w:r>
        <w:rPr>
          <w:rStyle w:val="TimesNewRoman10pt0pt"/>
          <w:rFonts w:eastAsia="Sylfaen"/>
        </w:rPr>
        <w:t xml:space="preserve"> учили </w:t>
      </w:r>
      <w:proofErr w:type="spellStart"/>
      <w:r>
        <w:rPr>
          <w:rStyle w:val="TimesNewRoman10pt0pt"/>
          <w:rFonts w:eastAsia="Sylfaen"/>
        </w:rPr>
        <w:t>как-нибудь</w:t>
      </w:r>
      <w:proofErr w:type="spellEnd"/>
      <w:r>
        <w:rPr>
          <w:rStyle w:val="TimesNewRoman10pt0pt"/>
          <w:rFonts w:eastAsia="Sylfaen"/>
        </w:rPr>
        <w:t>».</w:t>
      </w:r>
    </w:p>
    <w:p w:rsidR="001853BD" w:rsidRDefault="001853BD" w:rsidP="001853BD">
      <w:pPr>
        <w:pStyle w:val="21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>В семінарії І. Котляревський ґрунтовно ознайомився із творами римського поета Вергілія, яким приділялася особлива увага на уро</w:t>
      </w:r>
      <w:r>
        <w:rPr>
          <w:rStyle w:val="TimesNewRoman10pt0pt"/>
          <w:rFonts w:eastAsia="Sylfaen"/>
        </w:rPr>
        <w:softHyphen/>
        <w:t>ках латинської граматики і піїтики. Тут Іван добре оволодів латин</w:t>
      </w:r>
      <w:r>
        <w:rPr>
          <w:rStyle w:val="TimesNewRoman10pt0pt"/>
          <w:rFonts w:eastAsia="Sylfaen"/>
        </w:rPr>
        <w:softHyphen/>
        <w:t>ською, французькою та російською мовами, слабше польською.</w:t>
      </w:r>
    </w:p>
    <w:p w:rsidR="001853BD" w:rsidRDefault="001853BD" w:rsidP="001853BD">
      <w:pPr>
        <w:pStyle w:val="21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>Знання мов дало йому змогу читати в оригіналі «Енеїду» Вер</w:t>
      </w:r>
      <w:r>
        <w:rPr>
          <w:rStyle w:val="TimesNewRoman10pt0pt"/>
          <w:rFonts w:eastAsia="Sylfaen"/>
        </w:rPr>
        <w:softHyphen/>
        <w:t xml:space="preserve">гілія, а також її </w:t>
      </w:r>
      <w:proofErr w:type="spellStart"/>
      <w:r>
        <w:rPr>
          <w:rStyle w:val="TimesNewRoman10pt0pt"/>
          <w:rFonts w:eastAsia="Sylfaen"/>
        </w:rPr>
        <w:t>бурлескно-травестійні</w:t>
      </w:r>
      <w:proofErr w:type="spellEnd"/>
      <w:r>
        <w:rPr>
          <w:rStyle w:val="TimesNewRoman10pt0pt"/>
          <w:rFonts w:eastAsia="Sylfaen"/>
        </w:rPr>
        <w:t xml:space="preserve"> переробки француза </w:t>
      </w:r>
      <w:proofErr w:type="spellStart"/>
      <w:r>
        <w:rPr>
          <w:rStyle w:val="TimesNewRoman10pt0pt"/>
          <w:rFonts w:eastAsia="Sylfaen"/>
        </w:rPr>
        <w:t>Скар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рона</w:t>
      </w:r>
      <w:proofErr w:type="spellEnd"/>
      <w:r>
        <w:rPr>
          <w:rStyle w:val="TimesNewRoman10pt0pt"/>
          <w:rFonts w:eastAsia="Sylfaen"/>
        </w:rPr>
        <w:t xml:space="preserve"> й росіянина </w:t>
      </w:r>
      <w:proofErr w:type="spellStart"/>
      <w:r>
        <w:rPr>
          <w:rStyle w:val="TimesNewRoman10pt0pt"/>
          <w:rFonts w:eastAsia="Sylfaen"/>
        </w:rPr>
        <w:t>Осипова</w:t>
      </w:r>
      <w:proofErr w:type="spellEnd"/>
      <w:r>
        <w:rPr>
          <w:rStyle w:val="TimesNewRoman10pt0pt"/>
          <w:rFonts w:eastAsia="Sylfaen"/>
        </w:rPr>
        <w:t>.</w:t>
      </w:r>
    </w:p>
    <w:p w:rsidR="001853BD" w:rsidRDefault="001853BD" w:rsidP="001853BD">
      <w:pPr>
        <w:pStyle w:val="21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>Влітку 1788 р. за наказом із Петербурга Полтавська семі</w:t>
      </w:r>
      <w:r>
        <w:rPr>
          <w:rStyle w:val="TimesNewRoman10pt0pt"/>
          <w:rFonts w:eastAsia="Sylfaen"/>
        </w:rPr>
        <w:softHyphen/>
        <w:t xml:space="preserve">нарія повинна була надіслати чотирьох кращих учнів до </w:t>
      </w:r>
      <w:proofErr w:type="spellStart"/>
      <w:r>
        <w:rPr>
          <w:rStyle w:val="TimesNewRoman10pt0pt"/>
          <w:rFonts w:eastAsia="Sylfaen"/>
        </w:rPr>
        <w:t>Олек</w:t>
      </w:r>
      <w:proofErr w:type="spellEnd"/>
      <w:r>
        <w:rPr>
          <w:rStyle w:val="TimesNewRoman10pt0pt"/>
          <w:rFonts w:eastAsia="Sylfaen"/>
        </w:rPr>
        <w:t xml:space="preserve">- </w:t>
      </w:r>
      <w:proofErr w:type="spellStart"/>
      <w:r>
        <w:rPr>
          <w:rStyle w:val="TimesNewRoman10pt0pt"/>
          <w:rFonts w:eastAsia="Sylfaen"/>
        </w:rPr>
        <w:t>сандро-Невської</w:t>
      </w:r>
      <w:proofErr w:type="spellEnd"/>
      <w:r>
        <w:rPr>
          <w:rStyle w:val="TimesNewRoman10pt0pt"/>
          <w:rFonts w:eastAsia="Sylfaen"/>
        </w:rPr>
        <w:t xml:space="preserve"> семінарії (російське самодержавство продовжу</w:t>
      </w:r>
      <w:r>
        <w:rPr>
          <w:rStyle w:val="TimesNewRoman10pt0pt"/>
          <w:rFonts w:eastAsia="Sylfaen"/>
        </w:rPr>
        <w:softHyphen/>
        <w:t>вало грабувати українські таланти). У число цих учнів увійшов також І. Котляревський, але його на той час не було в Полтаві. Він, мабуть, перебував у якомусь із сіл на підробітках, бо після смерті батька сім’я опинилася в скрутному становищі.</w:t>
      </w:r>
    </w:p>
    <w:p w:rsidR="001853BD" w:rsidRDefault="001853BD" w:rsidP="001853BD">
      <w:pPr>
        <w:pStyle w:val="21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>Останнього (богословського) класу юнак не закінчив. Може, через нестатки (навчання було платним) або тому, що не хотів стати священиком.</w:t>
      </w:r>
    </w:p>
    <w:p w:rsidR="001853BD" w:rsidRDefault="001853BD" w:rsidP="001853BD">
      <w:pPr>
        <w:pStyle w:val="80"/>
        <w:shd w:val="clear" w:color="auto" w:fill="auto"/>
        <w:spacing w:before="0" w:line="235" w:lineRule="exact"/>
        <w:ind w:firstLine="340"/>
      </w:pPr>
      <w:r>
        <w:rPr>
          <w:rStyle w:val="8TimesNewRoman0pt"/>
          <w:rFonts w:eastAsia="Sylfaen"/>
        </w:rPr>
        <w:t>Повідомлення № 3. Трудова діяльність Івана Петровича</w:t>
      </w:r>
    </w:p>
    <w:p w:rsidR="001853BD" w:rsidRDefault="001853BD" w:rsidP="001853BD">
      <w:pPr>
        <w:pStyle w:val="21"/>
        <w:shd w:val="clear" w:color="auto" w:fill="auto"/>
        <w:spacing w:before="0"/>
        <w:ind w:right="20" w:firstLine="340"/>
      </w:pPr>
      <w:r>
        <w:rPr>
          <w:rStyle w:val="TimesNewRoman10pt0pt"/>
          <w:rFonts w:eastAsia="Sylfaen"/>
        </w:rPr>
        <w:t>Кілька років працював канцеляристом у новоросійській гу</w:t>
      </w:r>
      <w:r>
        <w:rPr>
          <w:rStyle w:val="TimesNewRoman10pt0pt"/>
          <w:rFonts w:eastAsia="Sylfaen"/>
        </w:rPr>
        <w:softHyphen/>
        <w:t>бернській канцелярії. Серед тодішніх чиновників, для яких здирання хабарів з кожного клієнта було звичайною, мало не</w:t>
      </w:r>
    </w:p>
    <w:p w:rsidR="001853BD" w:rsidRDefault="001853BD" w:rsidP="001853BD">
      <w:pPr>
        <w:pStyle w:val="21"/>
        <w:shd w:val="clear" w:color="auto" w:fill="auto"/>
        <w:spacing w:before="0"/>
        <w:ind w:right="20" w:firstLine="0"/>
      </w:pPr>
      <w:r>
        <w:rPr>
          <w:rStyle w:val="TimesNewRoman10pt0pt"/>
          <w:rFonts w:eastAsia="Sylfaen"/>
        </w:rPr>
        <w:t>узаконеною справою, Іван Петрович виділявся своєю непідкуп</w:t>
      </w:r>
      <w:r>
        <w:rPr>
          <w:rStyle w:val="TimesNewRoman10pt0pt"/>
          <w:rFonts w:eastAsia="Sylfaen"/>
        </w:rPr>
        <w:softHyphen/>
        <w:t>ністю і готовністю безкорисливо допомогти бідним.</w:t>
      </w:r>
    </w:p>
    <w:p w:rsidR="001853BD" w:rsidRDefault="001853BD" w:rsidP="001853BD">
      <w:pPr>
        <w:pStyle w:val="21"/>
        <w:shd w:val="clear" w:color="auto" w:fill="auto"/>
        <w:spacing w:before="0"/>
        <w:ind w:firstLine="340"/>
      </w:pPr>
      <w:r>
        <w:rPr>
          <w:rStyle w:val="TimesNewRoman10pt0pt"/>
          <w:rFonts w:eastAsia="Sylfaen"/>
        </w:rPr>
        <w:t>Невідомо з яких причин І. Котляревський залишив канцеля</w:t>
      </w:r>
      <w:r>
        <w:rPr>
          <w:rStyle w:val="TimesNewRoman10pt0pt"/>
          <w:rFonts w:eastAsia="Sylfaen"/>
        </w:rPr>
        <w:softHyphen/>
        <w:t xml:space="preserve">рію і став домашнім учителем у поміщицьких маєтках Золото- </w:t>
      </w:r>
      <w:proofErr w:type="spellStart"/>
      <w:r>
        <w:rPr>
          <w:rStyle w:val="TimesNewRoman10pt0pt"/>
          <w:rFonts w:eastAsia="Sylfaen"/>
        </w:rPr>
        <w:t>нівського</w:t>
      </w:r>
      <w:proofErr w:type="spellEnd"/>
      <w:r>
        <w:rPr>
          <w:rStyle w:val="TimesNewRoman10pt0pt"/>
          <w:rFonts w:eastAsia="Sylfaen"/>
        </w:rPr>
        <w:t xml:space="preserve"> повіту — в самому центрі України. Становище вчителя в панській родині було важким і </w:t>
      </w:r>
      <w:proofErr w:type="spellStart"/>
      <w:r>
        <w:rPr>
          <w:rStyle w:val="TimesNewRoman10pt0pt"/>
          <w:rFonts w:eastAsia="Sylfaen"/>
        </w:rPr>
        <w:t>малооплачуваним</w:t>
      </w:r>
      <w:proofErr w:type="spellEnd"/>
      <w:r>
        <w:rPr>
          <w:rStyle w:val="TimesNewRoman10pt0pt"/>
          <w:rFonts w:eastAsia="Sylfaen"/>
        </w:rPr>
        <w:t>. Крім занять з дітьми він мусив виконувати різні роботи в господарстві, при</w:t>
      </w:r>
      <w:r>
        <w:rPr>
          <w:rStyle w:val="TimesNewRoman10pt0pt"/>
          <w:rFonts w:eastAsia="Sylfaen"/>
        </w:rPr>
        <w:softHyphen/>
        <w:t xml:space="preserve">служувати на банкетах, розважати гостей у ролі блазня. Платили ж по 10-12 </w:t>
      </w:r>
      <w:proofErr w:type="spellStart"/>
      <w:r>
        <w:rPr>
          <w:rStyle w:val="TimesNewRoman10pt0pt"/>
          <w:rFonts w:eastAsia="Sylfaen"/>
        </w:rPr>
        <w:t>крб</w:t>
      </w:r>
      <w:proofErr w:type="spellEnd"/>
      <w:r>
        <w:rPr>
          <w:rStyle w:val="TimesNewRoman10pt0pt"/>
          <w:rFonts w:eastAsia="Sylfaen"/>
        </w:rPr>
        <w:t>. на рік чи справляли якусь одежину.</w:t>
      </w:r>
    </w:p>
    <w:p w:rsidR="001853BD" w:rsidRDefault="001853BD" w:rsidP="001853BD">
      <w:pPr>
        <w:pStyle w:val="21"/>
        <w:shd w:val="clear" w:color="auto" w:fill="auto"/>
        <w:spacing w:before="0"/>
        <w:ind w:firstLine="340"/>
      </w:pPr>
      <w:r>
        <w:rPr>
          <w:rStyle w:val="TimesNewRoman10pt0pt"/>
          <w:rFonts w:eastAsia="Sylfaen"/>
        </w:rPr>
        <w:t>У 1896 р. Іван Петрович покинув учителювання. Причину цього вчинку точно не встановлено. Можливо, його ображало зверхнє ставлення панів до вчителя, який був у становищі слуги. Один із сучасників письменника у своїх спогадах свідчить, що вельможний поміщик не дозволив бідному дворянинові одружи</w:t>
      </w:r>
      <w:r>
        <w:rPr>
          <w:rStyle w:val="TimesNewRoman10pt0pt"/>
          <w:rFonts w:eastAsia="Sylfaen"/>
        </w:rPr>
        <w:softHyphen/>
        <w:t>тися з його племінницею.</w:t>
      </w:r>
    </w:p>
    <w:p w:rsidR="001853BD" w:rsidRDefault="001853BD" w:rsidP="001853BD">
      <w:pPr>
        <w:pStyle w:val="80"/>
        <w:shd w:val="clear" w:color="auto" w:fill="auto"/>
        <w:spacing w:before="0" w:line="235" w:lineRule="exact"/>
        <w:ind w:firstLine="340"/>
      </w:pPr>
      <w:r>
        <w:rPr>
          <w:rStyle w:val="8TimesNewRoman0pt"/>
          <w:rFonts w:eastAsia="Sylfaen"/>
        </w:rPr>
        <w:t>Повідомлення № 4. Світогляд І. Котляревського</w:t>
      </w:r>
    </w:p>
    <w:p w:rsidR="001853BD" w:rsidRDefault="001853BD" w:rsidP="001853BD">
      <w:pPr>
        <w:pStyle w:val="21"/>
        <w:shd w:val="clear" w:color="auto" w:fill="auto"/>
        <w:spacing w:before="0"/>
        <w:ind w:firstLine="340"/>
      </w:pPr>
      <w:r>
        <w:rPr>
          <w:rStyle w:val="TimesNewRoman10pt0pt"/>
          <w:rFonts w:eastAsia="Sylfaen"/>
        </w:rPr>
        <w:t xml:space="preserve">Світогляд митця складався найперше під впливом оточення, в якому він ріс. У другій половині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в Україні певною мірою збереглися демократичні порядки республіканської Геть</w:t>
      </w:r>
      <w:r>
        <w:rPr>
          <w:rStyle w:val="TimesNewRoman10pt0pt"/>
          <w:rFonts w:eastAsia="Sylfaen"/>
        </w:rPr>
        <w:softHyphen/>
        <w:t>манщини. За складом характеру Іван Петрович був людиною до</w:t>
      </w:r>
      <w:r>
        <w:rPr>
          <w:rStyle w:val="TimesNewRoman10pt0pt"/>
          <w:rFonts w:eastAsia="Sylfaen"/>
        </w:rPr>
        <w:softHyphen/>
        <w:t>брою, співчутливою, ненавидів зло й неправду. Обидві ці обста</w:t>
      </w:r>
      <w:r>
        <w:rPr>
          <w:rStyle w:val="TimesNewRoman10pt0pt"/>
          <w:rFonts w:eastAsia="Sylfaen"/>
        </w:rPr>
        <w:softHyphen/>
        <w:t>вини виявилися благодатним ґрунтом для сприйняття ним ідей Просвітництва. За своїм переконанням І. Котляревський був про</w:t>
      </w:r>
      <w:r>
        <w:rPr>
          <w:rStyle w:val="TimesNewRoman10pt0pt"/>
          <w:rFonts w:eastAsia="Sylfaen"/>
        </w:rPr>
        <w:softHyphen/>
        <w:t>світителем, демократом, гуманістом. З’явившись у юнацькі роки, ці переконання не змінилися до кінця життя.</w:t>
      </w:r>
    </w:p>
    <w:p w:rsidR="001853BD" w:rsidRDefault="001853BD" w:rsidP="001853BD">
      <w:pPr>
        <w:pStyle w:val="80"/>
        <w:shd w:val="clear" w:color="auto" w:fill="auto"/>
        <w:spacing w:before="0" w:line="235" w:lineRule="exact"/>
        <w:ind w:firstLine="340"/>
      </w:pPr>
      <w:r>
        <w:rPr>
          <w:rStyle w:val="8TimesNewRoman0pt"/>
          <w:rFonts w:eastAsia="Sylfaen"/>
        </w:rPr>
        <w:t>Повідомлення № 5. І. Котляревський на військовій службі</w:t>
      </w:r>
    </w:p>
    <w:p w:rsidR="001853BD" w:rsidRDefault="001853BD" w:rsidP="001853BD">
      <w:pPr>
        <w:pStyle w:val="21"/>
        <w:shd w:val="clear" w:color="auto" w:fill="auto"/>
        <w:spacing w:before="0"/>
        <w:ind w:firstLine="340"/>
      </w:pPr>
      <w:r>
        <w:rPr>
          <w:rStyle w:val="TimesNewRoman10pt0pt"/>
          <w:rFonts w:eastAsia="Sylfaen"/>
        </w:rPr>
        <w:t>Відразу ж І. Котляревський вступив кадетом до Сіверського карабінерного полку, який розташувався на Полтавщині.</w:t>
      </w:r>
    </w:p>
    <w:p w:rsidR="001853BD" w:rsidRDefault="001853BD" w:rsidP="001853BD">
      <w:pPr>
        <w:pStyle w:val="21"/>
        <w:shd w:val="clear" w:color="auto" w:fill="auto"/>
        <w:spacing w:before="0"/>
        <w:ind w:firstLine="340"/>
      </w:pPr>
      <w:r>
        <w:rPr>
          <w:rStyle w:val="TimesNewRoman10pt0pt"/>
          <w:rFonts w:eastAsia="Sylfaen"/>
        </w:rPr>
        <w:t>Під час війни з Туреччиною (1807-1808) він брав безпосе</w:t>
      </w:r>
      <w:r>
        <w:rPr>
          <w:rStyle w:val="TimesNewRoman10pt0pt"/>
          <w:rFonts w:eastAsia="Sylfaen"/>
        </w:rPr>
        <w:softHyphen/>
        <w:t>редню участь у багатьох боях, зокрема відзначився винятковою хоробрістю і винахідливістю при взятті Бендер та Ізмаїла. За бо</w:t>
      </w:r>
      <w:r>
        <w:rPr>
          <w:rStyle w:val="TimesNewRoman10pt0pt"/>
          <w:rFonts w:eastAsia="Sylfaen"/>
        </w:rPr>
        <w:softHyphen/>
        <w:t>йові заслуги двічі був «</w:t>
      </w:r>
      <w:proofErr w:type="spellStart"/>
      <w:r>
        <w:rPr>
          <w:rStyle w:val="TimesNewRoman10pt0pt"/>
          <w:rFonts w:eastAsia="Sylfaen"/>
        </w:rPr>
        <w:t>удостоен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монаршеского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благоволения</w:t>
      </w:r>
      <w:proofErr w:type="spellEnd"/>
      <w:r>
        <w:rPr>
          <w:rStyle w:val="TimesNewRoman10pt0pt"/>
          <w:rFonts w:eastAsia="Sylfaen"/>
        </w:rPr>
        <w:t>», тобто письмової подяки від самого царя. І. Котляревський воло</w:t>
      </w:r>
      <w:r>
        <w:rPr>
          <w:rStyle w:val="TimesNewRoman10pt0pt"/>
          <w:rFonts w:eastAsia="Sylfaen"/>
        </w:rPr>
        <w:softHyphen/>
        <w:t xml:space="preserve">дів і талантом дипломата, що допомагало йому за дорученням військового уряду вмовити бунтівливих </w:t>
      </w:r>
      <w:proofErr w:type="spellStart"/>
      <w:r>
        <w:rPr>
          <w:rStyle w:val="TimesNewRoman10pt0pt"/>
          <w:rFonts w:eastAsia="Sylfaen"/>
        </w:rPr>
        <w:t>буджацьких</w:t>
      </w:r>
      <w:proofErr w:type="spellEnd"/>
      <w:r>
        <w:rPr>
          <w:rStyle w:val="TimesNewRoman10pt0pt"/>
          <w:rFonts w:eastAsia="Sylfaen"/>
        </w:rPr>
        <w:t xml:space="preserve"> татар до</w:t>
      </w:r>
      <w:r>
        <w:rPr>
          <w:rStyle w:val="TimesNewRoman10pt0pt"/>
          <w:rFonts w:eastAsia="Sylfaen"/>
        </w:rPr>
        <w:softHyphen/>
        <w:t xml:space="preserve">бровільно піддатися під владу Росії. За це він був нагороджений орденом </w:t>
      </w:r>
      <w:proofErr w:type="spellStart"/>
      <w:r>
        <w:rPr>
          <w:rStyle w:val="TimesNewRoman10pt0pt"/>
          <w:rFonts w:eastAsia="Sylfaen"/>
        </w:rPr>
        <w:t>Анни</w:t>
      </w:r>
      <w:proofErr w:type="spellEnd"/>
      <w:r>
        <w:rPr>
          <w:rStyle w:val="TimesNewRoman10pt0pt"/>
          <w:rFonts w:eastAsia="Sylfaen"/>
        </w:rPr>
        <w:t xml:space="preserve"> 4-го класу. Про ретельність виконання службових обов’язків та різних доручень свідчить і те, що І. Котляревський за час служби у війську від кадета дійшов до </w:t>
      </w:r>
      <w:proofErr w:type="spellStart"/>
      <w:r>
        <w:rPr>
          <w:rStyle w:val="TimesNewRoman10pt0pt"/>
          <w:rFonts w:eastAsia="Sylfaen"/>
        </w:rPr>
        <w:t>штабс-капітана</w:t>
      </w:r>
      <w:proofErr w:type="spellEnd"/>
      <w:r>
        <w:rPr>
          <w:rStyle w:val="TimesNewRoman10pt0pt"/>
          <w:rFonts w:eastAsia="Sylfaen"/>
        </w:rPr>
        <w:t>. Се</w:t>
      </w:r>
      <w:r>
        <w:rPr>
          <w:rStyle w:val="TimesNewRoman10pt0pt"/>
          <w:rFonts w:eastAsia="Sylfaen"/>
        </w:rPr>
        <w:softHyphen/>
        <w:t>ред офіцерів він відзначався освіченістю і добрим стилем, а тому командир полку доручив йому вести корпусний «Журнал воєн</w:t>
      </w:r>
      <w:r>
        <w:rPr>
          <w:rStyle w:val="TimesNewRoman10pt0pt"/>
          <w:rFonts w:eastAsia="Sylfaen"/>
        </w:rPr>
        <w:softHyphen/>
        <w:t xml:space="preserve">них </w:t>
      </w:r>
      <w:proofErr w:type="spellStart"/>
      <w:r>
        <w:rPr>
          <w:rStyle w:val="TimesNewRoman10pt0pt"/>
          <w:rFonts w:eastAsia="Sylfaen"/>
        </w:rPr>
        <w:t>действий</w:t>
      </w:r>
      <w:proofErr w:type="spellEnd"/>
      <w:r>
        <w:rPr>
          <w:rStyle w:val="TimesNewRoman10pt0pt"/>
          <w:rFonts w:eastAsia="Sylfaen"/>
        </w:rPr>
        <w:t>».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У 1808 р. Іван Петрович вийшов у відставку в чині «капітана з мундиром». Чому він залишив військову службу, також неві</w:t>
      </w:r>
      <w:r>
        <w:rPr>
          <w:rStyle w:val="TimesNewRoman10pt0pt"/>
          <w:rFonts w:eastAsia="Sylfaen"/>
        </w:rPr>
        <w:softHyphen/>
        <w:t>домо. Можливо, тривалі походи й важкі бої підірвали здоров’я. Однак є свідчення, що його відраховано за наказом високого на- чальника-самодура за те, що він заступився за ошуканих солдат, які збунтувалися. При наборі їм обіцяли звільнення від кріпа</w:t>
      </w:r>
      <w:r>
        <w:rPr>
          <w:rStyle w:val="TimesNewRoman10pt0pt"/>
          <w:rFonts w:eastAsia="Sylfaen"/>
        </w:rPr>
        <w:softHyphen/>
        <w:t>цтва і наділення землею, а після перемоги категорично відмов</w:t>
      </w:r>
      <w:r>
        <w:rPr>
          <w:rStyle w:val="TimesNewRoman10pt0pt"/>
          <w:rFonts w:eastAsia="Sylfaen"/>
        </w:rPr>
        <w:softHyphen/>
        <w:t>лено в цих пільгах.</w:t>
      </w:r>
    </w:p>
    <w:p w:rsidR="001853BD" w:rsidRDefault="001853BD" w:rsidP="001853BD">
      <w:pPr>
        <w:pStyle w:val="80"/>
        <w:shd w:val="clear" w:color="auto" w:fill="auto"/>
        <w:spacing w:before="0"/>
        <w:ind w:left="340" w:right="1440" w:firstLine="0"/>
        <w:jc w:val="left"/>
      </w:pPr>
      <w:r>
        <w:rPr>
          <w:rStyle w:val="8TimesNewRoman0pt"/>
          <w:rFonts w:eastAsia="Sylfaen"/>
        </w:rPr>
        <w:t>Повідомлення № 6. Злиденне життя митця після відставки з військової служби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Втративши службу, яка була єдиним джерелом прибутку, Іван Петрович опинився в скрутному становищі. З «худеньким» гаман</w:t>
      </w:r>
      <w:r>
        <w:rPr>
          <w:rStyle w:val="TimesNewRoman10pt0pt"/>
          <w:rFonts w:eastAsia="Sylfaen"/>
        </w:rPr>
        <w:softHyphen/>
        <w:t xml:space="preserve">цем він подався до Петербурга шукати якої-небудь посади. Довго штовхався у передпокоях «властителів </w:t>
      </w:r>
      <w:proofErr w:type="spellStart"/>
      <w:r>
        <w:rPr>
          <w:rStyle w:val="TimesNewRoman10pt0pt"/>
          <w:rFonts w:eastAsia="Sylfaen"/>
        </w:rPr>
        <w:t>судеб</w:t>
      </w:r>
      <w:proofErr w:type="spellEnd"/>
      <w:r>
        <w:rPr>
          <w:rStyle w:val="TimesNewRoman10pt0pt"/>
          <w:rFonts w:eastAsia="Sylfaen"/>
        </w:rPr>
        <w:t xml:space="preserve">», писав </w:t>
      </w:r>
      <w:proofErr w:type="spellStart"/>
      <w:r>
        <w:rPr>
          <w:rStyle w:val="TimesNewRoman10pt0pt"/>
          <w:rFonts w:eastAsia="Sylfaen"/>
        </w:rPr>
        <w:t>прошення</w:t>
      </w:r>
      <w:proofErr w:type="spellEnd"/>
      <w:r>
        <w:rPr>
          <w:rStyle w:val="TimesNewRoman10pt0pt"/>
          <w:rFonts w:eastAsia="Sylfaen"/>
        </w:rPr>
        <w:t>, але все марно. На нього дивилися як на злидаря без протекції. Не раз доводилося сидіти голодному в холодній і вогкій підваль</w:t>
      </w:r>
      <w:r>
        <w:rPr>
          <w:rStyle w:val="TimesNewRoman10pt0pt"/>
          <w:rFonts w:eastAsia="Sylfaen"/>
        </w:rPr>
        <w:softHyphen/>
        <w:t>ній кімнаті, яку він знімав у одної вдови. У довгі осінні петер</w:t>
      </w:r>
      <w:r>
        <w:rPr>
          <w:rStyle w:val="TimesNewRoman10pt0pt"/>
          <w:rFonts w:eastAsia="Sylfaen"/>
        </w:rPr>
        <w:softHyphen/>
        <w:t>бурзькі ночі мусив економити й на світлі, бо свічки для нього були задорогі. Засвітить свічку, щоб почитати якусь книжку або дописати нові строфи до четвертої частини «Енеїди», і через дві години мусить гасити. Фризова шинель служила йому і за одяг, і за постіль. Набідувавшись у царській столиці, Котляревський повернувся до Полтави.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TimesNewRoman0pt"/>
          <w:rFonts w:eastAsia="Sylfaen"/>
        </w:rPr>
        <w:t>Повідомлення № 7. І. П. Котляревський</w:t>
      </w:r>
      <w:r>
        <w:rPr>
          <w:rStyle w:val="TimesNewRoman10pt0pt0"/>
          <w:rFonts w:eastAsia="Sylfaen"/>
        </w:rPr>
        <w:t xml:space="preserve"> — </w:t>
      </w:r>
      <w:r>
        <w:rPr>
          <w:rStyle w:val="TimesNewRoman0pt"/>
          <w:rFonts w:eastAsia="Sylfaen"/>
        </w:rPr>
        <w:t xml:space="preserve">директор Полтавського будинку виховання дітей бідних дворян </w:t>
      </w:r>
      <w:r>
        <w:rPr>
          <w:rStyle w:val="TimesNewRoman10pt0pt"/>
          <w:rFonts w:eastAsia="Sylfaen"/>
        </w:rPr>
        <w:t>У 1810 р. генерал-губернатор краю князь Бібіков запросив І. Котляревського на посаду директора Полтавського будинку ви</w:t>
      </w:r>
      <w:r>
        <w:rPr>
          <w:rStyle w:val="TimesNewRoman10pt0pt"/>
          <w:rFonts w:eastAsia="Sylfaen"/>
        </w:rPr>
        <w:softHyphen/>
        <w:t>ховання дітей бідних дворян. Це була своєрідна бурса при міській гімназії. У будинку жило щороку 200-250 хлопчиків, на утри</w:t>
      </w:r>
      <w:r>
        <w:rPr>
          <w:rStyle w:val="TimesNewRoman10pt0pt"/>
          <w:rFonts w:eastAsia="Sylfaen"/>
        </w:rPr>
        <w:softHyphen/>
        <w:t xml:space="preserve">мання яких виділялися невеликі кошти. І. Котляревський умів </w:t>
      </w:r>
      <w:proofErr w:type="spellStart"/>
      <w:r>
        <w:rPr>
          <w:rStyle w:val="TimesNewRoman10pt0pt"/>
          <w:rFonts w:eastAsia="Sylfaen"/>
        </w:rPr>
        <w:t>по-хозяйському</w:t>
      </w:r>
      <w:proofErr w:type="spellEnd"/>
      <w:r>
        <w:rPr>
          <w:rStyle w:val="TimesNewRoman10pt0pt"/>
          <w:rFonts w:eastAsia="Sylfaen"/>
        </w:rPr>
        <w:t xml:space="preserve"> розпорядитися ними. Діти мали білизну, «губерн</w:t>
      </w:r>
      <w:r>
        <w:rPr>
          <w:rStyle w:val="TimesNewRoman10pt0pt"/>
          <w:rFonts w:eastAsia="Sylfaen"/>
        </w:rPr>
        <w:softHyphen/>
        <w:t>ські мундири», добре харчувалися. На заощаджені гроші побудо</w:t>
      </w:r>
      <w:r>
        <w:rPr>
          <w:rStyle w:val="TimesNewRoman10pt0pt"/>
          <w:rFonts w:eastAsia="Sylfaen"/>
        </w:rPr>
        <w:softHyphen/>
        <w:t>вано для них лікарню й лазню, а також льодовник для зберігання продуктів; щороку в банк вкладали до п’яти тисяч карбованців. Ці гроші призначалися тим, хто закінчував гімназію і влашто</w:t>
      </w:r>
      <w:r>
        <w:rPr>
          <w:rStyle w:val="TimesNewRoman10pt0pt"/>
          <w:rFonts w:eastAsia="Sylfaen"/>
        </w:rPr>
        <w:softHyphen/>
        <w:t>вувався на службу у військо або канцелярію.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 xml:space="preserve">Для позбавлених сім’ї хлопчиків Іван Петрович був батьком — суворим, вимогливим і водночас добрим, уважним, справедливим. Він відмінив фізичну кару, на бешкетників і лінькуватих впливав поясненнями, </w:t>
      </w:r>
      <w:proofErr w:type="spellStart"/>
      <w:r>
        <w:rPr>
          <w:rStyle w:val="TimesNewRoman10pt0pt"/>
          <w:rFonts w:eastAsia="Sylfaen"/>
        </w:rPr>
        <w:t>умовляннями</w:t>
      </w:r>
      <w:proofErr w:type="spellEnd"/>
      <w:r>
        <w:rPr>
          <w:rStyle w:val="TimesNewRoman10pt0pt"/>
          <w:rFonts w:eastAsia="Sylfaen"/>
        </w:rPr>
        <w:t>. Організовував для дітей різні роз</w:t>
      </w:r>
      <w:r>
        <w:rPr>
          <w:rStyle w:val="TimesNewRoman10pt0pt"/>
          <w:rFonts w:eastAsia="Sylfaen"/>
        </w:rPr>
        <w:softHyphen/>
        <w:t>ваги: виїзди на природу, різдвяні ялинки, колядування, а також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0"/>
      </w:pPr>
      <w:r>
        <w:rPr>
          <w:rStyle w:val="TimesNewRoman10pt0pt"/>
          <w:rFonts w:eastAsia="Sylfaen"/>
        </w:rPr>
        <w:t>вистави невеликих п’єс, в яких і сам грав разом з вихованцями, зокрема комічні ролі. Клопотався і тим, щоб вони одержали до</w:t>
      </w:r>
      <w:r>
        <w:rPr>
          <w:rStyle w:val="TimesNewRoman10pt0pt"/>
          <w:rFonts w:eastAsia="Sylfaen"/>
        </w:rPr>
        <w:softHyphen/>
        <w:t>статні знання з різних предметів, були добре вихованими, людя</w:t>
      </w:r>
      <w:r>
        <w:rPr>
          <w:rStyle w:val="TimesNewRoman10pt0pt"/>
          <w:rFonts w:eastAsia="Sylfaen"/>
        </w:rPr>
        <w:softHyphen/>
        <w:t>ними, вміли поводитися в товаристві. Вихованці його дуже лю</w:t>
      </w:r>
      <w:r>
        <w:rPr>
          <w:rStyle w:val="TimesNewRoman10pt0pt"/>
          <w:rFonts w:eastAsia="Sylfaen"/>
        </w:rPr>
        <w:softHyphen/>
        <w:t>били й шанували.</w:t>
      </w:r>
    </w:p>
    <w:p w:rsidR="001853BD" w:rsidRDefault="001853BD" w:rsidP="001853BD">
      <w:pPr>
        <w:pStyle w:val="80"/>
        <w:shd w:val="clear" w:color="auto" w:fill="auto"/>
        <w:spacing w:before="0"/>
        <w:ind w:left="340" w:right="20" w:firstLine="0"/>
        <w:jc w:val="left"/>
      </w:pPr>
      <w:r>
        <w:rPr>
          <w:rStyle w:val="8TimesNewRoman0pt"/>
          <w:rFonts w:eastAsia="Sylfaen"/>
        </w:rPr>
        <w:t>Повідомлення № 8. І. Котляревський знову у вирі військових подій. Шана від царя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firstLine="340"/>
      </w:pPr>
      <w:r>
        <w:rPr>
          <w:rStyle w:val="TimesNewRoman10pt0pt"/>
          <w:rFonts w:eastAsia="Sylfaen"/>
        </w:rPr>
        <w:t>Коли в 1812 р. наполеонівські полчища сунули на Росію,</w:t>
      </w:r>
    </w:p>
    <w:p w:rsidR="001853BD" w:rsidRDefault="001853BD" w:rsidP="001853BD">
      <w:pPr>
        <w:pStyle w:val="21"/>
        <w:shd w:val="clear" w:color="auto" w:fill="auto"/>
        <w:tabs>
          <w:tab w:val="left" w:pos="202"/>
        </w:tabs>
        <w:spacing w:before="0" w:line="240" w:lineRule="exact"/>
        <w:ind w:right="20" w:firstLine="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>Котляревський за дорученням генерал-губернатора їде на Хар</w:t>
      </w:r>
      <w:r>
        <w:rPr>
          <w:rStyle w:val="TimesNewRoman10pt0pt"/>
          <w:rFonts w:eastAsia="Sylfaen"/>
        </w:rPr>
        <w:softHyphen/>
        <w:t>ківщину організовувати новий полк. Козачий полк він сформував не за місяць, як вимагалося, а за 17 днів, за що одержав монаршу подяку. Сам Іван Петрович у боях безпосередньої участі не брав, але виконував різні воєнні доручення. По закінченні війни повер</w:t>
      </w:r>
      <w:r>
        <w:rPr>
          <w:rStyle w:val="TimesNewRoman10pt0pt"/>
          <w:rFonts w:eastAsia="Sylfaen"/>
        </w:rPr>
        <w:softHyphen/>
        <w:t>нувся до Полтави і продовжував служити у Будинку.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Перебуваючи в 1817 році в Полтаві, цар Олександр І відві</w:t>
      </w:r>
      <w:r>
        <w:rPr>
          <w:rStyle w:val="TimesNewRoman10pt0pt"/>
          <w:rFonts w:eastAsia="Sylfaen"/>
        </w:rPr>
        <w:softHyphen/>
        <w:t>дав Будинок. За добре ведення справ він нагородив І. Котлярев</w:t>
      </w:r>
      <w:r>
        <w:rPr>
          <w:rStyle w:val="TimesNewRoman10pt0pt"/>
          <w:rFonts w:eastAsia="Sylfaen"/>
        </w:rPr>
        <w:softHyphen/>
        <w:t xml:space="preserve">ського чином майора, пенсією по 500 </w:t>
      </w:r>
      <w:proofErr w:type="spellStart"/>
      <w:r>
        <w:rPr>
          <w:rStyle w:val="TimesNewRoman10pt0pt"/>
          <w:rFonts w:eastAsia="Sylfaen"/>
        </w:rPr>
        <w:t>крб</w:t>
      </w:r>
      <w:proofErr w:type="spellEnd"/>
      <w:r>
        <w:rPr>
          <w:rStyle w:val="TimesNewRoman10pt0pt"/>
          <w:rFonts w:eastAsia="Sylfaen"/>
        </w:rPr>
        <w:t>. щорічно та діаманто</w:t>
      </w:r>
      <w:r>
        <w:rPr>
          <w:rStyle w:val="TimesNewRoman10pt0pt"/>
          <w:rFonts w:eastAsia="Sylfaen"/>
        </w:rPr>
        <w:softHyphen/>
        <w:t>вим перснем.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TimesNewRoman0pt"/>
          <w:rFonts w:eastAsia="Sylfaen"/>
        </w:rPr>
        <w:t>Повідомлення № 9. Іван Петрович</w:t>
      </w:r>
      <w:r>
        <w:rPr>
          <w:rStyle w:val="TimesNewRoman10pt0pt0"/>
          <w:rFonts w:eastAsia="Sylfaen"/>
        </w:rPr>
        <w:t xml:space="preserve"> — </w:t>
      </w:r>
      <w:r>
        <w:rPr>
          <w:rStyle w:val="TimesNewRoman0pt"/>
          <w:rFonts w:eastAsia="Sylfaen"/>
        </w:rPr>
        <w:t xml:space="preserve">наглядач богоугодних закладів; людина і особистість </w:t>
      </w:r>
      <w:r>
        <w:rPr>
          <w:rStyle w:val="TimesNewRoman10pt0pt"/>
          <w:rFonts w:eastAsia="Sylfaen"/>
        </w:rPr>
        <w:t xml:space="preserve">З 1827 р. І. Котляревський займає ще одну посаду — наглядача богоугодних закладів. їх було шість: міська лікарня, богадільня для бідних і самотніх людей, будинок психічно хворих, </w:t>
      </w:r>
      <w:proofErr w:type="spellStart"/>
      <w:r>
        <w:rPr>
          <w:rStyle w:val="TimesNewRoman10pt0pt"/>
          <w:rFonts w:eastAsia="Sylfaen"/>
        </w:rPr>
        <w:t>шпиталь</w:t>
      </w:r>
      <w:proofErr w:type="spellEnd"/>
      <w:r>
        <w:rPr>
          <w:rStyle w:val="TimesNewRoman10pt0pt"/>
          <w:rFonts w:eastAsia="Sylfaen"/>
        </w:rPr>
        <w:t xml:space="preserve"> для породіль, будинок інвалідів, контора. Фінансувалися ці заклади також дуже скупо, однак пацієнти мали все необхідне.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До Котляревського нерідко зверталися за допомогою скрив</w:t>
      </w:r>
      <w:r>
        <w:rPr>
          <w:rStyle w:val="TimesNewRoman10pt0pt"/>
          <w:rFonts w:eastAsia="Sylfaen"/>
        </w:rPr>
        <w:softHyphen/>
        <w:t>джені чиновниками та поміщиками люди. Принциповий, прав</w:t>
      </w:r>
      <w:r>
        <w:rPr>
          <w:rStyle w:val="TimesNewRoman10pt0pt"/>
          <w:rFonts w:eastAsia="Sylfaen"/>
        </w:rPr>
        <w:softHyphen/>
        <w:t>дивий і прямий, він часто мав гострі сутички з поліцією, судо</w:t>
      </w:r>
      <w:r>
        <w:rPr>
          <w:rStyle w:val="TimesNewRoman10pt0pt"/>
          <w:rFonts w:eastAsia="Sylfaen"/>
        </w:rPr>
        <w:softHyphen/>
        <w:t xml:space="preserve">вими чиновниками й жорстокими поміщиками. Це давало змогу ще глибше пізнати їхні крутійство, </w:t>
      </w:r>
      <w:proofErr w:type="spellStart"/>
      <w:r>
        <w:rPr>
          <w:rStyle w:val="TimesNewRoman10pt0pt"/>
          <w:rFonts w:eastAsia="Sylfaen"/>
        </w:rPr>
        <w:t>здирництво</w:t>
      </w:r>
      <w:proofErr w:type="spellEnd"/>
      <w:r>
        <w:rPr>
          <w:rStyle w:val="TimesNewRoman10pt0pt"/>
          <w:rFonts w:eastAsia="Sylfaen"/>
        </w:rPr>
        <w:t xml:space="preserve">, </w:t>
      </w:r>
      <w:proofErr w:type="spellStart"/>
      <w:r>
        <w:rPr>
          <w:rStyle w:val="TimesNewRoman10pt0pt"/>
          <w:rFonts w:eastAsia="Sylfaen"/>
        </w:rPr>
        <w:t>загребущість</w:t>
      </w:r>
      <w:proofErr w:type="spellEnd"/>
      <w:r>
        <w:rPr>
          <w:rStyle w:val="TimesNewRoman10pt0pt"/>
          <w:rFonts w:eastAsia="Sylfaen"/>
        </w:rPr>
        <w:t>, злочинні дії, що теж стали одним із джерел життєвого матеріалу для його творчості.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>Як людина Іван Петрович був дуже симпатичним і з першого знайомства приваблював серця, з усіма тримав себе як рівний з рівними, був душею кожної компанії. Умів розумно розповісти про серйозні речі, дотепно пожартувати, доречно навести цитату з якогось твору. Розмовляв завжди українською мовою, проте легко міг перейти на російську чи французьку.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340"/>
      </w:pPr>
      <w:r>
        <w:rPr>
          <w:rStyle w:val="TimesNewRoman10pt0pt"/>
          <w:rFonts w:eastAsia="Sylfaen"/>
        </w:rPr>
        <w:t xml:space="preserve">Перший біограф Котляревського С. </w:t>
      </w:r>
      <w:proofErr w:type="spellStart"/>
      <w:r>
        <w:rPr>
          <w:rStyle w:val="TimesNewRoman10pt0pt"/>
          <w:rFonts w:eastAsia="Sylfaen"/>
        </w:rPr>
        <w:t>Стеблін-Каліновський</w:t>
      </w:r>
      <w:proofErr w:type="spellEnd"/>
      <w:r>
        <w:rPr>
          <w:rStyle w:val="TimesNewRoman10pt0pt"/>
          <w:rFonts w:eastAsia="Sylfaen"/>
        </w:rPr>
        <w:t xml:space="preserve"> так описує його зовнішність: це був «...справжній тип малороса: об</w:t>
      </w:r>
      <w:r>
        <w:rPr>
          <w:rStyle w:val="TimesNewRoman10pt0pt"/>
          <w:rFonts w:eastAsia="Sylfaen"/>
        </w:rPr>
        <w:softHyphen/>
        <w:t>личчя, яке зберегло помітні сліди натуральної віспи, проте було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right="20" w:firstLine="0"/>
      </w:pPr>
      <w:r>
        <w:rPr>
          <w:rStyle w:val="TimesNewRoman10pt0pt"/>
          <w:rFonts w:eastAsia="Sylfaen"/>
        </w:rPr>
        <w:t>приємно енергійне, волосся чорне, як смола, зуби білі, ніс рим</w:t>
      </w:r>
      <w:r>
        <w:rPr>
          <w:rStyle w:val="TimesNewRoman10pt0pt"/>
          <w:rFonts w:eastAsia="Sylfaen"/>
        </w:rPr>
        <w:softHyphen/>
        <w:t xml:space="preserve">ський (довгастий з невеличкою горбинкою; вважається однією з </w:t>
      </w:r>
      <w:proofErr w:type="spellStart"/>
      <w:r>
        <w:rPr>
          <w:rStyle w:val="TimesNewRoman10pt0pt"/>
          <w:rFonts w:eastAsia="Sylfaen"/>
        </w:rPr>
        <w:t>найбездоганніших</w:t>
      </w:r>
      <w:proofErr w:type="spellEnd"/>
      <w:r>
        <w:rPr>
          <w:rStyle w:val="TimesNewRoman10pt0pt"/>
          <w:rFonts w:eastAsia="Sylfaen"/>
        </w:rPr>
        <w:t xml:space="preserve"> форм носа), моложавість довго зберігалася в ньому, майже до похилих років, ріст мав високий, стан струн</w:t>
      </w:r>
      <w:r>
        <w:rPr>
          <w:rStyle w:val="TimesNewRoman10pt0pt"/>
          <w:rFonts w:eastAsia="Sylfaen"/>
        </w:rPr>
        <w:softHyphen/>
        <w:t xml:space="preserve">кий, погляд живий, посмішка не сходила з його уст». </w:t>
      </w:r>
      <w:r>
        <w:rPr>
          <w:rStyle w:val="TimesNewRoman0pt"/>
          <w:rFonts w:eastAsia="Sylfaen"/>
        </w:rPr>
        <w:t xml:space="preserve">Повідомлення </w:t>
      </w:r>
      <w:r>
        <w:rPr>
          <w:rStyle w:val="TimesNewRoman1pt"/>
          <w:rFonts w:eastAsia="Sylfaen"/>
        </w:rPr>
        <w:t>№10.</w:t>
      </w:r>
      <w:r>
        <w:rPr>
          <w:rStyle w:val="TimesNewRoman0pt"/>
          <w:rFonts w:eastAsia="Sylfaen"/>
        </w:rPr>
        <w:t xml:space="preserve"> Скарбниця І. Котляревського, його культурна діяльність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>Іван Петрович жив скромно, по-старосвітському, вдягався не</w:t>
      </w:r>
      <w:r>
        <w:rPr>
          <w:rStyle w:val="TimesNewRoman10pt0pt"/>
          <w:rFonts w:eastAsia="Sylfaen"/>
        </w:rPr>
        <w:softHyphen/>
        <w:t>багато, але охайно, зі смаком. Єдиною розкішшю в будинку була невелика бібліотека, що складалася з латинських, французь</w:t>
      </w:r>
      <w:r>
        <w:rPr>
          <w:rStyle w:val="TimesNewRoman10pt0pt"/>
          <w:rFonts w:eastAsia="Sylfaen"/>
        </w:rPr>
        <w:softHyphen/>
        <w:t>ких і російських книжок, збірок фольклору, рукописних творів Г. Сковороди та Біблії. Усе життя він постійно поповнював свої знання, тому був дуже освіченою людиною. Особливо глибоко</w:t>
      </w:r>
    </w:p>
    <w:p w:rsidR="001853BD" w:rsidRDefault="001853BD" w:rsidP="001853BD">
      <w:pPr>
        <w:pStyle w:val="21"/>
        <w:shd w:val="clear" w:color="auto" w:fill="auto"/>
        <w:tabs>
          <w:tab w:val="left" w:pos="222"/>
        </w:tabs>
        <w:spacing w:before="0" w:line="245" w:lineRule="exact"/>
        <w:ind w:left="20" w:right="20" w:firstLine="0"/>
      </w:pPr>
      <w:r>
        <w:rPr>
          <w:rStyle w:val="TimesNewRoman10pt0pt"/>
          <w:rFonts w:eastAsia="Sylfaen"/>
        </w:rPr>
        <w:t>І.</w:t>
      </w:r>
      <w:r>
        <w:rPr>
          <w:rStyle w:val="TimesNewRoman10pt0pt"/>
          <w:rFonts w:eastAsia="Sylfaen"/>
        </w:rPr>
        <w:tab/>
        <w:t>Котляревський знав минуле й сучасне рідного краю. Навіть П. Бантиш-Каменський, працюючи над «</w:t>
      </w:r>
      <w:proofErr w:type="spellStart"/>
      <w:r>
        <w:rPr>
          <w:rStyle w:val="TimesNewRoman10pt0pt"/>
          <w:rFonts w:eastAsia="Sylfaen"/>
        </w:rPr>
        <w:t>Историей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Малой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Руси</w:t>
      </w:r>
      <w:proofErr w:type="spellEnd"/>
      <w:r>
        <w:rPr>
          <w:rStyle w:val="TimesNewRoman10pt0pt"/>
          <w:rFonts w:eastAsia="Sylfaen"/>
        </w:rPr>
        <w:t>», консультувався з Котляревським.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>Незважаючи на завантаженість по службі, Іван Петрович брав активну участь у культурному житті міста. У 1816 р. він став директором полтавського театру і приділяв багато уваги по</w:t>
      </w:r>
      <w:r>
        <w:rPr>
          <w:rStyle w:val="TimesNewRoman10pt0pt"/>
          <w:rFonts w:eastAsia="Sylfaen"/>
        </w:rPr>
        <w:softHyphen/>
        <w:t>ліпшенню побутових умов артистів, підвищенню їхньої майстер</w:t>
      </w:r>
      <w:r>
        <w:rPr>
          <w:rStyle w:val="TimesNewRoman10pt0pt"/>
          <w:rFonts w:eastAsia="Sylfaen"/>
        </w:rPr>
        <w:softHyphen/>
        <w:t>ності, обладнанню сцени.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20" w:right="20" w:firstLine="340"/>
      </w:pPr>
      <w:r>
        <w:rPr>
          <w:rStyle w:val="TimesNewRoman10pt0pt"/>
          <w:rFonts w:eastAsia="Sylfaen"/>
        </w:rPr>
        <w:t>У 1818 р. І. Котляревського обрано членом харківського «То</w:t>
      </w:r>
      <w:r>
        <w:rPr>
          <w:rStyle w:val="TimesNewRoman10pt0pt"/>
          <w:rFonts w:eastAsia="Sylfaen"/>
        </w:rPr>
        <w:softHyphen/>
        <w:t>вариства аматорів красного письменства», а в 1821 — почесним членом петербурзького «Вільного товариства аматорів» в росій</w:t>
      </w:r>
      <w:r>
        <w:rPr>
          <w:rStyle w:val="TimesNewRoman10pt0pt"/>
          <w:rFonts w:eastAsia="Sylfaen"/>
        </w:rPr>
        <w:softHyphen/>
        <w:t xml:space="preserve">ській словесності. Він жваво листувався з кількома митцями слова (Г. </w:t>
      </w:r>
      <w:proofErr w:type="spellStart"/>
      <w:r>
        <w:rPr>
          <w:rStyle w:val="TimesNewRoman10pt0pt"/>
          <w:rFonts w:eastAsia="Sylfaen"/>
        </w:rPr>
        <w:t>Квіткою-Основ’яненком</w:t>
      </w:r>
      <w:proofErr w:type="spellEnd"/>
      <w:r>
        <w:rPr>
          <w:rStyle w:val="TimesNewRoman10pt0pt"/>
          <w:rFonts w:eastAsia="Sylfaen"/>
        </w:rPr>
        <w:t xml:space="preserve"> та М. Гоголем).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right="20" w:firstLine="340"/>
      </w:pPr>
      <w:r>
        <w:rPr>
          <w:rStyle w:val="TimesNewRoman0pt"/>
          <w:rFonts w:eastAsia="Sylfaen"/>
        </w:rPr>
        <w:t xml:space="preserve">Повідомлення № 11. Творча спадщина, останні роки життя І. Котляревського </w:t>
      </w:r>
      <w:r>
        <w:rPr>
          <w:rStyle w:val="TimesNewRoman10pt0pt"/>
          <w:rFonts w:eastAsia="Sylfaen"/>
        </w:rPr>
        <w:t>Творча спадщина митця — поема «Енеїда», п’єси «Наталка Полтавка» і «Москаль-чарівник», послання-ода «Пісня на но</w:t>
      </w:r>
      <w:r>
        <w:rPr>
          <w:rStyle w:val="TimesNewRoman10pt0pt"/>
          <w:rFonts w:eastAsia="Sylfaen"/>
        </w:rPr>
        <w:softHyphen/>
        <w:t xml:space="preserve">вий 1805 </w:t>
      </w:r>
      <w:proofErr w:type="spellStart"/>
      <w:r>
        <w:rPr>
          <w:rStyle w:val="TimesNewRoman10pt0pt"/>
          <w:rFonts w:eastAsia="Sylfaen"/>
        </w:rPr>
        <w:t>год</w:t>
      </w:r>
      <w:proofErr w:type="spellEnd"/>
      <w:r>
        <w:rPr>
          <w:rStyle w:val="TimesNewRoman10pt0pt"/>
          <w:rFonts w:eastAsia="Sylfaen"/>
        </w:rPr>
        <w:t xml:space="preserve"> пану нашому і батьку князю Олексію </w:t>
      </w:r>
      <w:proofErr w:type="spellStart"/>
      <w:r>
        <w:rPr>
          <w:rStyle w:val="TimesNewRoman10pt0pt"/>
          <w:rFonts w:eastAsia="Sylfaen"/>
        </w:rPr>
        <w:t>Борисовичу</w:t>
      </w:r>
      <w:proofErr w:type="spellEnd"/>
      <w:r>
        <w:rPr>
          <w:rStyle w:val="TimesNewRoman10pt0pt"/>
          <w:rFonts w:eastAsia="Sylfaen"/>
        </w:rPr>
        <w:t xml:space="preserve"> </w:t>
      </w:r>
      <w:proofErr w:type="spellStart"/>
      <w:r>
        <w:rPr>
          <w:rStyle w:val="TimesNewRoman10pt0pt"/>
          <w:rFonts w:eastAsia="Sylfaen"/>
        </w:rPr>
        <w:t>Куракіну</w:t>
      </w:r>
      <w:proofErr w:type="spellEnd"/>
      <w:r>
        <w:rPr>
          <w:rStyle w:val="TimesNewRoman10pt0pt"/>
          <w:rFonts w:eastAsia="Sylfaen"/>
        </w:rPr>
        <w:t xml:space="preserve">», переклад російською мовою уривків з праці </w:t>
      </w:r>
      <w:proofErr w:type="spellStart"/>
      <w:r>
        <w:rPr>
          <w:rStyle w:val="TimesNewRoman10pt0pt"/>
          <w:rFonts w:eastAsia="Sylfaen"/>
        </w:rPr>
        <w:t>Дюкела</w:t>
      </w:r>
      <w:proofErr w:type="spellEnd"/>
      <w:r>
        <w:rPr>
          <w:rStyle w:val="TimesNewRoman10pt0pt"/>
          <w:rFonts w:eastAsia="Sylfaen"/>
        </w:rPr>
        <w:t xml:space="preserve"> «Євангельські роздуми, розподілені на всі дні року...», переспів вірша давньогрецької поетеси </w:t>
      </w:r>
      <w:proofErr w:type="spellStart"/>
      <w:r>
        <w:rPr>
          <w:rStyle w:val="TimesNewRoman10pt0pt"/>
          <w:rFonts w:eastAsia="Sylfaen"/>
        </w:rPr>
        <w:t>Сапфо</w:t>
      </w:r>
      <w:proofErr w:type="spellEnd"/>
      <w:r>
        <w:rPr>
          <w:rStyle w:val="TimesNewRoman10pt0pt"/>
          <w:rFonts w:eastAsia="Sylfaen"/>
        </w:rPr>
        <w:t xml:space="preserve"> «Ода </w:t>
      </w:r>
      <w:proofErr w:type="spellStart"/>
      <w:r>
        <w:rPr>
          <w:rStyle w:val="TimesNewRoman10pt0pt"/>
          <w:rFonts w:eastAsia="Sylfaen"/>
        </w:rPr>
        <w:t>Сафо</w:t>
      </w:r>
      <w:proofErr w:type="spellEnd"/>
      <w:r>
        <w:rPr>
          <w:rStyle w:val="TimesNewRoman10pt0pt"/>
          <w:rFonts w:eastAsia="Sylfaen"/>
        </w:rPr>
        <w:t>».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На початку 30-х р. письменник почав хворіти і в 1835 р. му</w:t>
      </w:r>
      <w:r>
        <w:rPr>
          <w:rStyle w:val="TimesNewRoman10pt0pt"/>
          <w:rFonts w:eastAsia="Sylfaen"/>
        </w:rPr>
        <w:softHyphen/>
        <w:t>сив залишити службу. Чуючи близький кінець, він відпустив на волю кріпаків, майно роздав родичам і знайомим, а садибу призначив своїй економці.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right="20" w:firstLine="340"/>
      </w:pPr>
      <w:r>
        <w:rPr>
          <w:rStyle w:val="TimesNewRoman10pt0pt"/>
          <w:rFonts w:eastAsia="Sylfaen"/>
        </w:rPr>
        <w:t>Дедалі хвороба загострювалася, люті болі не стихали й на ча</w:t>
      </w:r>
      <w:r>
        <w:rPr>
          <w:rStyle w:val="TimesNewRoman10pt0pt"/>
          <w:rFonts w:eastAsia="Sylfaen"/>
        </w:rPr>
        <w:softHyphen/>
        <w:t>синку, але він переносив їх мужньо, нерідко навіть жартівливо. А 10 липня 1838 р. тихо згас.</w:t>
      </w:r>
    </w:p>
    <w:p w:rsidR="001853BD" w:rsidRDefault="001853BD" w:rsidP="001853BD">
      <w:pPr>
        <w:pStyle w:val="21"/>
        <w:shd w:val="clear" w:color="auto" w:fill="auto"/>
        <w:spacing w:before="0" w:after="172" w:line="245" w:lineRule="exact"/>
        <w:ind w:left="40" w:right="40" w:firstLine="280"/>
      </w:pPr>
      <w:r>
        <w:rPr>
          <w:rStyle w:val="TimesNewRoman10pt0pt"/>
          <w:rFonts w:eastAsia="Sylfaen"/>
        </w:rPr>
        <w:t>В останню путь його проводжали всі мешканці Полтави та навколишніх сіл. Коштом близьких друзів на його могилі вста</w:t>
      </w:r>
      <w:r>
        <w:rPr>
          <w:rStyle w:val="TimesNewRoman10pt0pt"/>
          <w:rFonts w:eastAsia="Sylfaen"/>
        </w:rPr>
        <w:softHyphen/>
        <w:t>новлено скромний надгробок у вигляді колони з хрестом. Тільки 1901 року в Полтаві споруджено пам’ятник: бронзове погруддя на високому постаменті: 1952 року відкрито літературно-меморі</w:t>
      </w:r>
      <w:r>
        <w:rPr>
          <w:rStyle w:val="TimesNewRoman10pt0pt"/>
          <w:rFonts w:eastAsia="Sylfaen"/>
        </w:rPr>
        <w:softHyphen/>
        <w:t>альний музей І. Котляревського в реставрованому будинку пись</w:t>
      </w:r>
      <w:r>
        <w:rPr>
          <w:rStyle w:val="TimesNewRoman10pt0pt"/>
          <w:rFonts w:eastAsia="Sylfaen"/>
        </w:rPr>
        <w:softHyphen/>
        <w:t>менника в Полтаві. Т. Шевченко написав поезію, присвячену на</w:t>
      </w:r>
      <w:r>
        <w:rPr>
          <w:rStyle w:val="TimesNewRoman10pt0pt"/>
          <w:rFonts w:eastAsia="Sylfaen"/>
        </w:rPr>
        <w:softHyphen/>
        <w:t>родному митцеві «На вічну пам’ять Котляревському».</w:t>
      </w:r>
    </w:p>
    <w:p w:rsidR="001853BD" w:rsidRDefault="001853BD" w:rsidP="001853BD">
      <w:pPr>
        <w:pStyle w:val="20"/>
        <w:numPr>
          <w:ilvl w:val="0"/>
          <w:numId w:val="6"/>
        </w:numPr>
        <w:shd w:val="clear" w:color="auto" w:fill="auto"/>
        <w:tabs>
          <w:tab w:val="left" w:pos="584"/>
        </w:tabs>
        <w:spacing w:after="63" w:line="180" w:lineRule="exact"/>
        <w:ind w:left="320"/>
        <w:jc w:val="both"/>
      </w:pPr>
      <w:bookmarkStart w:id="5" w:name="bookmark85"/>
      <w:r>
        <w:t>Закріплення вивченого матеріалу</w:t>
      </w:r>
      <w:bookmarkEnd w:id="5"/>
    </w:p>
    <w:p w:rsidR="001853BD" w:rsidRDefault="001853BD" w:rsidP="001853BD">
      <w:pPr>
        <w:pStyle w:val="50"/>
        <w:numPr>
          <w:ilvl w:val="0"/>
          <w:numId w:val="7"/>
        </w:numPr>
        <w:shd w:val="clear" w:color="auto" w:fill="auto"/>
        <w:tabs>
          <w:tab w:val="left" w:pos="536"/>
        </w:tabs>
        <w:spacing w:before="0" w:after="23" w:line="200" w:lineRule="exact"/>
        <w:ind w:left="320" w:firstLine="0"/>
      </w:pPr>
      <w:r>
        <w:rPr>
          <w:rStyle w:val="5TimesNewRoman10pt0pt"/>
          <w:rFonts w:eastAsia="Sylfaen"/>
        </w:rPr>
        <w:t>Проведення тестового опитування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536"/>
        </w:tabs>
        <w:spacing w:before="0" w:line="245" w:lineRule="exact"/>
        <w:ind w:left="320" w:right="40" w:firstLine="0"/>
      </w:pPr>
      <w:r>
        <w:rPr>
          <w:rStyle w:val="TimesNewRoman10pt0pt"/>
          <w:rFonts w:eastAsia="Sylfaen"/>
        </w:rPr>
        <w:t>Історична подія, яка не відбувалася під час становлення і роз</w:t>
      </w:r>
      <w:r>
        <w:rPr>
          <w:rStyle w:val="TimesNewRoman10pt0pt"/>
          <w:rFonts w:eastAsia="Sylfaen"/>
        </w:rPr>
        <w:softHyphen/>
        <w:t>витку нової літератури:</w:t>
      </w:r>
    </w:p>
    <w:p w:rsidR="001853BD" w:rsidRDefault="001853BD" w:rsidP="001853BD">
      <w:pPr>
        <w:pStyle w:val="21"/>
        <w:shd w:val="clear" w:color="auto" w:fill="auto"/>
        <w:tabs>
          <w:tab w:val="left" w:pos="546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народне повстання під керівництвом У. Кармалюка;</w:t>
      </w:r>
    </w:p>
    <w:p w:rsidR="001853BD" w:rsidRDefault="001853BD" w:rsidP="001853BD">
      <w:pPr>
        <w:pStyle w:val="21"/>
        <w:shd w:val="clear" w:color="auto" w:fill="auto"/>
        <w:tabs>
          <w:tab w:val="left" w:pos="566"/>
        </w:tabs>
        <w:spacing w:before="0" w:line="245" w:lineRule="exact"/>
        <w:ind w:left="580" w:right="40" w:hanging="240"/>
        <w:jc w:val="left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селянські заворушення на Катеринославщині, Полтав</w:t>
      </w:r>
      <w:r>
        <w:rPr>
          <w:rStyle w:val="TimesNewRoman10pt0pt"/>
          <w:rFonts w:eastAsia="Sylfaen"/>
        </w:rPr>
        <w:softHyphen/>
        <w:t>щині;</w:t>
      </w:r>
    </w:p>
    <w:p w:rsidR="001853BD" w:rsidRDefault="001853BD" w:rsidP="001853BD">
      <w:pPr>
        <w:pStyle w:val="21"/>
        <w:shd w:val="clear" w:color="auto" w:fill="auto"/>
        <w:tabs>
          <w:tab w:val="left" w:pos="546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війна 1812 року;</w:t>
      </w:r>
    </w:p>
    <w:p w:rsidR="001853BD" w:rsidRDefault="001853BD" w:rsidP="001853BD">
      <w:pPr>
        <w:pStyle w:val="60"/>
        <w:shd w:val="clear" w:color="auto" w:fill="auto"/>
        <w:tabs>
          <w:tab w:val="left" w:pos="541"/>
        </w:tabs>
        <w:spacing w:line="245" w:lineRule="exact"/>
        <w:ind w:left="32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обирання гетьмана після смерті Б. Хмельницького.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536"/>
        </w:tabs>
        <w:spacing w:before="0" w:line="245" w:lineRule="exact"/>
        <w:ind w:left="320" w:right="40" w:firstLine="0"/>
      </w:pPr>
      <w:r>
        <w:rPr>
          <w:rStyle w:val="TimesNewRoman10pt0pt"/>
          <w:rFonts w:eastAsia="Sylfaen"/>
        </w:rPr>
        <w:t>Документ, що забороняв друкування будь-яких книг україн</w:t>
      </w:r>
      <w:r>
        <w:rPr>
          <w:rStyle w:val="TimesNewRoman10pt0pt"/>
          <w:rFonts w:eastAsia="Sylfaen"/>
        </w:rPr>
        <w:softHyphen/>
        <w:t>ською мовою: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а) доповідь В. Бєлінського; б) Статут про початкову школу;</w:t>
      </w:r>
    </w:p>
    <w:p w:rsidR="001853BD" w:rsidRDefault="001853BD" w:rsidP="001853BD">
      <w:pPr>
        <w:pStyle w:val="21"/>
        <w:shd w:val="clear" w:color="auto" w:fill="auto"/>
        <w:tabs>
          <w:tab w:val="left" w:pos="570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наказ Київського митрополита Мисливського;</w:t>
      </w:r>
    </w:p>
    <w:p w:rsidR="001853BD" w:rsidRDefault="001853BD" w:rsidP="001853BD">
      <w:pPr>
        <w:pStyle w:val="60"/>
        <w:shd w:val="clear" w:color="auto" w:fill="auto"/>
        <w:tabs>
          <w:tab w:val="left" w:pos="555"/>
        </w:tabs>
        <w:spacing w:line="245" w:lineRule="exact"/>
        <w:ind w:left="320" w:firstLine="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proofErr w:type="spellStart"/>
      <w:r>
        <w:rPr>
          <w:rStyle w:val="6TimesNewRoman0pt"/>
          <w:rFonts w:eastAsia="Sylfaen"/>
        </w:rPr>
        <w:t>валуєвський</w:t>
      </w:r>
      <w:proofErr w:type="spellEnd"/>
      <w:r>
        <w:rPr>
          <w:rStyle w:val="6TimesNewRoman0pt"/>
          <w:rFonts w:eastAsia="Sylfaen"/>
        </w:rPr>
        <w:t xml:space="preserve"> циркуляр 1863 року.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541"/>
        </w:tabs>
        <w:spacing w:before="0" w:line="245" w:lineRule="exact"/>
        <w:ind w:left="320" w:right="40" w:firstLine="0"/>
      </w:pPr>
      <w:r>
        <w:rPr>
          <w:rStyle w:val="TimesNewRoman10pt0pt"/>
          <w:rFonts w:eastAsia="Sylfaen"/>
        </w:rPr>
        <w:t>Письменник, у творах якого досить виразно відбилось незадо</w:t>
      </w:r>
      <w:r>
        <w:rPr>
          <w:rStyle w:val="TimesNewRoman10pt0pt"/>
          <w:rFonts w:eastAsia="Sylfaen"/>
        </w:rPr>
        <w:softHyphen/>
        <w:t>волення мас кріпосницьким ладом, хоч він і не закликав до боротьби проти самодержавства: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 xml:space="preserve">а) Г. </w:t>
      </w:r>
      <w:proofErr w:type="spellStart"/>
      <w:r>
        <w:rPr>
          <w:rStyle w:val="TimesNewRoman10pt0pt"/>
          <w:rFonts w:eastAsia="Sylfaen"/>
        </w:rPr>
        <w:t>Квітка-Основ’яненко</w:t>
      </w:r>
      <w:proofErr w:type="spellEnd"/>
      <w:r>
        <w:rPr>
          <w:rStyle w:val="TimesNewRoman10pt0pt"/>
          <w:rFonts w:eastAsia="Sylfaen"/>
        </w:rPr>
        <w:t>; б) П. Гулак-Артемовський;</w:t>
      </w:r>
    </w:p>
    <w:p w:rsidR="001853BD" w:rsidRDefault="001853BD" w:rsidP="001853BD">
      <w:pPr>
        <w:pStyle w:val="21"/>
        <w:shd w:val="clear" w:color="auto" w:fill="auto"/>
        <w:tabs>
          <w:tab w:val="left" w:pos="560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</w:r>
      <w:r>
        <w:rPr>
          <w:rStyle w:val="TimesNewRoman0pt"/>
          <w:rFonts w:eastAsia="Sylfaen"/>
        </w:rPr>
        <w:t>І. Котляревський',</w:t>
      </w:r>
      <w:r>
        <w:rPr>
          <w:rStyle w:val="TimesNewRoman10pt0pt"/>
          <w:rFonts w:eastAsia="Sylfaen"/>
        </w:rPr>
        <w:t xml:space="preserve"> г) Є. Гребінка.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546"/>
        </w:tabs>
        <w:spacing w:before="0" w:line="245" w:lineRule="exact"/>
        <w:ind w:left="320" w:right="40" w:firstLine="0"/>
      </w:pPr>
      <w:r>
        <w:rPr>
          <w:rStyle w:val="TimesNewRoman10pt0pt"/>
          <w:rFonts w:eastAsia="Sylfaen"/>
        </w:rPr>
        <w:t xml:space="preserve">М. Максимович — видатний український фольклорист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>— початку XX ст., що уклав збірки у 1827, 1834 рр., з народних:</w:t>
      </w:r>
    </w:p>
    <w:p w:rsidR="001853BD" w:rsidRDefault="001853BD" w:rsidP="001853BD">
      <w:pPr>
        <w:pStyle w:val="21"/>
        <w:shd w:val="clear" w:color="auto" w:fill="auto"/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 xml:space="preserve">а) казок; б) </w:t>
      </w:r>
      <w:r>
        <w:rPr>
          <w:rStyle w:val="TimesNewRoman0pt"/>
          <w:rFonts w:eastAsia="Sylfaen"/>
        </w:rPr>
        <w:t>пісень',</w:t>
      </w:r>
      <w:r>
        <w:rPr>
          <w:rStyle w:val="TimesNewRoman10pt0pt"/>
          <w:rFonts w:eastAsia="Sylfaen"/>
        </w:rPr>
        <w:t xml:space="preserve"> в) прислів’їв і приказок;</w:t>
      </w:r>
    </w:p>
    <w:p w:rsidR="001853BD" w:rsidRDefault="001853BD" w:rsidP="001853BD">
      <w:pPr>
        <w:pStyle w:val="21"/>
        <w:shd w:val="clear" w:color="auto" w:fill="auto"/>
        <w:tabs>
          <w:tab w:val="left" w:pos="560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міфів і легенд.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550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«Класицизм» з латинської мови — літературний напрям:</w:t>
      </w:r>
    </w:p>
    <w:p w:rsidR="001853BD" w:rsidRDefault="001853BD" w:rsidP="001853BD">
      <w:pPr>
        <w:pStyle w:val="21"/>
        <w:shd w:val="clear" w:color="auto" w:fill="auto"/>
        <w:tabs>
          <w:tab w:val="left" w:pos="570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прогресивний; б) актуальний; в) </w:t>
      </w:r>
      <w:r>
        <w:rPr>
          <w:rStyle w:val="TimesNewRoman0pt"/>
          <w:rFonts w:eastAsia="Sylfaen"/>
        </w:rPr>
        <w:t>взірцевий;</w:t>
      </w:r>
      <w:r>
        <w:rPr>
          <w:rStyle w:val="TimesNewRoman10pt0pt"/>
          <w:rFonts w:eastAsia="Sylfaen"/>
        </w:rPr>
        <w:t xml:space="preserve"> г) правдивий.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541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Ознака, не притаманна класицизму:</w:t>
      </w:r>
    </w:p>
    <w:p w:rsidR="001853BD" w:rsidRDefault="001853BD" w:rsidP="001853BD">
      <w:pPr>
        <w:pStyle w:val="60"/>
        <w:shd w:val="clear" w:color="auto" w:fill="auto"/>
        <w:tabs>
          <w:tab w:val="left" w:pos="566"/>
        </w:tabs>
        <w:spacing w:line="245" w:lineRule="exact"/>
        <w:ind w:left="580" w:right="40" w:hanging="240"/>
        <w:jc w:val="left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показ особистості у рухах душі, думках, почуттях, праг</w:t>
      </w:r>
      <w:r>
        <w:rPr>
          <w:rStyle w:val="6TimesNewRoman0pt"/>
          <w:rFonts w:eastAsia="Sylfaen"/>
        </w:rPr>
        <w:softHyphen/>
        <w:t>неннях;</w:t>
      </w:r>
    </w:p>
    <w:p w:rsidR="001853BD" w:rsidRDefault="001853BD" w:rsidP="001853BD">
      <w:pPr>
        <w:pStyle w:val="21"/>
        <w:shd w:val="clear" w:color="auto" w:fill="auto"/>
        <w:tabs>
          <w:tab w:val="left" w:pos="546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сувора пропорційність всіх частин твору;</w:t>
      </w:r>
    </w:p>
    <w:p w:rsidR="001853BD" w:rsidRDefault="001853BD" w:rsidP="001853BD">
      <w:pPr>
        <w:pStyle w:val="21"/>
        <w:shd w:val="clear" w:color="auto" w:fill="auto"/>
        <w:tabs>
          <w:tab w:val="left" w:pos="541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чіткість, чесність, простота викладу;</w:t>
      </w:r>
    </w:p>
    <w:p w:rsidR="001853BD" w:rsidRDefault="001853BD" w:rsidP="001853BD">
      <w:pPr>
        <w:pStyle w:val="21"/>
        <w:shd w:val="clear" w:color="auto" w:fill="auto"/>
        <w:tabs>
          <w:tab w:val="left" w:pos="541"/>
        </w:tabs>
        <w:spacing w:before="0" w:line="245" w:lineRule="exact"/>
        <w:ind w:left="32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добірка тем виключно з античної або вітчизняної історії.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Літературний напрям, представники якого широко зверта</w:t>
      </w:r>
      <w:r>
        <w:rPr>
          <w:rStyle w:val="TimesNewRoman10pt0pt"/>
          <w:rFonts w:eastAsia="Sylfaen"/>
        </w:rPr>
        <w:softHyphen/>
        <w:t>лись до поетичного освоєння народних переказів, легенд, по</w:t>
      </w:r>
      <w:r>
        <w:rPr>
          <w:rStyle w:val="TimesNewRoman10pt0pt"/>
          <w:rFonts w:eastAsia="Sylfaen"/>
        </w:rPr>
        <w:softHyphen/>
        <w:t>вір’їв і збагатили українську літературу відомими баладами, поемами, піснями в народному дусі: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 xml:space="preserve">а) бароко; б) Відродження; в) </w:t>
      </w:r>
      <w:r>
        <w:rPr>
          <w:rStyle w:val="TimesNewRoman0pt"/>
          <w:rFonts w:eastAsia="Sylfaen"/>
        </w:rPr>
        <w:t>романтизм;</w:t>
      </w:r>
      <w:r>
        <w:rPr>
          <w:rStyle w:val="TimesNewRoman10pt0pt"/>
          <w:rFonts w:eastAsia="Sylfaen"/>
        </w:rPr>
        <w:t xml:space="preserve"> г) класицизм.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530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Найціннішим у художній спадщині прогресивних романтиків було:</w:t>
      </w:r>
    </w:p>
    <w:p w:rsidR="001853BD" w:rsidRDefault="001853BD" w:rsidP="001853BD">
      <w:pPr>
        <w:pStyle w:val="21"/>
        <w:shd w:val="clear" w:color="auto" w:fill="auto"/>
        <w:tabs>
          <w:tab w:val="left" w:pos="550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наслідування </w:t>
      </w:r>
      <w:proofErr w:type="spellStart"/>
      <w:r>
        <w:rPr>
          <w:rStyle w:val="TimesNewRoman10pt0pt"/>
          <w:rFonts w:eastAsia="Sylfaen"/>
        </w:rPr>
        <w:t>греко-римського</w:t>
      </w:r>
      <w:proofErr w:type="spellEnd"/>
      <w:r>
        <w:rPr>
          <w:rStyle w:val="TimesNewRoman10pt0pt"/>
          <w:rFonts w:eastAsia="Sylfaen"/>
        </w:rPr>
        <w:t xml:space="preserve"> мистецтва;</w:t>
      </w:r>
    </w:p>
    <w:p w:rsidR="001853BD" w:rsidRDefault="001853BD" w:rsidP="001853BD">
      <w:pPr>
        <w:pStyle w:val="60"/>
        <w:shd w:val="clear" w:color="auto" w:fill="auto"/>
        <w:tabs>
          <w:tab w:val="left" w:pos="540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оспівування славного минулого українського народу;</w:t>
      </w:r>
    </w:p>
    <w:p w:rsidR="001853BD" w:rsidRDefault="001853BD" w:rsidP="001853BD">
      <w:pPr>
        <w:pStyle w:val="21"/>
        <w:shd w:val="clear" w:color="auto" w:fill="auto"/>
        <w:tabs>
          <w:tab w:val="left" w:pos="545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уникнення вживання ними архаїзмів, слів-символів;</w:t>
      </w:r>
    </w:p>
    <w:p w:rsidR="001853BD" w:rsidRDefault="001853BD" w:rsidP="001853BD">
      <w:pPr>
        <w:pStyle w:val="21"/>
        <w:shd w:val="clear" w:color="auto" w:fill="auto"/>
        <w:tabs>
          <w:tab w:val="left" w:pos="535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яскрава контрастність, емоційність образів.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530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Повне утвердження реалізму в українській літературі було здійснено: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300" w:right="520" w:firstLine="0"/>
        <w:jc w:val="left"/>
      </w:pPr>
      <w:r>
        <w:rPr>
          <w:rStyle w:val="TimesNewRoman10pt0pt"/>
          <w:rFonts w:eastAsia="Sylfaen"/>
        </w:rPr>
        <w:t xml:space="preserve">а) Г. Сковородою; б) І. Котляревським; в) </w:t>
      </w:r>
      <w:r>
        <w:rPr>
          <w:rStyle w:val="TimesNewRoman0pt"/>
          <w:rFonts w:eastAsia="Sylfaen"/>
        </w:rPr>
        <w:t xml:space="preserve">Т. Шевченком; </w:t>
      </w:r>
      <w:r>
        <w:rPr>
          <w:rStyle w:val="TimesNewRoman10pt0pt"/>
          <w:rFonts w:eastAsia="Sylfaen"/>
        </w:rPr>
        <w:t>г) Л. Глібовим.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346"/>
        </w:tabs>
        <w:spacing w:before="0" w:line="240" w:lineRule="exact"/>
        <w:ind w:left="300" w:hanging="300"/>
        <w:jc w:val="left"/>
      </w:pPr>
      <w:r>
        <w:rPr>
          <w:rStyle w:val="TimesNewRoman10pt0pt"/>
          <w:rFonts w:eastAsia="Sylfaen"/>
        </w:rPr>
        <w:t>«Бурлеск» — означає «жарт» з мови: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300" w:right="1620" w:firstLine="0"/>
        <w:jc w:val="left"/>
      </w:pPr>
      <w:r>
        <w:rPr>
          <w:rStyle w:val="TimesNewRoman10pt0pt"/>
          <w:rFonts w:eastAsia="Sylfaen"/>
        </w:rPr>
        <w:t xml:space="preserve">а) німецької; б) французької; в) англійської; г) </w:t>
      </w:r>
      <w:r>
        <w:rPr>
          <w:rStyle w:val="TimesNewRoman0pt"/>
          <w:rFonts w:eastAsia="Sylfaen"/>
        </w:rPr>
        <w:t>італійської.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331"/>
        </w:tabs>
        <w:spacing w:before="0" w:line="240" w:lineRule="exact"/>
        <w:ind w:left="300" w:right="20" w:hanging="300"/>
        <w:jc w:val="left"/>
      </w:pPr>
      <w:r>
        <w:rPr>
          <w:rStyle w:val="TimesNewRoman10pt0pt"/>
          <w:rFonts w:eastAsia="Sylfaen"/>
        </w:rPr>
        <w:t>Позитивне значення бурлескної течії в українській літературі полягає в тому, що вона:</w:t>
      </w:r>
    </w:p>
    <w:p w:rsidR="001853BD" w:rsidRDefault="001853BD" w:rsidP="001853BD">
      <w:pPr>
        <w:pStyle w:val="60"/>
        <w:shd w:val="clear" w:color="auto" w:fill="auto"/>
        <w:tabs>
          <w:tab w:val="left" w:pos="516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містила елементи народного гумору й сатири;</w:t>
      </w:r>
    </w:p>
    <w:p w:rsidR="001853BD" w:rsidRDefault="001853BD" w:rsidP="001853BD">
      <w:pPr>
        <w:pStyle w:val="21"/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б)</w:t>
      </w:r>
      <w:r>
        <w:rPr>
          <w:rStyle w:val="TimesNewRoman10pt0pt"/>
          <w:rFonts w:eastAsia="Sylfaen"/>
        </w:rPr>
        <w:tab/>
        <w:t>приділяла значну увагу авантюризму, пригодам героя;</w:t>
      </w:r>
    </w:p>
    <w:p w:rsidR="001853BD" w:rsidRDefault="001853BD" w:rsidP="001853BD">
      <w:pPr>
        <w:pStyle w:val="21"/>
        <w:shd w:val="clear" w:color="auto" w:fill="auto"/>
        <w:tabs>
          <w:tab w:val="left" w:pos="521"/>
        </w:tabs>
        <w:spacing w:before="0" w:line="240" w:lineRule="exact"/>
        <w:ind w:left="560" w:right="20" w:hanging="260"/>
        <w:jc w:val="left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демонструвала бачення ідеального у всебічно розвиненій особистості людини, героя;</w:t>
      </w:r>
    </w:p>
    <w:p w:rsidR="001853BD" w:rsidRDefault="001853BD" w:rsidP="001853BD">
      <w:pPr>
        <w:pStyle w:val="21"/>
        <w:shd w:val="clear" w:color="auto" w:fill="auto"/>
        <w:tabs>
          <w:tab w:val="left" w:pos="521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утверджувала віру в соціальний і науковий прогрес.</w:t>
      </w:r>
    </w:p>
    <w:p w:rsidR="001853BD" w:rsidRDefault="001853BD" w:rsidP="001853BD">
      <w:pPr>
        <w:pStyle w:val="21"/>
        <w:numPr>
          <w:ilvl w:val="0"/>
          <w:numId w:val="8"/>
        </w:numPr>
        <w:shd w:val="clear" w:color="auto" w:fill="auto"/>
        <w:tabs>
          <w:tab w:val="left" w:pos="326"/>
        </w:tabs>
        <w:spacing w:before="0" w:line="240" w:lineRule="exact"/>
        <w:ind w:left="300" w:hanging="300"/>
        <w:jc w:val="left"/>
      </w:pPr>
      <w:r>
        <w:rPr>
          <w:rStyle w:val="TimesNewRoman10pt0pt"/>
          <w:rFonts w:eastAsia="Sylfaen"/>
        </w:rPr>
        <w:t>Укажіть основну ознаку бурлеску:</w:t>
      </w:r>
    </w:p>
    <w:p w:rsidR="001853BD" w:rsidRDefault="001853BD" w:rsidP="001853BD">
      <w:pPr>
        <w:pStyle w:val="60"/>
        <w:shd w:val="clear" w:color="auto" w:fill="auto"/>
        <w:tabs>
          <w:tab w:val="left" w:pos="521"/>
        </w:tabs>
        <w:spacing w:line="240" w:lineRule="exact"/>
        <w:ind w:left="300" w:firstLine="0"/>
      </w:pPr>
      <w:r>
        <w:rPr>
          <w:rStyle w:val="6TimesNewRoman10pt0pt"/>
          <w:rFonts w:eastAsia="Sylfaen"/>
        </w:rPr>
        <w:t>а)</w:t>
      </w:r>
      <w:r>
        <w:rPr>
          <w:rStyle w:val="6TimesNewRoman10pt0pt"/>
          <w:rFonts w:eastAsia="Sylfaen"/>
        </w:rPr>
        <w:tab/>
        <w:t xml:space="preserve">раціоналізм; б) </w:t>
      </w:r>
      <w:r>
        <w:rPr>
          <w:rStyle w:val="6TimesNewRoman0pt"/>
          <w:rFonts w:eastAsia="Sylfaen"/>
        </w:rPr>
        <w:t>контраст між темою і сюжетом твору;</w:t>
      </w:r>
    </w:p>
    <w:p w:rsidR="001853BD" w:rsidRDefault="001853BD" w:rsidP="001853BD">
      <w:pPr>
        <w:pStyle w:val="21"/>
        <w:shd w:val="clear" w:color="auto" w:fill="auto"/>
        <w:tabs>
          <w:tab w:val="left" w:pos="526"/>
        </w:tabs>
        <w:spacing w:before="0" w:line="240" w:lineRule="exact"/>
        <w:ind w:left="300" w:firstLine="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присутність мотиву «втечі від реальності»;</w:t>
      </w:r>
    </w:p>
    <w:p w:rsidR="001853BD" w:rsidRDefault="001853BD" w:rsidP="001853BD">
      <w:pPr>
        <w:pStyle w:val="21"/>
        <w:shd w:val="clear" w:color="auto" w:fill="auto"/>
        <w:tabs>
          <w:tab w:val="left" w:pos="526"/>
        </w:tabs>
        <w:spacing w:before="0" w:line="240" w:lineRule="exact"/>
        <w:ind w:left="560" w:right="20" w:hanging="260"/>
        <w:jc w:val="left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зображення типових характерів людей у типових обстави</w:t>
      </w:r>
      <w:r>
        <w:rPr>
          <w:rStyle w:val="TimesNewRoman10pt0pt"/>
          <w:rFonts w:eastAsia="Sylfaen"/>
        </w:rPr>
        <w:softHyphen/>
        <w:t>нах.</w:t>
      </w:r>
    </w:p>
    <w:p w:rsidR="001853BD" w:rsidRDefault="001853BD" w:rsidP="001853BD">
      <w:pPr>
        <w:pStyle w:val="21"/>
        <w:shd w:val="clear" w:color="auto" w:fill="auto"/>
        <w:spacing w:before="0" w:after="29" w:line="240" w:lineRule="exact"/>
        <w:ind w:right="20" w:firstLine="300"/>
        <w:jc w:val="left"/>
      </w:pPr>
      <w:r>
        <w:rPr>
          <w:rStyle w:val="TimesNewRoman0pt"/>
          <w:rFonts w:eastAsia="Sylfaen"/>
        </w:rPr>
        <w:t>Примітка.</w:t>
      </w:r>
      <w:r>
        <w:rPr>
          <w:rStyle w:val="TimesNewRoman10pt0pt0"/>
          <w:rFonts w:eastAsia="Sylfaen"/>
        </w:rPr>
        <w:t xml:space="preserve"> </w:t>
      </w:r>
      <w:r>
        <w:rPr>
          <w:rStyle w:val="TimesNewRoman10pt0pt"/>
          <w:rFonts w:eastAsia="Sylfaen"/>
        </w:rPr>
        <w:t>За кожну правильну відповідь установлюється 1 бал.</w:t>
      </w:r>
    </w:p>
    <w:p w:rsidR="001853BD" w:rsidRDefault="001853BD" w:rsidP="001853BD">
      <w:pPr>
        <w:pStyle w:val="50"/>
        <w:numPr>
          <w:ilvl w:val="0"/>
          <w:numId w:val="7"/>
        </w:numPr>
        <w:shd w:val="clear" w:color="auto" w:fill="auto"/>
        <w:tabs>
          <w:tab w:val="left" w:pos="530"/>
        </w:tabs>
        <w:spacing w:before="0" w:after="0" w:line="278" w:lineRule="exact"/>
        <w:ind w:left="300" w:right="4320" w:firstLine="0"/>
        <w:jc w:val="left"/>
      </w:pPr>
      <w:r>
        <w:rPr>
          <w:rStyle w:val="5TimesNewRoman10pt0pt"/>
          <w:rFonts w:eastAsia="Sylfaen"/>
        </w:rPr>
        <w:t xml:space="preserve">Робота на картках </w:t>
      </w:r>
      <w:r>
        <w:rPr>
          <w:rStyle w:val="5TimesNewRoman0pt"/>
          <w:rFonts w:eastAsia="Sylfaen"/>
        </w:rPr>
        <w:t>Картка М 1</w:t>
      </w:r>
    </w:p>
    <w:p w:rsidR="001853BD" w:rsidRDefault="001853BD" w:rsidP="001853BD">
      <w:pPr>
        <w:pStyle w:val="21"/>
        <w:numPr>
          <w:ilvl w:val="0"/>
          <w:numId w:val="9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 xml:space="preserve">Дослідіть, яким чином суспільно-історичні обставини кінця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вплинули на особливості становлення і розвитку нової української літератури. Власні спостереження узагаль</w:t>
      </w:r>
      <w:r>
        <w:rPr>
          <w:rStyle w:val="TimesNewRoman10pt0pt"/>
          <w:rFonts w:eastAsia="Sylfaen"/>
        </w:rPr>
        <w:softHyphen/>
        <w:t>ніть.</w:t>
      </w:r>
    </w:p>
    <w:p w:rsidR="001853BD" w:rsidRDefault="001853BD" w:rsidP="001853BD">
      <w:pPr>
        <w:pStyle w:val="21"/>
        <w:numPr>
          <w:ilvl w:val="0"/>
          <w:numId w:val="9"/>
        </w:numPr>
        <w:shd w:val="clear" w:color="auto" w:fill="auto"/>
        <w:tabs>
          <w:tab w:val="left" w:pos="52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Чому, на ваш погляд, тема життя народу була предметом ху</w:t>
      </w:r>
      <w:r>
        <w:rPr>
          <w:rStyle w:val="TimesNewRoman10pt0pt"/>
          <w:rFonts w:eastAsia="Sylfaen"/>
        </w:rPr>
        <w:softHyphen/>
        <w:t>дожнього зображення у творах нової української літератури. Наведіть переконливі приклади.</w:t>
      </w:r>
    </w:p>
    <w:p w:rsidR="001853BD" w:rsidRDefault="001853BD" w:rsidP="001853BD">
      <w:pPr>
        <w:pStyle w:val="21"/>
        <w:numPr>
          <w:ilvl w:val="0"/>
          <w:numId w:val="9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Олександр І нагородив І. Котляревського чином майора, пен</w:t>
      </w:r>
      <w:r>
        <w:rPr>
          <w:rStyle w:val="TimesNewRoman10pt0pt"/>
          <w:rFonts w:eastAsia="Sylfaen"/>
        </w:rPr>
        <w:softHyphen/>
        <w:t xml:space="preserve">сією 500 </w:t>
      </w:r>
      <w:proofErr w:type="spellStart"/>
      <w:r>
        <w:rPr>
          <w:rStyle w:val="TimesNewRoman10pt0pt"/>
          <w:rFonts w:eastAsia="Sylfaen"/>
        </w:rPr>
        <w:t>крб</w:t>
      </w:r>
      <w:proofErr w:type="spellEnd"/>
      <w:r>
        <w:rPr>
          <w:rStyle w:val="TimesNewRoman10pt0pt"/>
          <w:rFonts w:eastAsia="Sylfaen"/>
        </w:rPr>
        <w:t>. щорічно, діамантовим перснем за:</w:t>
      </w:r>
    </w:p>
    <w:p w:rsidR="001853BD" w:rsidRDefault="001853BD" w:rsidP="001853BD">
      <w:pPr>
        <w:pStyle w:val="21"/>
        <w:shd w:val="clear" w:color="auto" w:fill="auto"/>
        <w:tabs>
          <w:tab w:val="left" w:pos="526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>його героїзм під час війни 1812 р.;</w:t>
      </w:r>
    </w:p>
    <w:p w:rsidR="001853BD" w:rsidRDefault="001853BD" w:rsidP="001853BD">
      <w:pPr>
        <w:pStyle w:val="60"/>
        <w:shd w:val="clear" w:color="auto" w:fill="auto"/>
        <w:tabs>
          <w:tab w:val="left" w:pos="526"/>
        </w:tabs>
        <w:spacing w:line="240" w:lineRule="exact"/>
        <w:ind w:left="580" w:right="20" w:hanging="280"/>
        <w:jc w:val="left"/>
      </w:pPr>
      <w:r>
        <w:rPr>
          <w:rStyle w:val="6TimesNewRoman10pt0pt"/>
          <w:rFonts w:eastAsia="Sylfaen"/>
        </w:rPr>
        <w:t>б)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те, що сумлінно виконував обов’язки директора Будинку виховання дітей бідних дворян;</w:t>
      </w:r>
    </w:p>
    <w:p w:rsidR="001853BD" w:rsidRDefault="001853BD" w:rsidP="001853BD">
      <w:pPr>
        <w:pStyle w:val="21"/>
        <w:shd w:val="clear" w:color="auto" w:fill="auto"/>
        <w:tabs>
          <w:tab w:val="left" w:pos="526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в)</w:t>
      </w:r>
      <w:r>
        <w:rPr>
          <w:rStyle w:val="TimesNewRoman10pt0pt"/>
          <w:rFonts w:eastAsia="Sylfaen"/>
        </w:rPr>
        <w:tab/>
        <w:t>цікавий зміст першого, написаного ним, твору «Енеїда»;</w:t>
      </w:r>
    </w:p>
    <w:p w:rsidR="001853BD" w:rsidRDefault="001853BD" w:rsidP="001853BD">
      <w:pPr>
        <w:pStyle w:val="21"/>
        <w:shd w:val="clear" w:color="auto" w:fill="auto"/>
        <w:tabs>
          <w:tab w:val="left" w:pos="521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досягнення у перекладацькій діяльності.</w:t>
      </w:r>
    </w:p>
    <w:p w:rsidR="001853BD" w:rsidRDefault="001853BD" w:rsidP="001853BD">
      <w:pPr>
        <w:pStyle w:val="80"/>
        <w:shd w:val="clear" w:color="auto" w:fill="auto"/>
        <w:spacing w:before="0"/>
        <w:ind w:firstLine="300"/>
      </w:pPr>
      <w:r>
        <w:rPr>
          <w:rStyle w:val="8TimesNewRoman0pt"/>
          <w:rFonts w:eastAsia="Sylfaen"/>
        </w:rPr>
        <w:t>Картка № 2</w:t>
      </w:r>
    </w:p>
    <w:p w:rsidR="001853BD" w:rsidRDefault="001853BD" w:rsidP="001853BD">
      <w:pPr>
        <w:pStyle w:val="21"/>
        <w:numPr>
          <w:ilvl w:val="0"/>
          <w:numId w:val="10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Чому саме, на вашу думку, І. Котляревський користувався великим авторитетом у земляків? Які риси характеру митця вам імпонують? Відповідь вмотивуйте.</w:t>
      </w:r>
    </w:p>
    <w:p w:rsidR="001853BD" w:rsidRDefault="001853BD" w:rsidP="001853BD">
      <w:pPr>
        <w:pStyle w:val="21"/>
        <w:numPr>
          <w:ilvl w:val="0"/>
          <w:numId w:val="10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 xml:space="preserve">Яких страждань і утисків зазнала українська мова наприкінці </w:t>
      </w:r>
      <w:proofErr w:type="spellStart"/>
      <w:r>
        <w:rPr>
          <w:rStyle w:val="TimesNewRoman10pt0pt"/>
          <w:rFonts w:eastAsia="Sylfaen"/>
        </w:rPr>
        <w:t>XVIII</w:t>
      </w:r>
      <w:proofErr w:type="spellEnd"/>
      <w:r>
        <w:rPr>
          <w:rStyle w:val="TimesNewRoman10pt0pt"/>
          <w:rFonts w:eastAsia="Sylfaen"/>
        </w:rPr>
        <w:t xml:space="preserve"> ст. і в подальшому? Чим це було викликано? Свої мір</w:t>
      </w:r>
      <w:r>
        <w:rPr>
          <w:rStyle w:val="TimesNewRoman10pt0pt"/>
          <w:rFonts w:eastAsia="Sylfaen"/>
        </w:rPr>
        <w:softHyphen/>
        <w:t>кування обґрунтуйте.</w:t>
      </w:r>
    </w:p>
    <w:p w:rsidR="001853BD" w:rsidRDefault="001853BD" w:rsidP="001853BD">
      <w:pPr>
        <w:pStyle w:val="21"/>
        <w:numPr>
          <w:ilvl w:val="0"/>
          <w:numId w:val="10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Укажіть рід діяльності І. Котляревського, який є «зайвим» у логічному ряді:</w:t>
      </w:r>
    </w:p>
    <w:p w:rsidR="001853BD" w:rsidRDefault="001853BD" w:rsidP="001853BD">
      <w:pPr>
        <w:pStyle w:val="21"/>
        <w:shd w:val="clear" w:color="auto" w:fill="auto"/>
        <w:tabs>
          <w:tab w:val="left" w:pos="550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вчитель; б) військовослужбовець; в) </w:t>
      </w:r>
      <w:r>
        <w:rPr>
          <w:rStyle w:val="TimesNewRoman0pt"/>
          <w:rFonts w:eastAsia="Sylfaen"/>
        </w:rPr>
        <w:t>композитор;</w:t>
      </w:r>
    </w:p>
    <w:p w:rsidR="001853BD" w:rsidRDefault="001853BD" w:rsidP="001853BD">
      <w:pPr>
        <w:pStyle w:val="21"/>
        <w:shd w:val="clear" w:color="auto" w:fill="auto"/>
        <w:tabs>
          <w:tab w:val="left" w:pos="535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г)</w:t>
      </w:r>
      <w:r>
        <w:rPr>
          <w:rStyle w:val="TimesNewRoman10pt0pt"/>
          <w:rFonts w:eastAsia="Sylfaen"/>
        </w:rPr>
        <w:tab/>
        <w:t>чиновник-канцелярист.</w:t>
      </w:r>
    </w:p>
    <w:p w:rsidR="001853BD" w:rsidRDefault="001853BD" w:rsidP="001853BD">
      <w:pPr>
        <w:pStyle w:val="80"/>
        <w:shd w:val="clear" w:color="auto" w:fill="auto"/>
        <w:spacing w:before="0"/>
        <w:ind w:firstLine="300"/>
      </w:pPr>
      <w:r>
        <w:rPr>
          <w:rStyle w:val="8TimesNewRoman0pt"/>
          <w:rFonts w:eastAsia="Sylfaen"/>
        </w:rPr>
        <w:t>Картка № З</w:t>
      </w:r>
    </w:p>
    <w:p w:rsidR="001853BD" w:rsidRDefault="001853BD" w:rsidP="001853BD">
      <w:pPr>
        <w:pStyle w:val="21"/>
        <w:numPr>
          <w:ilvl w:val="0"/>
          <w:numId w:val="11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Що, на ваш погляд, надало можливості Івану Петровичу пе</w:t>
      </w:r>
      <w:r>
        <w:rPr>
          <w:rStyle w:val="TimesNewRoman10pt0pt"/>
          <w:rFonts w:eastAsia="Sylfaen"/>
        </w:rPr>
        <w:softHyphen/>
        <w:t>режити скрутне становище, пригнічення після того, як його начальник-самодур відправив у відставку, і письменник ви</w:t>
      </w:r>
      <w:r>
        <w:rPr>
          <w:rStyle w:val="TimesNewRoman10pt0pt"/>
          <w:rFonts w:eastAsia="Sylfaen"/>
        </w:rPr>
        <w:softHyphen/>
        <w:t>мушений був шукати з «худеньким» гаманцем нове місце ро</w:t>
      </w:r>
      <w:r>
        <w:rPr>
          <w:rStyle w:val="TimesNewRoman10pt0pt"/>
          <w:rFonts w:eastAsia="Sylfaen"/>
        </w:rPr>
        <w:softHyphen/>
        <w:t>боти? Чи можна вважати митця вольовою, мужньою люди</w:t>
      </w:r>
      <w:r>
        <w:rPr>
          <w:rStyle w:val="TimesNewRoman10pt0pt"/>
          <w:rFonts w:eastAsia="Sylfaen"/>
        </w:rPr>
        <w:softHyphen/>
        <w:t>ною?</w:t>
      </w:r>
    </w:p>
    <w:p w:rsidR="001853BD" w:rsidRDefault="001853BD" w:rsidP="001853BD">
      <w:pPr>
        <w:pStyle w:val="21"/>
        <w:numPr>
          <w:ilvl w:val="0"/>
          <w:numId w:val="11"/>
        </w:numPr>
        <w:shd w:val="clear" w:color="auto" w:fill="auto"/>
        <w:tabs>
          <w:tab w:val="left" w:pos="516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Доведіть, що І. Котляревський — основоположник нової укра</w:t>
      </w:r>
      <w:r>
        <w:rPr>
          <w:rStyle w:val="TimesNewRoman10pt0pt"/>
          <w:rFonts w:eastAsia="Sylfaen"/>
        </w:rPr>
        <w:softHyphen/>
        <w:t>їнської літератури. Власні аргументи вмотивуйте.</w:t>
      </w:r>
    </w:p>
    <w:p w:rsidR="001853BD" w:rsidRDefault="001853BD" w:rsidP="001853BD">
      <w:pPr>
        <w:pStyle w:val="21"/>
        <w:numPr>
          <w:ilvl w:val="0"/>
          <w:numId w:val="11"/>
        </w:numPr>
        <w:shd w:val="clear" w:color="auto" w:fill="auto"/>
        <w:tabs>
          <w:tab w:val="left" w:pos="521"/>
        </w:tabs>
        <w:spacing w:before="0" w:line="240" w:lineRule="exact"/>
        <w:ind w:left="300" w:right="20" w:firstLine="0"/>
      </w:pPr>
      <w:r>
        <w:rPr>
          <w:rStyle w:val="TimesNewRoman10pt0pt"/>
          <w:rFonts w:eastAsia="Sylfaen"/>
        </w:rPr>
        <w:t>Митець поетичного слова, що написав твір «На вічну пам’ять Котляревському »:</w:t>
      </w:r>
    </w:p>
    <w:p w:rsidR="001853BD" w:rsidRDefault="001853BD" w:rsidP="001853BD">
      <w:pPr>
        <w:pStyle w:val="21"/>
        <w:shd w:val="clear" w:color="auto" w:fill="auto"/>
        <w:tabs>
          <w:tab w:val="left" w:pos="550"/>
        </w:tabs>
        <w:spacing w:before="0" w:line="240" w:lineRule="exact"/>
        <w:ind w:firstLine="300"/>
      </w:pPr>
      <w:r>
        <w:rPr>
          <w:rStyle w:val="TimesNewRoman10pt0pt"/>
          <w:rFonts w:eastAsia="Sylfaen"/>
        </w:rPr>
        <w:t>а)</w:t>
      </w:r>
      <w:r>
        <w:rPr>
          <w:rStyle w:val="TimesNewRoman10pt0pt"/>
          <w:rFonts w:eastAsia="Sylfaen"/>
        </w:rPr>
        <w:tab/>
        <w:t xml:space="preserve">Є. Гребінка; б) М. </w:t>
      </w:r>
      <w:proofErr w:type="spellStart"/>
      <w:r>
        <w:rPr>
          <w:rStyle w:val="TimesNewRoman10pt0pt"/>
          <w:rFonts w:eastAsia="Sylfaen"/>
        </w:rPr>
        <w:t>Шашкевич</w:t>
      </w:r>
      <w:proofErr w:type="spellEnd"/>
      <w:r>
        <w:rPr>
          <w:rStyle w:val="TimesNewRoman10pt0pt"/>
          <w:rFonts w:eastAsia="Sylfaen"/>
        </w:rPr>
        <w:t>; в) М. Костомаров;</w:t>
      </w:r>
    </w:p>
    <w:p w:rsidR="001853BD" w:rsidRDefault="001853BD" w:rsidP="001853BD">
      <w:pPr>
        <w:pStyle w:val="60"/>
        <w:shd w:val="clear" w:color="auto" w:fill="auto"/>
        <w:tabs>
          <w:tab w:val="left" w:pos="545"/>
        </w:tabs>
        <w:spacing w:after="168" w:line="240" w:lineRule="exact"/>
        <w:ind w:firstLine="300"/>
      </w:pPr>
      <w:r>
        <w:rPr>
          <w:rStyle w:val="6TimesNewRoman10pt0pt"/>
          <w:rFonts w:eastAsia="Sylfaen"/>
        </w:rPr>
        <w:t>г)</w:t>
      </w:r>
      <w:r>
        <w:rPr>
          <w:rStyle w:val="6TimesNewRoman10pt0pt"/>
          <w:rFonts w:eastAsia="Sylfaen"/>
        </w:rPr>
        <w:tab/>
      </w:r>
      <w:r>
        <w:rPr>
          <w:rStyle w:val="6TimesNewRoman0pt"/>
          <w:rFonts w:eastAsia="Sylfaen"/>
        </w:rPr>
        <w:t>Т. Шевченко.</w:t>
      </w:r>
    </w:p>
    <w:p w:rsidR="001853BD" w:rsidRDefault="001853BD" w:rsidP="001853BD">
      <w:pPr>
        <w:pStyle w:val="20"/>
        <w:numPr>
          <w:ilvl w:val="0"/>
          <w:numId w:val="6"/>
        </w:numPr>
        <w:shd w:val="clear" w:color="auto" w:fill="auto"/>
        <w:tabs>
          <w:tab w:val="left" w:pos="646"/>
        </w:tabs>
        <w:spacing w:after="63" w:line="180" w:lineRule="exact"/>
        <w:ind w:firstLine="300"/>
        <w:jc w:val="both"/>
      </w:pPr>
      <w:bookmarkStart w:id="6" w:name="bookmark86"/>
      <w:r>
        <w:t>Підсумок уроку</w:t>
      </w:r>
      <w:bookmarkEnd w:id="6"/>
    </w:p>
    <w:p w:rsidR="001853BD" w:rsidRDefault="001853BD" w:rsidP="001853BD">
      <w:pPr>
        <w:pStyle w:val="50"/>
        <w:numPr>
          <w:ilvl w:val="0"/>
          <w:numId w:val="12"/>
        </w:numPr>
        <w:shd w:val="clear" w:color="auto" w:fill="auto"/>
        <w:tabs>
          <w:tab w:val="left" w:pos="516"/>
        </w:tabs>
        <w:spacing w:before="0" w:after="27" w:line="200" w:lineRule="exact"/>
        <w:ind w:firstLine="300"/>
      </w:pPr>
      <w:r>
        <w:rPr>
          <w:rStyle w:val="5TimesNewRoman10pt0pt"/>
          <w:rFonts w:eastAsia="Sylfaen"/>
        </w:rPr>
        <w:t>Рефлексія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firstLine="300"/>
      </w:pPr>
      <w:r>
        <w:rPr>
          <w:rStyle w:val="TimesNewRoman10pt0pt"/>
          <w:rFonts w:eastAsia="Sylfaen"/>
        </w:rPr>
        <w:t>Створіть асоціативний ряд: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firstLine="300"/>
      </w:pPr>
      <w:r>
        <w:rPr>
          <w:rStyle w:val="TimesNewRoman10pt0pt"/>
          <w:rFonts w:eastAsia="Sylfaen"/>
        </w:rPr>
        <w:t>Варіант І — «Діяльність І. Котляревського».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300"/>
      </w:pPr>
      <w:r>
        <w:rPr>
          <w:rStyle w:val="TimesNewRoman0pt"/>
          <w:rFonts w:eastAsia="Sylfaen"/>
        </w:rPr>
        <w:t>(Наприклад,</w:t>
      </w:r>
      <w:r>
        <w:rPr>
          <w:rStyle w:val="TimesNewRoman10pt0pt"/>
          <w:rFonts w:eastAsia="Sylfaen"/>
        </w:rPr>
        <w:t xml:space="preserve"> І. Котляревський: письменник — просвітитель — демократ — гуманіст — чиновник-канцелярист — учитель — вій</w:t>
      </w:r>
      <w:r>
        <w:rPr>
          <w:rStyle w:val="TimesNewRoman10pt0pt"/>
          <w:rFonts w:eastAsia="Sylfaen"/>
        </w:rPr>
        <w:softHyphen/>
        <w:t>ськовослужбовець (майор) — директор Полтавського будинку виховання дітей бідних дворян — наглядач богоугодних закла</w:t>
      </w:r>
      <w:r>
        <w:rPr>
          <w:rStyle w:val="TimesNewRoman10pt0pt"/>
          <w:rFonts w:eastAsia="Sylfaen"/>
        </w:rPr>
        <w:softHyphen/>
        <w:t>дів — директор полтавського театру — перекладач).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Варіант II — «Риси характеру митця».</w:t>
      </w:r>
    </w:p>
    <w:p w:rsidR="001853BD" w:rsidRDefault="001853BD" w:rsidP="001853BD">
      <w:pPr>
        <w:pStyle w:val="21"/>
        <w:shd w:val="clear" w:color="auto" w:fill="auto"/>
        <w:spacing w:before="0" w:after="152" w:line="240" w:lineRule="exact"/>
        <w:ind w:left="20" w:right="20" w:firstLine="320"/>
      </w:pPr>
      <w:r>
        <w:rPr>
          <w:rStyle w:val="TimesNewRoman0pt"/>
          <w:rFonts w:eastAsia="Sylfaen"/>
        </w:rPr>
        <w:t>(Наприклад,</w:t>
      </w:r>
      <w:r>
        <w:rPr>
          <w:rStyle w:val="TimesNewRoman10pt0pt"/>
          <w:rFonts w:eastAsia="Sylfaen"/>
        </w:rPr>
        <w:t xml:space="preserve"> І. Котляревський: принциповий — прямий — правдивий — добрий — щедрий — душа кожної компанії — жар</w:t>
      </w:r>
      <w:r>
        <w:rPr>
          <w:rStyle w:val="TimesNewRoman10pt0pt"/>
          <w:rFonts w:eastAsia="Sylfaen"/>
        </w:rPr>
        <w:softHyphen/>
        <w:t>тівливий — з усіма тримав себе як рівний з рівними — охай</w:t>
      </w:r>
      <w:r>
        <w:rPr>
          <w:rStyle w:val="TimesNewRoman10pt0pt"/>
          <w:rFonts w:eastAsia="Sylfaen"/>
        </w:rPr>
        <w:softHyphen/>
        <w:t>ний — вимогливий — справедливий — уважний — відповідаль</w:t>
      </w:r>
      <w:r>
        <w:rPr>
          <w:rStyle w:val="TimesNewRoman10pt0pt"/>
          <w:rFonts w:eastAsia="Sylfaen"/>
        </w:rPr>
        <w:softHyphen/>
        <w:t>ний — безкорисливий...)</w:t>
      </w:r>
    </w:p>
    <w:p w:rsidR="001853BD" w:rsidRDefault="001853BD" w:rsidP="001853BD">
      <w:pPr>
        <w:pStyle w:val="50"/>
        <w:numPr>
          <w:ilvl w:val="0"/>
          <w:numId w:val="12"/>
        </w:numPr>
        <w:shd w:val="clear" w:color="auto" w:fill="auto"/>
        <w:tabs>
          <w:tab w:val="left" w:pos="246"/>
        </w:tabs>
        <w:spacing w:before="0" w:after="27" w:line="200" w:lineRule="exact"/>
        <w:ind w:left="20" w:firstLine="0"/>
        <w:jc w:val="left"/>
      </w:pPr>
      <w:r>
        <w:rPr>
          <w:rStyle w:val="5TimesNewRoman10pt0pt"/>
          <w:rFonts w:eastAsia="Sylfaen"/>
        </w:rPr>
        <w:t>Слово вчителя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0"/>
        <w:jc w:val="center"/>
      </w:pPr>
      <w:r>
        <w:rPr>
          <w:rStyle w:val="TimesNewRoman10pt0pt"/>
          <w:rFonts w:eastAsia="Sylfaen"/>
        </w:rPr>
        <w:t>НЕВИЧЕРПНЕ ДЖЕРЕЛО ЛІТЕРАТУРНОЇ ТВОРЧОСТІ І. КОТЛЯРЕВСЬКОГО</w:t>
      </w:r>
    </w:p>
    <w:p w:rsidR="001853BD" w:rsidRDefault="001853BD" w:rsidP="001853BD">
      <w:pPr>
        <w:pStyle w:val="21"/>
        <w:shd w:val="clear" w:color="auto" w:fill="auto"/>
        <w:spacing w:before="0" w:after="152" w:line="240" w:lineRule="exact"/>
        <w:ind w:left="20" w:right="20" w:firstLine="320"/>
      </w:pPr>
      <w:r>
        <w:rPr>
          <w:rStyle w:val="TimesNewRoman10pt0pt"/>
          <w:rFonts w:eastAsia="Sylfaen"/>
        </w:rPr>
        <w:t>Працюючи учителем у поміщицьких маєтках, багато подоро</w:t>
      </w:r>
      <w:r>
        <w:rPr>
          <w:rStyle w:val="TimesNewRoman10pt0pt"/>
          <w:rFonts w:eastAsia="Sylfaen"/>
        </w:rPr>
        <w:softHyphen/>
        <w:t>жуючи, Іван Петрович цікавився життям і побутом простого на</w:t>
      </w:r>
      <w:r>
        <w:rPr>
          <w:rStyle w:val="TimesNewRoman10pt0pt"/>
          <w:rFonts w:eastAsia="Sylfaen"/>
        </w:rPr>
        <w:softHyphen/>
        <w:t>роду. Він мав можливість бувати на весіллях, хрестинах, різних ігрищах, забавах молоді. Переодягнений у парубоцький одяг, брав у них участь, пильно придивляючись до старожитнього способу життя українців, прислухаючись до розмов, вивчаючи звичаї, повір’я, обряди. Записував пісні, прислів’я, приказки, влучні слівця, жартівливі вислови, перекази — особливо про козацьку старовину. Добре пізнав письменник і побут, інтереси, звичаї поміщиків, чиновників, духовенства. У його пам’яті відклалися величезні запаси знань про побутове й громадське життя своїх співвітчизників, що стало тим невичерпним джерелом літера</w:t>
      </w:r>
      <w:r>
        <w:rPr>
          <w:rStyle w:val="TimesNewRoman10pt0pt"/>
          <w:rFonts w:eastAsia="Sylfaen"/>
        </w:rPr>
        <w:softHyphen/>
        <w:t>турної творчості І. П. Котляревського. Тому його твори цікаві, повчальні, мають велике виховне значення.</w:t>
      </w:r>
    </w:p>
    <w:p w:rsidR="001853BD" w:rsidRDefault="001853BD" w:rsidP="001853BD">
      <w:pPr>
        <w:pStyle w:val="50"/>
        <w:numPr>
          <w:ilvl w:val="0"/>
          <w:numId w:val="12"/>
        </w:numPr>
        <w:shd w:val="clear" w:color="auto" w:fill="auto"/>
        <w:tabs>
          <w:tab w:val="left" w:pos="246"/>
        </w:tabs>
        <w:spacing w:before="0" w:after="27" w:line="200" w:lineRule="exact"/>
        <w:ind w:left="20" w:firstLine="0"/>
        <w:jc w:val="left"/>
      </w:pPr>
      <w:r>
        <w:rPr>
          <w:rStyle w:val="5TimesNewRoman10pt0pt"/>
          <w:rFonts w:eastAsia="Sylfaen"/>
        </w:rPr>
        <w:t xml:space="preserve">Складання </w:t>
      </w:r>
      <w:proofErr w:type="spellStart"/>
      <w:r>
        <w:rPr>
          <w:rStyle w:val="5TimesNewRoman10pt0pt"/>
          <w:rFonts w:eastAsia="Sylfaen"/>
        </w:rPr>
        <w:t>сенкану</w:t>
      </w:r>
      <w:proofErr w:type="spellEnd"/>
      <w:r>
        <w:rPr>
          <w:rStyle w:val="5TimesNewRoman10pt0pt"/>
          <w:rFonts w:eastAsia="Sylfaen"/>
        </w:rPr>
        <w:t xml:space="preserve"> «І. Котляревський»</w:t>
      </w:r>
    </w:p>
    <w:p w:rsidR="001853BD" w:rsidRDefault="001853BD" w:rsidP="001853BD">
      <w:pPr>
        <w:pStyle w:val="21"/>
        <w:numPr>
          <w:ilvl w:val="1"/>
          <w:numId w:val="12"/>
        </w:numPr>
        <w:shd w:val="clear" w:color="auto" w:fill="auto"/>
        <w:tabs>
          <w:tab w:val="left" w:pos="423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Митець.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Правдивий, жартівливий.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Спостерігав, бачив, змальовував.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Засновник нової української літератури.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proofErr w:type="spellStart"/>
      <w:r>
        <w:rPr>
          <w:rStyle w:val="TimesNewRoman10pt0pt"/>
          <w:rFonts w:eastAsia="Sylfaen"/>
        </w:rPr>
        <w:t>Енеїдець-полтавчанин</w:t>
      </w:r>
      <w:proofErr w:type="spellEnd"/>
      <w:r>
        <w:rPr>
          <w:rStyle w:val="TimesNewRoman10pt0pt"/>
          <w:rFonts w:eastAsia="Sylfaen"/>
        </w:rPr>
        <w:t>.</w:t>
      </w:r>
    </w:p>
    <w:p w:rsidR="001853BD" w:rsidRDefault="001853BD" w:rsidP="001853BD">
      <w:pPr>
        <w:pStyle w:val="21"/>
        <w:numPr>
          <w:ilvl w:val="1"/>
          <w:numId w:val="12"/>
        </w:numPr>
        <w:shd w:val="clear" w:color="auto" w:fill="auto"/>
        <w:tabs>
          <w:tab w:val="left" w:pos="423"/>
        </w:tabs>
        <w:spacing w:before="0" w:line="240" w:lineRule="exact"/>
        <w:ind w:left="20" w:firstLine="0"/>
        <w:jc w:val="left"/>
      </w:pPr>
      <w:r>
        <w:rPr>
          <w:rStyle w:val="TimesNewRoman10pt0pt"/>
          <w:rFonts w:eastAsia="Sylfaen"/>
        </w:rPr>
        <w:t>Котляревський.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Щирий, відвертий, гуманний.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Порушив, створив, розповсюдив.</w:t>
      </w:r>
    </w:p>
    <w:p w:rsidR="001853BD" w:rsidRDefault="001853BD" w:rsidP="001853BD">
      <w:pPr>
        <w:pStyle w:val="21"/>
        <w:shd w:val="clear" w:color="auto" w:fill="auto"/>
        <w:spacing w:before="0" w:line="240" w:lineRule="exact"/>
        <w:ind w:left="20" w:firstLine="320"/>
      </w:pPr>
      <w:r>
        <w:rPr>
          <w:rStyle w:val="TimesNewRoman10pt0pt"/>
          <w:rFonts w:eastAsia="Sylfaen"/>
        </w:rPr>
        <w:t>Син України.</w:t>
      </w:r>
    </w:p>
    <w:p w:rsidR="001853BD" w:rsidRDefault="001853BD" w:rsidP="001853BD">
      <w:pPr>
        <w:pStyle w:val="21"/>
        <w:shd w:val="clear" w:color="auto" w:fill="auto"/>
        <w:spacing w:before="0" w:after="168" w:line="240" w:lineRule="exact"/>
        <w:ind w:left="20" w:firstLine="320"/>
      </w:pPr>
      <w:r>
        <w:rPr>
          <w:rStyle w:val="TimesNewRoman10pt0pt"/>
          <w:rFonts w:eastAsia="Sylfaen"/>
        </w:rPr>
        <w:t>Новатор.</w:t>
      </w:r>
    </w:p>
    <w:p w:rsidR="001853BD" w:rsidRDefault="001853BD" w:rsidP="001853BD">
      <w:pPr>
        <w:pStyle w:val="20"/>
        <w:numPr>
          <w:ilvl w:val="0"/>
          <w:numId w:val="6"/>
        </w:numPr>
        <w:shd w:val="clear" w:color="auto" w:fill="auto"/>
        <w:tabs>
          <w:tab w:val="left" w:pos="738"/>
        </w:tabs>
        <w:spacing w:after="31" w:line="180" w:lineRule="exact"/>
        <w:ind w:left="340" w:right="1920"/>
      </w:pPr>
      <w:bookmarkStart w:id="7" w:name="bookmark87"/>
      <w:r>
        <w:t>Оголошення результатів навчальної діяльності школярів VIII.</w:t>
      </w:r>
      <w:r>
        <w:tab/>
        <w:t>Домашнє завдання</w:t>
      </w:r>
      <w:bookmarkEnd w:id="7"/>
    </w:p>
    <w:p w:rsidR="001853BD" w:rsidRDefault="001853BD" w:rsidP="001853BD">
      <w:pPr>
        <w:pStyle w:val="21"/>
        <w:shd w:val="clear" w:color="auto" w:fill="auto"/>
        <w:spacing w:before="0" w:line="240" w:lineRule="exact"/>
        <w:ind w:right="20" w:firstLine="0"/>
        <w:jc w:val="center"/>
      </w:pPr>
      <w:r>
        <w:rPr>
          <w:rStyle w:val="TimesNewRoman10pt0pt"/>
          <w:rFonts w:eastAsia="Sylfaen"/>
        </w:rPr>
        <w:t>Опрацювати частини І—III «Енеїди» І. Котляревського; дібра</w:t>
      </w:r>
      <w:r>
        <w:rPr>
          <w:rStyle w:val="TimesNewRoman10pt0pt"/>
          <w:rFonts w:eastAsia="Sylfaen"/>
        </w:rPr>
        <w:softHyphen/>
        <w:t>ти цитати для характеристики образів поміщиків-кріпосників.</w:t>
      </w:r>
    </w:p>
    <w:p w:rsidR="007A0D79" w:rsidRDefault="007A0D79" w:rsidP="001853BD">
      <w:bookmarkStart w:id="8" w:name="_GoBack"/>
      <w:bookmarkEnd w:id="8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Sylfaen">
    <w:altName w:val="Times New Roman"/>
    <w:panose1 w:val="00000000000000000000"/>
    <w:charset w:val="4D"/>
    <w:family w:val="roman"/>
    <w:notTrueType/>
    <w:pitch w:val="variable"/>
    <w:sig w:usb0="00C00283" w:usb1="00000000" w:usb2="00000000" w:usb3="00000000" w:csb0="0000000D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32BC1"/>
    <w:multiLevelType w:val="multilevel"/>
    <w:tmpl w:val="7FB0F07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686D29"/>
    <w:multiLevelType w:val="multilevel"/>
    <w:tmpl w:val="1C8CB18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6E2E24"/>
    <w:multiLevelType w:val="multilevel"/>
    <w:tmpl w:val="A9360172"/>
    <w:lvl w:ilvl="0">
      <w:start w:val="19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4900E29"/>
    <w:multiLevelType w:val="multilevel"/>
    <w:tmpl w:val="E2AEDA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8035F8E"/>
    <w:multiLevelType w:val="multilevel"/>
    <w:tmpl w:val="074066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9DC447C"/>
    <w:multiLevelType w:val="multilevel"/>
    <w:tmpl w:val="F8D80AD4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DF7B0D"/>
    <w:multiLevelType w:val="multilevel"/>
    <w:tmpl w:val="FF282C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23035CD"/>
    <w:multiLevelType w:val="multilevel"/>
    <w:tmpl w:val="62EA49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DE604D0"/>
    <w:multiLevelType w:val="multilevel"/>
    <w:tmpl w:val="922E701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57348CB"/>
    <w:multiLevelType w:val="multilevel"/>
    <w:tmpl w:val="A1748CC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5803DEA"/>
    <w:multiLevelType w:val="multilevel"/>
    <w:tmpl w:val="D3445C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770749B"/>
    <w:multiLevelType w:val="multilevel"/>
    <w:tmpl w:val="3D2E6B4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8"/>
  </w:num>
  <w:num w:numId="5">
    <w:abstractNumId w:val="11"/>
  </w:num>
  <w:num w:numId="6">
    <w:abstractNumId w:val="5"/>
  </w:num>
  <w:num w:numId="7">
    <w:abstractNumId w:val="7"/>
  </w:num>
  <w:num w:numId="8">
    <w:abstractNumId w:val="10"/>
  </w:num>
  <w:num w:numId="9">
    <w:abstractNumId w:val="6"/>
  </w:num>
  <w:num w:numId="10">
    <w:abstractNumId w:val="0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3BD"/>
    <w:rsid w:val="001853BD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1853BD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1853BD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853BD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853BD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1853BD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0">
    <w:name w:val="Заголовок №2"/>
    <w:basedOn w:val="a"/>
    <w:link w:val="2"/>
    <w:rsid w:val="001853BD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1">
    <w:name w:val="Основной текст2"/>
    <w:basedOn w:val="a"/>
    <w:link w:val="a3"/>
    <w:rsid w:val="001853BD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1853BD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40">
    <w:name w:val="Основной текст (4)"/>
    <w:basedOn w:val="a"/>
    <w:link w:val="4"/>
    <w:rsid w:val="001853BD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character" w:customStyle="1" w:styleId="7">
    <w:name w:val="Основной текст (7)_"/>
    <w:basedOn w:val="a0"/>
    <w:link w:val="70"/>
    <w:rsid w:val="001853BD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1853BD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70">
    <w:name w:val="Основной текст (7)"/>
    <w:basedOn w:val="a"/>
    <w:link w:val="7"/>
    <w:rsid w:val="001853BD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5">
    <w:name w:val="Основной текст (5)_"/>
    <w:basedOn w:val="a0"/>
    <w:link w:val="50"/>
    <w:rsid w:val="001853BD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5TimesNewRoman10pt0pt">
    <w:name w:val="Основной текст (5) + Times New Roman;10 pt;Интервал 0 pt"/>
    <w:basedOn w:val="5"/>
    <w:rsid w:val="001853B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1853BD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185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1853BD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TimesNewRoman0pt">
    <w:name w:val="Основной текст (8) + Times New Roman;Интервал 0 pt"/>
    <w:basedOn w:val="8"/>
    <w:rsid w:val="001853BD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1853BD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TimesNewRoman10pt0pt0">
    <w:name w:val="Основной текст + Times New Roman;10 pt;Полужирный;Интервал 0 pt"/>
    <w:basedOn w:val="a3"/>
    <w:rsid w:val="00185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TimesNewRoman1pt">
    <w:name w:val="Основной текст + Times New Roman;Полужирный;Курсив;Интервал 1 pt"/>
    <w:basedOn w:val="a3"/>
    <w:rsid w:val="00185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8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rsid w:val="001853BD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1853BD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1853BD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1853BD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5TimesNewRoman0pt">
    <w:name w:val="Основной текст (5) + Times New Roman;Курсив;Интервал 0 pt"/>
    <w:basedOn w:val="5"/>
    <w:rsid w:val="00185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rsid w:val="001853BD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a3">
    <w:name w:val="Основной текст_"/>
    <w:basedOn w:val="a0"/>
    <w:link w:val="21"/>
    <w:rsid w:val="001853BD"/>
    <w:rPr>
      <w:rFonts w:ascii="Sylfaen" w:eastAsia="Sylfaen" w:hAnsi="Sylfaen" w:cs="Sylfaen"/>
      <w:spacing w:val="8"/>
      <w:sz w:val="19"/>
      <w:szCs w:val="19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1853BD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1853BD"/>
    <w:rPr>
      <w:rFonts w:ascii="Arial" w:eastAsia="Arial" w:hAnsi="Arial" w:cs="Arial"/>
      <w:spacing w:val="1"/>
      <w:sz w:val="18"/>
      <w:szCs w:val="18"/>
      <w:shd w:val="clear" w:color="auto" w:fill="FFFFFF"/>
    </w:rPr>
  </w:style>
  <w:style w:type="character" w:customStyle="1" w:styleId="TimesNewRoman10pt0pt">
    <w:name w:val="Основной текст + Times New Roman;10 pt;Интервал 0 pt"/>
    <w:basedOn w:val="a3"/>
    <w:rsid w:val="001853BD"/>
    <w:rPr>
      <w:rFonts w:ascii="Times New Roman" w:eastAsia="Times New Roman" w:hAnsi="Times New Roman" w:cs="Times New Roman"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20">
    <w:name w:val="Заголовок №2"/>
    <w:basedOn w:val="a"/>
    <w:link w:val="2"/>
    <w:rsid w:val="001853BD"/>
    <w:pPr>
      <w:widowControl w:val="0"/>
      <w:shd w:val="clear" w:color="auto" w:fill="FFFFFF"/>
      <w:spacing w:after="180" w:line="0" w:lineRule="atLeast"/>
      <w:outlineLvl w:val="1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21">
    <w:name w:val="Основной текст2"/>
    <w:basedOn w:val="a"/>
    <w:link w:val="a3"/>
    <w:rsid w:val="001853BD"/>
    <w:pPr>
      <w:widowControl w:val="0"/>
      <w:shd w:val="clear" w:color="auto" w:fill="FFFFFF"/>
      <w:spacing w:before="120" w:line="235" w:lineRule="exact"/>
      <w:ind w:hanging="1360"/>
      <w:jc w:val="both"/>
    </w:pPr>
    <w:rPr>
      <w:rFonts w:ascii="Sylfaen" w:eastAsia="Sylfaen" w:hAnsi="Sylfaen" w:cs="Sylfaen"/>
      <w:spacing w:val="8"/>
      <w:sz w:val="19"/>
      <w:szCs w:val="19"/>
    </w:rPr>
  </w:style>
  <w:style w:type="paragraph" w:customStyle="1" w:styleId="30">
    <w:name w:val="Основной текст (3)"/>
    <w:basedOn w:val="a"/>
    <w:link w:val="3"/>
    <w:rsid w:val="001853BD"/>
    <w:pPr>
      <w:widowControl w:val="0"/>
      <w:shd w:val="clear" w:color="auto" w:fill="FFFFFF"/>
      <w:spacing w:before="480" w:line="254" w:lineRule="exact"/>
      <w:jc w:val="both"/>
    </w:pPr>
    <w:rPr>
      <w:rFonts w:ascii="Arial" w:eastAsia="Arial" w:hAnsi="Arial" w:cs="Arial"/>
      <w:b/>
      <w:bCs/>
      <w:spacing w:val="6"/>
      <w:sz w:val="18"/>
      <w:szCs w:val="18"/>
    </w:rPr>
  </w:style>
  <w:style w:type="paragraph" w:customStyle="1" w:styleId="40">
    <w:name w:val="Основной текст (4)"/>
    <w:basedOn w:val="a"/>
    <w:link w:val="4"/>
    <w:rsid w:val="001853BD"/>
    <w:pPr>
      <w:widowControl w:val="0"/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spacing w:val="1"/>
      <w:sz w:val="18"/>
      <w:szCs w:val="18"/>
    </w:rPr>
  </w:style>
  <w:style w:type="character" w:customStyle="1" w:styleId="7">
    <w:name w:val="Основной текст (7)_"/>
    <w:basedOn w:val="a0"/>
    <w:link w:val="70"/>
    <w:rsid w:val="001853BD"/>
    <w:rPr>
      <w:rFonts w:ascii="Sylfaen" w:eastAsia="Sylfaen" w:hAnsi="Sylfaen" w:cs="Sylfaen"/>
      <w:i/>
      <w:iCs/>
      <w:spacing w:val="8"/>
      <w:sz w:val="17"/>
      <w:szCs w:val="17"/>
      <w:shd w:val="clear" w:color="auto" w:fill="FFFFFF"/>
    </w:rPr>
  </w:style>
  <w:style w:type="character" w:customStyle="1" w:styleId="7TimesNewRoman8pt0pt">
    <w:name w:val="Основной текст (7) + Times New Roman;8 pt;Полужирный;Интервал 0 pt"/>
    <w:basedOn w:val="7"/>
    <w:rsid w:val="001853BD"/>
    <w:rPr>
      <w:rFonts w:ascii="Times New Roman" w:eastAsia="Times New Roman" w:hAnsi="Times New Roman" w:cs="Times New Roman"/>
      <w:b/>
      <w:bCs/>
      <w:i/>
      <w:iCs/>
      <w:color w:val="000000"/>
      <w:spacing w:val="13"/>
      <w:w w:val="100"/>
      <w:position w:val="0"/>
      <w:sz w:val="16"/>
      <w:szCs w:val="16"/>
      <w:shd w:val="clear" w:color="auto" w:fill="FFFFFF"/>
      <w:lang w:val="uk-UA"/>
    </w:rPr>
  </w:style>
  <w:style w:type="paragraph" w:customStyle="1" w:styleId="70">
    <w:name w:val="Основной текст (7)"/>
    <w:basedOn w:val="a"/>
    <w:link w:val="7"/>
    <w:rsid w:val="001853BD"/>
    <w:pPr>
      <w:widowControl w:val="0"/>
      <w:shd w:val="clear" w:color="auto" w:fill="FFFFFF"/>
      <w:spacing w:before="60" w:line="197" w:lineRule="exact"/>
      <w:ind w:hanging="1900"/>
      <w:jc w:val="right"/>
    </w:pPr>
    <w:rPr>
      <w:rFonts w:ascii="Sylfaen" w:eastAsia="Sylfaen" w:hAnsi="Sylfaen" w:cs="Sylfaen"/>
      <w:i/>
      <w:iCs/>
      <w:spacing w:val="8"/>
      <w:sz w:val="17"/>
      <w:szCs w:val="17"/>
    </w:rPr>
  </w:style>
  <w:style w:type="character" w:customStyle="1" w:styleId="5">
    <w:name w:val="Основной текст (5)_"/>
    <w:basedOn w:val="a0"/>
    <w:link w:val="50"/>
    <w:rsid w:val="001853BD"/>
    <w:rPr>
      <w:rFonts w:ascii="Sylfaen" w:eastAsia="Sylfaen" w:hAnsi="Sylfaen" w:cs="Sylfaen"/>
      <w:b/>
      <w:bCs/>
      <w:spacing w:val="1"/>
      <w:sz w:val="19"/>
      <w:szCs w:val="19"/>
      <w:shd w:val="clear" w:color="auto" w:fill="FFFFFF"/>
    </w:rPr>
  </w:style>
  <w:style w:type="character" w:customStyle="1" w:styleId="5TimesNewRoman10pt0pt">
    <w:name w:val="Основной текст (5) + Times New Roman;10 pt;Интервал 0 pt"/>
    <w:basedOn w:val="5"/>
    <w:rsid w:val="001853B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50">
    <w:name w:val="Основной текст (5)"/>
    <w:basedOn w:val="a"/>
    <w:link w:val="5"/>
    <w:rsid w:val="001853BD"/>
    <w:pPr>
      <w:widowControl w:val="0"/>
      <w:shd w:val="clear" w:color="auto" w:fill="FFFFFF"/>
      <w:spacing w:before="120" w:after="120" w:line="0" w:lineRule="atLeast"/>
      <w:ind w:hanging="300"/>
      <w:jc w:val="both"/>
    </w:pPr>
    <w:rPr>
      <w:rFonts w:ascii="Sylfaen" w:eastAsia="Sylfaen" w:hAnsi="Sylfaen" w:cs="Sylfaen"/>
      <w:b/>
      <w:bCs/>
      <w:spacing w:val="1"/>
      <w:sz w:val="19"/>
      <w:szCs w:val="19"/>
    </w:rPr>
  </w:style>
  <w:style w:type="character" w:customStyle="1" w:styleId="TimesNewRoman0pt">
    <w:name w:val="Основной текст + Times New Roman;Полужирный;Курсив;Интервал 0 pt"/>
    <w:basedOn w:val="a3"/>
    <w:rsid w:val="00185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9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8">
    <w:name w:val="Основной текст (8)_"/>
    <w:basedOn w:val="a0"/>
    <w:link w:val="80"/>
    <w:rsid w:val="001853BD"/>
    <w:rPr>
      <w:rFonts w:ascii="Sylfaen" w:eastAsia="Sylfaen" w:hAnsi="Sylfaen" w:cs="Sylfaen"/>
      <w:b/>
      <w:bCs/>
      <w:i/>
      <w:iCs/>
      <w:spacing w:val="7"/>
      <w:sz w:val="19"/>
      <w:szCs w:val="19"/>
      <w:shd w:val="clear" w:color="auto" w:fill="FFFFFF"/>
    </w:rPr>
  </w:style>
  <w:style w:type="character" w:customStyle="1" w:styleId="8TimesNewRoman0pt">
    <w:name w:val="Основной текст (8) + Times New Roman;Интервал 0 pt"/>
    <w:basedOn w:val="8"/>
    <w:rsid w:val="001853BD"/>
    <w:rPr>
      <w:rFonts w:ascii="Times New Roman" w:eastAsia="Times New Roman" w:hAnsi="Times New Roman" w:cs="Times New Roman"/>
      <w:b/>
      <w:bCs/>
      <w:i/>
      <w:iCs/>
      <w:color w:val="000000"/>
      <w:spacing w:val="12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80">
    <w:name w:val="Основной текст (8)"/>
    <w:basedOn w:val="a"/>
    <w:link w:val="8"/>
    <w:rsid w:val="001853BD"/>
    <w:pPr>
      <w:widowControl w:val="0"/>
      <w:shd w:val="clear" w:color="auto" w:fill="FFFFFF"/>
      <w:spacing w:before="60" w:line="240" w:lineRule="exact"/>
      <w:ind w:hanging="220"/>
      <w:jc w:val="both"/>
    </w:pPr>
    <w:rPr>
      <w:rFonts w:ascii="Sylfaen" w:eastAsia="Sylfaen" w:hAnsi="Sylfaen" w:cs="Sylfaen"/>
      <w:b/>
      <w:bCs/>
      <w:i/>
      <w:iCs/>
      <w:spacing w:val="7"/>
      <w:sz w:val="19"/>
      <w:szCs w:val="19"/>
    </w:rPr>
  </w:style>
  <w:style w:type="character" w:customStyle="1" w:styleId="TimesNewRoman10pt0pt0">
    <w:name w:val="Основной текст + Times New Roman;10 pt;Полужирный;Интервал 0 pt"/>
    <w:basedOn w:val="a3"/>
    <w:rsid w:val="001853B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uk-UA"/>
    </w:rPr>
  </w:style>
  <w:style w:type="character" w:customStyle="1" w:styleId="TimesNewRoman1pt">
    <w:name w:val="Основной текст + Times New Roman;Полужирный;Курсив;Интервал 1 pt"/>
    <w:basedOn w:val="a3"/>
    <w:rsid w:val="00185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8"/>
      <w:w w:val="100"/>
      <w:position w:val="0"/>
      <w:sz w:val="19"/>
      <w:szCs w:val="19"/>
      <w:u w:val="none"/>
      <w:shd w:val="clear" w:color="auto" w:fill="FFFFFF"/>
      <w:lang w:val="uk-UA"/>
    </w:rPr>
  </w:style>
  <w:style w:type="character" w:customStyle="1" w:styleId="6">
    <w:name w:val="Основной текст (6)_"/>
    <w:basedOn w:val="a0"/>
    <w:link w:val="60"/>
    <w:rsid w:val="001853BD"/>
    <w:rPr>
      <w:rFonts w:ascii="Sylfaen" w:eastAsia="Sylfaen" w:hAnsi="Sylfaen" w:cs="Sylfaen"/>
      <w:i/>
      <w:iCs/>
      <w:spacing w:val="4"/>
      <w:sz w:val="19"/>
      <w:szCs w:val="19"/>
      <w:shd w:val="clear" w:color="auto" w:fill="FFFFFF"/>
    </w:rPr>
  </w:style>
  <w:style w:type="character" w:customStyle="1" w:styleId="6TimesNewRoman10pt0pt">
    <w:name w:val="Основной текст (6) + Times New Roman;10 pt;Не курсив;Интервал 0 pt"/>
    <w:basedOn w:val="6"/>
    <w:rsid w:val="001853BD"/>
    <w:rPr>
      <w:rFonts w:ascii="Times New Roman" w:eastAsia="Times New Roman" w:hAnsi="Times New Roman" w:cs="Times New Roman"/>
      <w:i/>
      <w:iCs/>
      <w:color w:val="000000"/>
      <w:spacing w:val="9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TimesNewRoman0pt">
    <w:name w:val="Основной текст (6) + Times New Roman;Полужирный;Интервал 0 pt"/>
    <w:basedOn w:val="6"/>
    <w:rsid w:val="001853BD"/>
    <w:rPr>
      <w:rFonts w:ascii="Times New Roman" w:eastAsia="Times New Roman" w:hAnsi="Times New Roman" w:cs="Times New Roman"/>
      <w:b/>
      <w:bCs/>
      <w:i/>
      <w:iCs/>
      <w:color w:val="000000"/>
      <w:spacing w:val="9"/>
      <w:w w:val="100"/>
      <w:position w:val="0"/>
      <w:sz w:val="19"/>
      <w:szCs w:val="19"/>
      <w:shd w:val="clear" w:color="auto" w:fill="FFFFFF"/>
      <w:lang w:val="uk-UA"/>
    </w:rPr>
  </w:style>
  <w:style w:type="paragraph" w:customStyle="1" w:styleId="60">
    <w:name w:val="Основной текст (6)"/>
    <w:basedOn w:val="a"/>
    <w:link w:val="6"/>
    <w:rsid w:val="001853BD"/>
    <w:pPr>
      <w:widowControl w:val="0"/>
      <w:shd w:val="clear" w:color="auto" w:fill="FFFFFF"/>
      <w:spacing w:line="235" w:lineRule="exact"/>
      <w:ind w:hanging="300"/>
      <w:jc w:val="both"/>
    </w:pPr>
    <w:rPr>
      <w:rFonts w:ascii="Sylfaen" w:eastAsia="Sylfaen" w:hAnsi="Sylfaen" w:cs="Sylfaen"/>
      <w:i/>
      <w:iCs/>
      <w:spacing w:val="4"/>
      <w:sz w:val="19"/>
      <w:szCs w:val="19"/>
    </w:rPr>
  </w:style>
  <w:style w:type="character" w:customStyle="1" w:styleId="5TimesNewRoman0pt">
    <w:name w:val="Основной текст (5) + Times New Roman;Курсив;Интервал 0 pt"/>
    <w:basedOn w:val="5"/>
    <w:rsid w:val="001853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2"/>
      <w:w w:val="100"/>
      <w:position w:val="0"/>
      <w:sz w:val="19"/>
      <w:szCs w:val="19"/>
      <w:u w:val="none"/>
      <w:shd w:val="clear" w:color="auto" w:fill="FFFFFF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4493</Words>
  <Characters>25615</Characters>
  <Application>Microsoft Macintosh Word</Application>
  <DocSecurity>0</DocSecurity>
  <Lines>213</Lines>
  <Paragraphs>60</Paragraphs>
  <ScaleCrop>false</ScaleCrop>
  <Company>CRVGP-F9DFF-YCR4X-D9GMM-9GQYB</Company>
  <LinksUpToDate>false</LinksUpToDate>
  <CharactersWithSpaces>30048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2015-10-07T15:59:00Z</dcterms:created>
  <dcterms:modified xsi:type="dcterms:W3CDTF">2015-10-07T16:04:00Z</dcterms:modified>
</cp:coreProperties>
</file>