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B85" w:rsidRPr="00AA3B85" w:rsidRDefault="00AA3B85" w:rsidP="00AA3B85">
      <w:pPr>
        <w:shd w:val="clear" w:color="auto" w:fill="FFFFFF"/>
        <w:spacing w:before="100" w:beforeAutospacing="1" w:after="100" w:afterAutospacing="1"/>
        <w:ind w:firstLine="360"/>
        <w:jc w:val="center"/>
        <w:rPr>
          <w:rFonts w:ascii="Verdana" w:hAnsi="Verdana" w:cs="Times New Roman"/>
          <w:color w:val="000000"/>
        </w:rPr>
      </w:pPr>
      <w:r w:rsidRPr="00AA3B85">
        <w:rPr>
          <w:rFonts w:ascii="Verdana" w:hAnsi="Verdana" w:cs="Times New Roman"/>
          <w:b/>
          <w:bCs/>
          <w:color w:val="000000"/>
        </w:rPr>
        <w:t>Урок № 47 (варіант Б)</w:t>
      </w:r>
    </w:p>
    <w:p w:rsidR="00AA3B85" w:rsidRPr="00AA3B85" w:rsidRDefault="00AA3B85" w:rsidP="00AA3B85">
      <w:pPr>
        <w:shd w:val="clear" w:color="auto" w:fill="FFFFFF"/>
        <w:spacing w:before="100" w:beforeAutospacing="1" w:after="100" w:afterAutospacing="1"/>
        <w:ind w:firstLine="360"/>
        <w:jc w:val="center"/>
        <w:rPr>
          <w:rFonts w:ascii="Verdana" w:hAnsi="Verdana" w:cs="Times New Roman"/>
          <w:color w:val="000000"/>
        </w:rPr>
      </w:pPr>
      <w:r w:rsidRPr="00AA3B85">
        <w:rPr>
          <w:rFonts w:ascii="Verdana" w:hAnsi="Verdana" w:cs="Times New Roman"/>
          <w:b/>
          <w:bCs/>
          <w:color w:val="000000"/>
        </w:rPr>
        <w:t>Тема. НАСЕЛЕННЯ. ЙОГО РАСОВИЙ ТА ЕТНІЧНИЙ СКЛАД. ОСОБЛИВОСТІ ЗАСЕЛЕННЯ ПІВНІЧНОЇ АМЕРИКИ. ПОЛІТИЧНА КАРТА.</w:t>
      </w:r>
    </w:p>
    <w:p w:rsidR="00AA3B85" w:rsidRPr="00AA3B85" w:rsidRDefault="00AA3B85" w:rsidP="00AA3B85">
      <w:pPr>
        <w:shd w:val="clear" w:color="auto" w:fill="FFFFFF"/>
        <w:spacing w:before="100" w:beforeAutospacing="1" w:after="100" w:afterAutospacing="1"/>
        <w:ind w:firstLine="360"/>
        <w:jc w:val="center"/>
        <w:rPr>
          <w:rFonts w:ascii="Verdana" w:hAnsi="Verdana" w:cs="Times New Roman"/>
          <w:color w:val="000000"/>
        </w:rPr>
      </w:pPr>
      <w:r w:rsidRPr="00AA3B85">
        <w:rPr>
          <w:rFonts w:ascii="Verdana" w:hAnsi="Verdana" w:cs="Times New Roman"/>
          <w:b/>
          <w:bCs/>
          <w:color w:val="000000"/>
        </w:rPr>
        <w:t>ДЕРЖАВИ. ЗВ’ЯЗКИ УКРАЇНИ З КРАЇНАМИ ПІВНІЧНОЇ АМЕРИКИ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Мета: поглибити систему знань про формування та склад населення Північної Америки; сформувати в учнів уявлення про особливості політичної карти материка та зв’язки України з країнами Північної Америки; розвивати та удосконалювати практичні навички учнів працювати з картами атласу; виховувати політичну культуру та повагу до матеріальних і духовних надбань інших держав світу.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Тип уроку: вивчення нового матеріалу.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Обладнання: політична карта Північної Америки, відеоматеріал, атласи, підручники.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Опорні та базові поняття: метиси, мулати, діаспора, ТНК, населення, раси, густота населення, господарство, політична карта.</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Географічна номенклатура: США, Канада, Мексика, Ґренландія, Бермудські о-ви, Пуерто-Ріко, Куба.</w:t>
      </w:r>
    </w:p>
    <w:p w:rsidR="00AA3B85" w:rsidRPr="00AA3B85" w:rsidRDefault="00AA3B85" w:rsidP="00AA3B85">
      <w:pPr>
        <w:shd w:val="clear" w:color="auto" w:fill="FFFFFF"/>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ЗМІСТ УРОКУ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0" w:name="bookmark467"/>
      <w:r w:rsidRPr="00AA3B85">
        <w:rPr>
          <w:rFonts w:ascii="Calibri" w:hAnsi="Calibri" w:cs="Times New Roman"/>
          <w:color w:val="000000"/>
          <w:lang w:val="en-US"/>
        </w:rPr>
        <w:t>I</w:t>
      </w:r>
      <w:bookmarkEnd w:id="0"/>
      <w:r w:rsidRPr="00AA3B85">
        <w:rPr>
          <w:rFonts w:ascii="Verdana" w:hAnsi="Verdana" w:cs="Times New Roman"/>
          <w:color w:val="000000"/>
          <w:lang w:val="uz-Cyrl-UZ"/>
        </w:rPr>
        <w:t>. </w:t>
      </w:r>
      <w:r w:rsidRPr="00AA3B85">
        <w:rPr>
          <w:rFonts w:ascii="Verdana" w:hAnsi="Verdana" w:cs="Times New Roman"/>
          <w:color w:val="000000"/>
        </w:rPr>
        <w:t>Організаційний момент</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Визначення теми та завдань уроку, основних етапів та прийомів роботи.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1" w:name="bookmark468"/>
      <w:r w:rsidRPr="00AA3B85">
        <w:rPr>
          <w:rFonts w:ascii="Calibri" w:hAnsi="Calibri" w:cs="Times New Roman"/>
          <w:color w:val="000000"/>
        </w:rPr>
        <w:t> </w:t>
      </w:r>
      <w:bookmarkEnd w:id="1"/>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lang w:val="en-US"/>
        </w:rPr>
        <w:t>II</w:t>
      </w:r>
      <w:r w:rsidRPr="00AA3B85">
        <w:rPr>
          <w:rFonts w:ascii="Verdana" w:hAnsi="Verdana" w:cs="Times New Roman"/>
          <w:color w:val="000000"/>
        </w:rPr>
        <w:t xml:space="preserve">. Актуалізація опорних знань і </w:t>
      </w:r>
      <w:proofErr w:type="spellStart"/>
      <w:r w:rsidRPr="00AA3B85">
        <w:rPr>
          <w:rFonts w:ascii="Verdana" w:hAnsi="Verdana" w:cs="Times New Roman"/>
          <w:color w:val="000000"/>
        </w:rPr>
        <w:t>вмінь</w:t>
      </w:r>
      <w:proofErr w:type="spellEnd"/>
      <w:r w:rsidRPr="00AA3B85">
        <w:rPr>
          <w:rFonts w:ascii="Verdana" w:hAnsi="Verdana" w:cs="Times New Roman"/>
          <w:color w:val="000000"/>
        </w:rPr>
        <w:t xml:space="preserve"> учнів</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Прийом «</w:t>
      </w:r>
      <w:proofErr w:type="spellStart"/>
      <w:r w:rsidRPr="00AA3B85">
        <w:rPr>
          <w:rFonts w:ascii="Verdana" w:hAnsi="Verdana" w:cs="Times New Roman"/>
          <w:color w:val="000000"/>
        </w:rPr>
        <w:t>Чомучка</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Відповіді на запитання підготовлені учнями вдома.</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2" w:name="bookmark469"/>
      <w:r w:rsidRPr="00AA3B85">
        <w:rPr>
          <w:rFonts w:ascii="Calibri" w:hAnsi="Calibri" w:cs="Times New Roman"/>
          <w:color w:val="000000"/>
        </w:rPr>
        <w:t> </w:t>
      </w:r>
      <w:bookmarkEnd w:id="2"/>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ІІІ. Мотивація навчальної та пізнавальної діяльності учнів</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Прийом «Мікрофон»</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lastRenderedPageBreak/>
        <w:t>• Чим відрізняється природа материка Північна Америка від природи інших материків?</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Чи впливатиме природа материка на господарську діяльність населення?</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3" w:name="bookmark470"/>
      <w:r w:rsidRPr="00AA3B85">
        <w:rPr>
          <w:rFonts w:ascii="Calibri" w:hAnsi="Calibri" w:cs="Times New Roman"/>
          <w:color w:val="000000"/>
        </w:rPr>
        <w:t> </w:t>
      </w:r>
      <w:bookmarkEnd w:id="3"/>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lang w:val="en-US"/>
        </w:rPr>
        <w:t>IV</w:t>
      </w:r>
      <w:r w:rsidRPr="00AA3B85">
        <w:rPr>
          <w:rFonts w:ascii="Verdana" w:hAnsi="Verdana" w:cs="Times New Roman"/>
          <w:color w:val="000000"/>
          <w:lang w:val="uz-Cyrl-UZ"/>
        </w:rPr>
        <w:t>. </w:t>
      </w:r>
      <w:r w:rsidRPr="00AA3B85">
        <w:rPr>
          <w:rFonts w:ascii="Verdana" w:hAnsi="Verdana" w:cs="Times New Roman"/>
          <w:color w:val="000000"/>
        </w:rPr>
        <w:t>Вивчення нового матеріалу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1. Розповідь вчителя про населення Північної Америки (кількість, густоту, склад).</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2. Прийом «Географічна лабораторія»</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Завдання. За допомогою довідника учня, карт атласу та тексту підручника складіть характеристику: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І варіант — Канади, ІІ варіант — Мексики.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3. Індивідуальне випереджувальне завдання. Зв’язки України з країнами Північної Америки.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4. Завдання. Заповніть таблицю:</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64"/>
        <w:gridCol w:w="2804"/>
        <w:gridCol w:w="2804"/>
        <w:gridCol w:w="2707"/>
      </w:tblGrid>
      <w:tr w:rsidR="00AA3B85" w:rsidRPr="00AA3B85" w:rsidTr="00AA3B85">
        <w:trPr>
          <w:tblCellSpacing w:w="0" w:type="dxa"/>
        </w:trPr>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Країна</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Столиця</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Державна мова</w:t>
            </w:r>
          </w:p>
        </w:tc>
      </w:tr>
      <w:tr w:rsidR="00AA3B85" w:rsidRPr="00AA3B85" w:rsidTr="00AA3B85">
        <w:trPr>
          <w:tblCellSpacing w:w="0" w:type="dxa"/>
        </w:trPr>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r>
      <w:tr w:rsidR="00AA3B85" w:rsidRPr="00AA3B85" w:rsidTr="00AA3B85">
        <w:trPr>
          <w:tblCellSpacing w:w="0" w:type="dxa"/>
        </w:trPr>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r>
      <w:tr w:rsidR="00AA3B85" w:rsidRPr="00AA3B85" w:rsidTr="00AA3B85">
        <w:trPr>
          <w:tblCellSpacing w:w="0" w:type="dxa"/>
        </w:trPr>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r>
      <w:tr w:rsidR="00AA3B85" w:rsidRPr="00AA3B85" w:rsidTr="00AA3B85">
        <w:trPr>
          <w:tblCellSpacing w:w="0" w:type="dxa"/>
        </w:trPr>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r>
      <w:tr w:rsidR="00AA3B85" w:rsidRPr="00AA3B85" w:rsidTr="00AA3B85">
        <w:trPr>
          <w:tblCellSpacing w:w="0" w:type="dxa"/>
        </w:trPr>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A3B85" w:rsidRPr="00AA3B85" w:rsidRDefault="00AA3B85" w:rsidP="00AA3B85">
            <w:pPr>
              <w:spacing w:before="100" w:beforeAutospacing="1" w:after="100" w:afterAutospacing="1"/>
              <w:ind w:firstLine="360"/>
              <w:jc w:val="center"/>
              <w:rPr>
                <w:rFonts w:ascii="Verdana" w:hAnsi="Verdana" w:cs="Times New Roman"/>
                <w:color w:val="000000"/>
              </w:rPr>
            </w:pPr>
            <w:r w:rsidRPr="00AA3B85">
              <w:rPr>
                <w:rFonts w:ascii="Verdana" w:hAnsi="Verdana" w:cs="Times New Roman"/>
                <w:color w:val="000000"/>
              </w:rPr>
              <w:t> </w:t>
            </w:r>
          </w:p>
        </w:tc>
      </w:tr>
    </w:tbl>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4" w:name="bookmark471"/>
      <w:r w:rsidRPr="00AA3B85">
        <w:rPr>
          <w:rFonts w:ascii="Calibri" w:hAnsi="Calibri" w:cs="Times New Roman"/>
          <w:color w:val="000000"/>
        </w:rPr>
        <w:t> </w:t>
      </w:r>
      <w:bookmarkEnd w:id="4"/>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V. Закріплення нового матеріалу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Прийом «Експрес-тест»</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1. Перші люди на територію Північної Америки пришли з:</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Європи; б) Південної Америки; в) Азії; г) Африки.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2. Першими на територію Північної Америки прийшли предки сучасних:</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індійців; б) алеутів; в) ескімосів г) європейців.</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3. Частина Північної Америки, з якої йшло первинне заселення материка людиною:</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південний схід; б) південний захід; в) північний схід; г) північний захід.</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4. Узбережжя материка, якого досягли європейці (нормани):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північно-східне; б) південно-східне; в) північно-західне; г) південно-західне.</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5. Узбережжя Північної Америки, що досліджували російські експедиції:</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південно-східне; б) південно-західне; в) північно-східне; г) північно-західне.</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6. Південну частину материка населяють в основному нащадки вихідців з:</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xml:space="preserve">а) Англії; б) Франції; в) Іспанії; г) </w:t>
      </w:r>
      <w:proofErr w:type="spellStart"/>
      <w:r w:rsidRPr="00AA3B85">
        <w:rPr>
          <w:rFonts w:ascii="Verdana" w:hAnsi="Verdana" w:cs="Times New Roman"/>
          <w:color w:val="000000"/>
        </w:rPr>
        <w:t>Портуґалії</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7. Найбільшою мірою індіанські народи зберегли свої мови в:</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Мексиці; б) Канаді; в) США; г) Кубі.</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8. Для населення цього півострова характерна найвища густота:</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xml:space="preserve">а) Каліфорнія; б) Аляска; в) Лабрадор; г) </w:t>
      </w:r>
      <w:proofErr w:type="spellStart"/>
      <w:r w:rsidRPr="00AA3B85">
        <w:rPr>
          <w:rFonts w:ascii="Verdana" w:hAnsi="Verdana" w:cs="Times New Roman"/>
          <w:color w:val="000000"/>
        </w:rPr>
        <w:t>Флоріда</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9. Найбільша за площею держава Північної Америки: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Канада; б) США; в) Мексика; г) Гондурас.</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10. Для життя і господарства найбільш сприятливі природні умови і ресурси: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Канади; б) Мексики; в) США.</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lang w:val="uz-Cyrl-UZ"/>
        </w:rPr>
        <w:t>11. </w:t>
      </w:r>
      <w:r w:rsidRPr="00AA3B85">
        <w:rPr>
          <w:rFonts w:ascii="Verdana" w:hAnsi="Verdana" w:cs="Times New Roman"/>
          <w:color w:val="000000"/>
        </w:rPr>
        <w:t>США має сухопутні кордони з:</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однією країною; б) двома країнами; в) трьома країнами; г) чотирма країнами.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12. У Мексиці корінне населення:</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гавайці; б) ескімоси і індіанці; в) індіанці; г) алеути.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13. На півдні... зосереджена велика частина населення:</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а) США і Мексики; б) Канади і США; в) Мексики і Канади.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14. У Канаді розташовані міста:</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xml:space="preserve">а) Оттава і </w:t>
      </w:r>
      <w:proofErr w:type="spellStart"/>
      <w:r w:rsidRPr="00AA3B85">
        <w:rPr>
          <w:rFonts w:ascii="Verdana" w:hAnsi="Verdana" w:cs="Times New Roman"/>
          <w:color w:val="000000"/>
        </w:rPr>
        <w:t>Чікаґо</w:t>
      </w:r>
      <w:proofErr w:type="spellEnd"/>
      <w:r w:rsidRPr="00AA3B85">
        <w:rPr>
          <w:rFonts w:ascii="Verdana" w:hAnsi="Verdana" w:cs="Times New Roman"/>
          <w:color w:val="000000"/>
        </w:rPr>
        <w:t xml:space="preserve">; б) Монреаль і </w:t>
      </w:r>
      <w:proofErr w:type="spellStart"/>
      <w:r w:rsidRPr="00AA3B85">
        <w:rPr>
          <w:rFonts w:ascii="Verdana" w:hAnsi="Verdana" w:cs="Times New Roman"/>
          <w:color w:val="000000"/>
        </w:rPr>
        <w:t>Торонто</w:t>
      </w:r>
      <w:proofErr w:type="spellEnd"/>
      <w:r w:rsidRPr="00AA3B85">
        <w:rPr>
          <w:rFonts w:ascii="Verdana" w:hAnsi="Verdana" w:cs="Times New Roman"/>
          <w:color w:val="000000"/>
        </w:rPr>
        <w:t xml:space="preserve">; в) </w:t>
      </w:r>
      <w:proofErr w:type="spellStart"/>
      <w:r w:rsidRPr="00AA3B85">
        <w:rPr>
          <w:rFonts w:ascii="Verdana" w:hAnsi="Verdana" w:cs="Times New Roman"/>
          <w:color w:val="000000"/>
        </w:rPr>
        <w:t>Сан-Франціско</w:t>
      </w:r>
      <w:proofErr w:type="spellEnd"/>
      <w:r w:rsidRPr="00AA3B85">
        <w:rPr>
          <w:rFonts w:ascii="Verdana" w:hAnsi="Verdana" w:cs="Times New Roman"/>
          <w:color w:val="000000"/>
        </w:rPr>
        <w:t xml:space="preserve"> і </w:t>
      </w:r>
      <w:proofErr w:type="spellStart"/>
      <w:r w:rsidRPr="00AA3B85">
        <w:rPr>
          <w:rFonts w:ascii="Verdana" w:hAnsi="Verdana" w:cs="Times New Roman"/>
          <w:color w:val="000000"/>
        </w:rPr>
        <w:t>Торонто</w:t>
      </w:r>
      <w:proofErr w:type="spellEnd"/>
      <w:r w:rsidRPr="00AA3B85">
        <w:rPr>
          <w:rFonts w:ascii="Verdana" w:hAnsi="Verdana" w:cs="Times New Roman"/>
          <w:color w:val="000000"/>
        </w:rPr>
        <w:t xml:space="preserve">; г) </w:t>
      </w:r>
      <w:proofErr w:type="spellStart"/>
      <w:r w:rsidRPr="00AA3B85">
        <w:rPr>
          <w:rFonts w:ascii="Verdana" w:hAnsi="Verdana" w:cs="Times New Roman"/>
          <w:color w:val="000000"/>
        </w:rPr>
        <w:t>Сіетл</w:t>
      </w:r>
      <w:proofErr w:type="spellEnd"/>
      <w:r w:rsidRPr="00AA3B85">
        <w:rPr>
          <w:rFonts w:ascii="Verdana" w:hAnsi="Verdana" w:cs="Times New Roman"/>
          <w:color w:val="000000"/>
        </w:rPr>
        <w:t xml:space="preserve"> і </w:t>
      </w:r>
      <w:proofErr w:type="spellStart"/>
      <w:r w:rsidRPr="00AA3B85">
        <w:rPr>
          <w:rFonts w:ascii="Verdana" w:hAnsi="Verdana" w:cs="Times New Roman"/>
          <w:color w:val="000000"/>
        </w:rPr>
        <w:t>Торонто</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5" w:name="bookmark472"/>
      <w:r w:rsidRPr="00AA3B85">
        <w:rPr>
          <w:rFonts w:ascii="Calibri" w:hAnsi="Calibri" w:cs="Times New Roman"/>
          <w:color w:val="000000"/>
        </w:rPr>
        <w:t> </w:t>
      </w:r>
      <w:bookmarkEnd w:id="5"/>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VI. Підсумок уроку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6" w:name="bookmark473"/>
      <w:r w:rsidRPr="00AA3B85">
        <w:rPr>
          <w:rFonts w:ascii="Calibri" w:hAnsi="Calibri" w:cs="Times New Roman"/>
          <w:color w:val="000000"/>
        </w:rPr>
        <w:t> </w:t>
      </w:r>
      <w:bookmarkEnd w:id="6"/>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VII. Домашнє завдання</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Опрацювати відповідний текст у підручнику.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Скласти за відпрацьованим матеріалом на уроці характеристику Куби.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Підготуватись до тематичного оцінювання.</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bookmarkStart w:id="7" w:name="bookmark474"/>
      <w:r w:rsidRPr="00AA3B85">
        <w:rPr>
          <w:rFonts w:ascii="Calibri" w:hAnsi="Calibri" w:cs="Times New Roman"/>
          <w:color w:val="000000"/>
        </w:rPr>
        <w:t> </w:t>
      </w:r>
      <w:bookmarkEnd w:id="7"/>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Додатковий матеріал до уроку</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Значну роль у житті Канади відіграє українська діаспора, яка нараховує понад 1 млн. чол. Українці почали переїжджати до Канади на початку XX ст., насамперед із земель, що тоді перебували в складі Австро-Угорщини. Компактне розселення дозволило українцям зберегти звичаї та мову. Українці зробили великий внесок в освоєння канадських земель. Зараз значний вплив на політичне життя країни має Союз українців Канади, що об’єднує понад 30 тис. чол. Функціонують навчальні та дослідницькі, культурні та музейні українські заклади, проводяться національні фестивалі.</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Ерікссон</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lang w:val="en-US"/>
        </w:rPr>
        <w:t>Leif</w:t>
      </w:r>
      <w:proofErr w:type="spellEnd"/>
      <w:r w:rsidRPr="00AA3B85">
        <w:rPr>
          <w:rFonts w:ascii="Verdana" w:hAnsi="Verdana" w:cs="Times New Roman"/>
          <w:color w:val="000000"/>
          <w:lang w:val="en-US"/>
        </w:rPr>
        <w:t> </w:t>
      </w:r>
      <w:proofErr w:type="spellStart"/>
      <w:r w:rsidRPr="00AA3B85">
        <w:rPr>
          <w:rFonts w:ascii="Verdana" w:hAnsi="Verdana" w:cs="Times New Roman"/>
          <w:color w:val="000000"/>
          <w:lang w:val="en-US"/>
        </w:rPr>
        <w:t>Eriksson</w:t>
      </w:r>
      <w:proofErr w:type="spellEnd"/>
      <w:r w:rsidRPr="00AA3B85">
        <w:rPr>
          <w:rFonts w:ascii="Verdana" w:hAnsi="Verdana" w:cs="Times New Roman"/>
          <w:color w:val="000000"/>
        </w:rPr>
        <w:t>, або </w:t>
      </w:r>
      <w:proofErr w:type="spellStart"/>
      <w:r w:rsidRPr="00AA3B85">
        <w:rPr>
          <w:rFonts w:ascii="Verdana" w:hAnsi="Verdana" w:cs="Times New Roman"/>
          <w:color w:val="000000"/>
          <w:lang w:val="en-US"/>
        </w:rPr>
        <w:t>Leiv</w:t>
      </w:r>
      <w:proofErr w:type="spellEnd"/>
      <w:r w:rsidRPr="00AA3B85">
        <w:rPr>
          <w:rFonts w:ascii="Verdana" w:hAnsi="Verdana" w:cs="Times New Roman"/>
          <w:color w:val="000000"/>
          <w:lang w:val="en-US"/>
        </w:rPr>
        <w:t> </w:t>
      </w:r>
      <w:proofErr w:type="spellStart"/>
      <w:r w:rsidRPr="00AA3B85">
        <w:rPr>
          <w:rFonts w:ascii="Verdana" w:hAnsi="Verdana" w:cs="Times New Roman"/>
          <w:color w:val="000000"/>
          <w:lang w:val="en-US"/>
        </w:rPr>
        <w:t>Eriksson</w:t>
      </w:r>
      <w:proofErr w:type="spellEnd"/>
      <w:r w:rsidRPr="00AA3B85">
        <w:rPr>
          <w:rFonts w:ascii="Verdana" w:hAnsi="Verdana" w:cs="Times New Roman"/>
          <w:color w:val="000000"/>
        </w:rPr>
        <w:t xml:space="preserve">), скандинавський мореплавець. </w:t>
      </w: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був сином </w:t>
      </w:r>
      <w:proofErr w:type="spellStart"/>
      <w:r w:rsidRPr="00AA3B85">
        <w:rPr>
          <w:rFonts w:ascii="Verdana" w:hAnsi="Verdana" w:cs="Times New Roman"/>
          <w:color w:val="000000"/>
        </w:rPr>
        <w:t>Еріка</w:t>
      </w:r>
      <w:proofErr w:type="spellEnd"/>
      <w:r w:rsidRPr="00AA3B85">
        <w:rPr>
          <w:rFonts w:ascii="Verdana" w:hAnsi="Verdana" w:cs="Times New Roman"/>
          <w:color w:val="000000"/>
        </w:rPr>
        <w:t xml:space="preserve"> Рижого, вихідця з </w:t>
      </w:r>
      <w:proofErr w:type="spellStart"/>
      <w:r w:rsidRPr="00AA3B85">
        <w:rPr>
          <w:rFonts w:ascii="Verdana" w:hAnsi="Verdana" w:cs="Times New Roman"/>
          <w:color w:val="000000"/>
        </w:rPr>
        <w:t>Норвеґії</w:t>
      </w:r>
      <w:proofErr w:type="spellEnd"/>
      <w:r w:rsidRPr="00AA3B85">
        <w:rPr>
          <w:rFonts w:ascii="Verdana" w:hAnsi="Verdana" w:cs="Times New Roman"/>
          <w:color w:val="000000"/>
        </w:rPr>
        <w:t xml:space="preserve">, що дістався до Ґренландії і поселився приблизно в 986 р. в місцевості </w:t>
      </w:r>
      <w:proofErr w:type="spellStart"/>
      <w:r w:rsidRPr="00AA3B85">
        <w:rPr>
          <w:rFonts w:ascii="Verdana" w:hAnsi="Verdana" w:cs="Times New Roman"/>
          <w:color w:val="000000"/>
        </w:rPr>
        <w:t>Вестербюгден</w:t>
      </w:r>
      <w:proofErr w:type="spellEnd"/>
      <w:r w:rsidRPr="00AA3B85">
        <w:rPr>
          <w:rFonts w:ascii="Verdana" w:hAnsi="Verdana" w:cs="Times New Roman"/>
          <w:color w:val="000000"/>
        </w:rPr>
        <w:t xml:space="preserve"> («західне поселення») на березі </w:t>
      </w:r>
      <w:proofErr w:type="spellStart"/>
      <w:r w:rsidRPr="00AA3B85">
        <w:rPr>
          <w:rFonts w:ascii="Verdana" w:hAnsi="Verdana" w:cs="Times New Roman"/>
          <w:color w:val="000000"/>
        </w:rPr>
        <w:t>Амералік-фьорда</w:t>
      </w:r>
      <w:proofErr w:type="spellEnd"/>
      <w:r w:rsidRPr="00AA3B85">
        <w:rPr>
          <w:rFonts w:ascii="Verdana" w:hAnsi="Verdana" w:cs="Times New Roman"/>
          <w:color w:val="000000"/>
        </w:rPr>
        <w:t xml:space="preserve">. З Саги про </w:t>
      </w:r>
      <w:proofErr w:type="spellStart"/>
      <w:r w:rsidRPr="00AA3B85">
        <w:rPr>
          <w:rFonts w:ascii="Verdana" w:hAnsi="Verdana" w:cs="Times New Roman"/>
          <w:color w:val="000000"/>
        </w:rPr>
        <w:t>Еріке</w:t>
      </w:r>
      <w:proofErr w:type="spellEnd"/>
      <w:r w:rsidRPr="00AA3B85">
        <w:rPr>
          <w:rFonts w:ascii="Verdana" w:hAnsi="Verdana" w:cs="Times New Roman"/>
          <w:color w:val="000000"/>
        </w:rPr>
        <w:t xml:space="preserve"> Рижого відомо, що в 999 р. </w:t>
      </w: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відплив з Ґренландії до </w:t>
      </w:r>
      <w:proofErr w:type="spellStart"/>
      <w:r w:rsidRPr="00AA3B85">
        <w:rPr>
          <w:rFonts w:ascii="Verdana" w:hAnsi="Verdana" w:cs="Times New Roman"/>
          <w:color w:val="000000"/>
        </w:rPr>
        <w:t>Норвеґії</w:t>
      </w:r>
      <w:proofErr w:type="spellEnd"/>
      <w:r w:rsidRPr="00AA3B85">
        <w:rPr>
          <w:rFonts w:ascii="Verdana" w:hAnsi="Verdana" w:cs="Times New Roman"/>
          <w:color w:val="000000"/>
        </w:rPr>
        <w:t xml:space="preserve">, де провів зиму при дворі короля </w:t>
      </w:r>
      <w:proofErr w:type="spellStart"/>
      <w:r w:rsidRPr="00AA3B85">
        <w:rPr>
          <w:rFonts w:ascii="Verdana" w:hAnsi="Verdana" w:cs="Times New Roman"/>
          <w:color w:val="000000"/>
        </w:rPr>
        <w:t>Олафа</w:t>
      </w:r>
      <w:proofErr w:type="spellEnd"/>
      <w:r w:rsidRPr="00AA3B85">
        <w:rPr>
          <w:rFonts w:ascii="Verdana" w:hAnsi="Verdana" w:cs="Times New Roman"/>
          <w:color w:val="000000"/>
        </w:rPr>
        <w:t xml:space="preserve"> I і прийняв християнську віру. Весною 1000 р. король направив через </w:t>
      </w:r>
      <w:proofErr w:type="spellStart"/>
      <w:r w:rsidRPr="00AA3B85">
        <w:rPr>
          <w:rFonts w:ascii="Verdana" w:hAnsi="Verdana" w:cs="Times New Roman"/>
          <w:color w:val="000000"/>
        </w:rPr>
        <w:t>Лейфа</w:t>
      </w:r>
      <w:proofErr w:type="spellEnd"/>
      <w:r w:rsidRPr="00AA3B85">
        <w:rPr>
          <w:rFonts w:ascii="Verdana" w:hAnsi="Verdana" w:cs="Times New Roman"/>
          <w:color w:val="000000"/>
        </w:rPr>
        <w:t xml:space="preserve"> послання вікінгам в Ґренландії, що містило заклик прийняти християнство. В дорозі </w:t>
      </w: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збився з курсу і опинився в краю, про який раніше нічого не знав. Там він знайшов природні пшеничні поля і виноградники, а також дерева (ймовірно, клени).</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xml:space="preserve">У деяких джерелах </w:t>
      </w:r>
      <w:proofErr w:type="spellStart"/>
      <w:r w:rsidRPr="00AA3B85">
        <w:rPr>
          <w:rFonts w:ascii="Verdana" w:hAnsi="Verdana" w:cs="Times New Roman"/>
          <w:color w:val="000000"/>
        </w:rPr>
        <w:t>Лейфа</w:t>
      </w:r>
      <w:proofErr w:type="spellEnd"/>
      <w:r w:rsidRPr="00AA3B85">
        <w:rPr>
          <w:rFonts w:ascii="Verdana" w:hAnsi="Verdana" w:cs="Times New Roman"/>
          <w:color w:val="000000"/>
        </w:rPr>
        <w:t xml:space="preserve"> називають </w:t>
      </w:r>
      <w:proofErr w:type="spellStart"/>
      <w:r w:rsidRPr="00AA3B85">
        <w:rPr>
          <w:rFonts w:ascii="Verdana" w:hAnsi="Verdana" w:cs="Times New Roman"/>
          <w:color w:val="000000"/>
        </w:rPr>
        <w:t>першовідкривачем</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Вінланда</w:t>
      </w:r>
      <w:proofErr w:type="spellEnd"/>
      <w:r w:rsidRPr="00AA3B85">
        <w:rPr>
          <w:rFonts w:ascii="Verdana" w:hAnsi="Verdana" w:cs="Times New Roman"/>
          <w:color w:val="000000"/>
        </w:rPr>
        <w:t xml:space="preserve"> і провідником християнства в Ґренландії. Можливо, це відгомони втраченої саги про короля </w:t>
      </w:r>
      <w:proofErr w:type="spellStart"/>
      <w:r w:rsidRPr="00AA3B85">
        <w:rPr>
          <w:rFonts w:ascii="Verdana" w:hAnsi="Verdana" w:cs="Times New Roman"/>
          <w:color w:val="000000"/>
        </w:rPr>
        <w:t>Олафа</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Трюгвасона</w:t>
      </w:r>
      <w:proofErr w:type="spellEnd"/>
      <w:r w:rsidRPr="00AA3B85">
        <w:rPr>
          <w:rFonts w:ascii="Verdana" w:hAnsi="Verdana" w:cs="Times New Roman"/>
          <w:color w:val="000000"/>
        </w:rPr>
        <w:t xml:space="preserve">, яку ісландський чернець-бенедиктинець </w:t>
      </w:r>
      <w:proofErr w:type="spellStart"/>
      <w:r w:rsidRPr="00AA3B85">
        <w:rPr>
          <w:rFonts w:ascii="Verdana" w:hAnsi="Verdana" w:cs="Times New Roman"/>
          <w:color w:val="000000"/>
        </w:rPr>
        <w:t>Гуннлеугр</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Лейфссон</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бл</w:t>
      </w:r>
      <w:proofErr w:type="spellEnd"/>
      <w:r w:rsidRPr="00AA3B85">
        <w:rPr>
          <w:rFonts w:ascii="Verdana" w:hAnsi="Verdana" w:cs="Times New Roman"/>
          <w:color w:val="000000"/>
        </w:rPr>
        <w:t xml:space="preserve">. 1218 р.) написав латинською мовою. Інша історія приведена в «Розповіді про </w:t>
      </w:r>
      <w:proofErr w:type="spellStart"/>
      <w:r w:rsidRPr="00AA3B85">
        <w:rPr>
          <w:rFonts w:ascii="Verdana" w:hAnsi="Verdana" w:cs="Times New Roman"/>
          <w:color w:val="000000"/>
        </w:rPr>
        <w:t>ґренландців</w:t>
      </w:r>
      <w:proofErr w:type="spellEnd"/>
      <w:r w:rsidRPr="00AA3B85">
        <w:rPr>
          <w:rFonts w:ascii="Verdana" w:hAnsi="Verdana" w:cs="Times New Roman"/>
          <w:color w:val="000000"/>
        </w:rPr>
        <w:t xml:space="preserve">», де повідомляється, що ісландець </w:t>
      </w:r>
      <w:proofErr w:type="spellStart"/>
      <w:r w:rsidRPr="00AA3B85">
        <w:rPr>
          <w:rFonts w:ascii="Verdana" w:hAnsi="Verdana" w:cs="Times New Roman"/>
          <w:color w:val="000000"/>
        </w:rPr>
        <w:t>Бьядні</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Херьоульфссон</w:t>
      </w:r>
      <w:proofErr w:type="spellEnd"/>
      <w:r w:rsidRPr="00AA3B85">
        <w:rPr>
          <w:rFonts w:ascii="Verdana" w:hAnsi="Verdana" w:cs="Times New Roman"/>
          <w:color w:val="000000"/>
        </w:rPr>
        <w:t xml:space="preserve"> побував у </w:t>
      </w:r>
      <w:proofErr w:type="spellStart"/>
      <w:r w:rsidRPr="00AA3B85">
        <w:rPr>
          <w:rFonts w:ascii="Verdana" w:hAnsi="Verdana" w:cs="Times New Roman"/>
          <w:color w:val="000000"/>
        </w:rPr>
        <w:t>Вінланде</w:t>
      </w:r>
      <w:proofErr w:type="spellEnd"/>
      <w:r w:rsidRPr="00AA3B85">
        <w:rPr>
          <w:rFonts w:ascii="Verdana" w:hAnsi="Verdana" w:cs="Times New Roman"/>
          <w:color w:val="000000"/>
        </w:rPr>
        <w:t xml:space="preserve"> на 14 років раніше, ніж </w:t>
      </w: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Щасливий, і сам </w:t>
      </w: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дізнався про цю землю від </w:t>
      </w:r>
      <w:proofErr w:type="spellStart"/>
      <w:r w:rsidRPr="00AA3B85">
        <w:rPr>
          <w:rFonts w:ascii="Verdana" w:hAnsi="Verdana" w:cs="Times New Roman"/>
          <w:color w:val="000000"/>
        </w:rPr>
        <w:t>Бьядні</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xml:space="preserve">Якщо вірити цьому джерелу, </w:t>
      </w:r>
      <w:proofErr w:type="spellStart"/>
      <w:r w:rsidRPr="00AA3B85">
        <w:rPr>
          <w:rFonts w:ascii="Verdana" w:hAnsi="Verdana" w:cs="Times New Roman"/>
          <w:color w:val="000000"/>
        </w:rPr>
        <w:t>Лейф</w:t>
      </w:r>
      <w:proofErr w:type="spellEnd"/>
      <w:r w:rsidRPr="00AA3B85">
        <w:rPr>
          <w:rFonts w:ascii="Verdana" w:hAnsi="Verdana" w:cs="Times New Roman"/>
          <w:color w:val="000000"/>
        </w:rPr>
        <w:t xml:space="preserve"> уперше потрапив до Америки через декілька років після 1000 р., відвідавши </w:t>
      </w:r>
      <w:proofErr w:type="spellStart"/>
      <w:r w:rsidRPr="00AA3B85">
        <w:rPr>
          <w:rFonts w:ascii="Verdana" w:hAnsi="Verdana" w:cs="Times New Roman"/>
          <w:color w:val="000000"/>
        </w:rPr>
        <w:t>Хеллуланд</w:t>
      </w:r>
      <w:proofErr w:type="spellEnd"/>
      <w:r w:rsidRPr="00AA3B85">
        <w:rPr>
          <w:rFonts w:ascii="Verdana" w:hAnsi="Verdana" w:cs="Times New Roman"/>
          <w:color w:val="000000"/>
        </w:rPr>
        <w:t xml:space="preserve"> (Ньюфаундленд), </w:t>
      </w:r>
      <w:proofErr w:type="spellStart"/>
      <w:r w:rsidRPr="00AA3B85">
        <w:rPr>
          <w:rFonts w:ascii="Verdana" w:hAnsi="Verdana" w:cs="Times New Roman"/>
          <w:color w:val="000000"/>
        </w:rPr>
        <w:t>Маркланд</w:t>
      </w:r>
      <w:proofErr w:type="spellEnd"/>
      <w:r w:rsidRPr="00AA3B85">
        <w:rPr>
          <w:rFonts w:ascii="Verdana" w:hAnsi="Verdana" w:cs="Times New Roman"/>
          <w:color w:val="000000"/>
        </w:rPr>
        <w:t xml:space="preserve"> (Лабрадор). Ймовірно, він поселився в скандинавському поселенні </w:t>
      </w:r>
      <w:proofErr w:type="spellStart"/>
      <w:r w:rsidRPr="00AA3B85">
        <w:rPr>
          <w:rFonts w:ascii="Verdana" w:hAnsi="Verdana" w:cs="Times New Roman"/>
          <w:color w:val="000000"/>
        </w:rPr>
        <w:t>Л’Анс-о-Медоу</w:t>
      </w:r>
      <w:proofErr w:type="spellEnd"/>
      <w:r w:rsidRPr="00AA3B85">
        <w:rPr>
          <w:rFonts w:ascii="Verdana" w:hAnsi="Verdana" w:cs="Times New Roman"/>
          <w:color w:val="000000"/>
        </w:rPr>
        <w:t xml:space="preserve">, що знаходилося на крайній півночі узбережжя Ньюфаундленда. </w:t>
      </w:r>
      <w:proofErr w:type="spellStart"/>
      <w:r w:rsidRPr="00AA3B85">
        <w:rPr>
          <w:rFonts w:ascii="Verdana" w:hAnsi="Verdana" w:cs="Times New Roman"/>
          <w:color w:val="000000"/>
        </w:rPr>
        <w:t>Раніші</w:t>
      </w:r>
      <w:proofErr w:type="spellEnd"/>
      <w:r w:rsidRPr="00AA3B85">
        <w:rPr>
          <w:rFonts w:ascii="Verdana" w:hAnsi="Verdana" w:cs="Times New Roman"/>
          <w:color w:val="000000"/>
        </w:rPr>
        <w:t xml:space="preserve"> ісландські джерела називали </w:t>
      </w:r>
      <w:proofErr w:type="spellStart"/>
      <w:r w:rsidRPr="00AA3B85">
        <w:rPr>
          <w:rFonts w:ascii="Verdana" w:hAnsi="Verdana" w:cs="Times New Roman"/>
          <w:color w:val="000000"/>
        </w:rPr>
        <w:t>Лейфа</w:t>
      </w:r>
      <w:proofErr w:type="spellEnd"/>
      <w:r w:rsidRPr="00AA3B85">
        <w:rPr>
          <w:rFonts w:ascii="Verdana" w:hAnsi="Verdana" w:cs="Times New Roman"/>
          <w:color w:val="000000"/>
        </w:rPr>
        <w:t xml:space="preserve"> сином </w:t>
      </w:r>
      <w:proofErr w:type="spellStart"/>
      <w:r w:rsidRPr="00AA3B85">
        <w:rPr>
          <w:rFonts w:ascii="Verdana" w:hAnsi="Verdana" w:cs="Times New Roman"/>
          <w:color w:val="000000"/>
        </w:rPr>
        <w:t>Еріка</w:t>
      </w:r>
      <w:proofErr w:type="spellEnd"/>
      <w:r w:rsidRPr="00AA3B85">
        <w:rPr>
          <w:rFonts w:ascii="Verdana" w:hAnsi="Verdana" w:cs="Times New Roman"/>
          <w:color w:val="000000"/>
        </w:rPr>
        <w:t xml:space="preserve"> Рудого і жителем Ґренландії, не згадуючи, що він відкрив </w:t>
      </w:r>
      <w:proofErr w:type="spellStart"/>
      <w:r w:rsidRPr="00AA3B85">
        <w:rPr>
          <w:rFonts w:ascii="Verdana" w:hAnsi="Verdana" w:cs="Times New Roman"/>
          <w:color w:val="000000"/>
        </w:rPr>
        <w:t>Вінланд</w:t>
      </w:r>
      <w:proofErr w:type="spellEnd"/>
      <w:r w:rsidRPr="00AA3B85">
        <w:rPr>
          <w:rFonts w:ascii="Verdana" w:hAnsi="Verdana" w:cs="Times New Roman"/>
          <w:color w:val="000000"/>
        </w:rPr>
        <w:t xml:space="preserve">. Інші старовинні джерела, включаючи «Історію </w:t>
      </w:r>
      <w:proofErr w:type="spellStart"/>
      <w:r w:rsidRPr="00AA3B85">
        <w:rPr>
          <w:rFonts w:ascii="Verdana" w:hAnsi="Verdana" w:cs="Times New Roman"/>
          <w:color w:val="000000"/>
        </w:rPr>
        <w:t>ґамбурґських</w:t>
      </w:r>
      <w:proofErr w:type="spellEnd"/>
      <w:r w:rsidRPr="00AA3B85">
        <w:rPr>
          <w:rFonts w:ascii="Verdana" w:hAnsi="Verdana" w:cs="Times New Roman"/>
          <w:color w:val="000000"/>
        </w:rPr>
        <w:t xml:space="preserve"> єпископів» (</w:t>
      </w:r>
      <w:proofErr w:type="spellStart"/>
      <w:r w:rsidRPr="00AA3B85">
        <w:rPr>
          <w:rFonts w:ascii="Verdana" w:hAnsi="Verdana" w:cs="Times New Roman"/>
          <w:color w:val="000000"/>
        </w:rPr>
        <w:t>бл</w:t>
      </w:r>
      <w:proofErr w:type="spellEnd"/>
      <w:r w:rsidRPr="00AA3B85">
        <w:rPr>
          <w:rFonts w:ascii="Verdana" w:hAnsi="Verdana" w:cs="Times New Roman"/>
          <w:color w:val="000000"/>
        </w:rPr>
        <w:t>. 1070 р.) Адама Бременського і «Книгу ісландців» (</w:t>
      </w:r>
      <w:proofErr w:type="spellStart"/>
      <w:r w:rsidRPr="00AA3B85">
        <w:rPr>
          <w:rFonts w:ascii="Verdana" w:hAnsi="Verdana" w:cs="Times New Roman"/>
          <w:color w:val="000000"/>
        </w:rPr>
        <w:t>бл</w:t>
      </w:r>
      <w:proofErr w:type="spellEnd"/>
      <w:r w:rsidRPr="00AA3B85">
        <w:rPr>
          <w:rFonts w:ascii="Verdana" w:hAnsi="Verdana" w:cs="Times New Roman"/>
          <w:color w:val="000000"/>
        </w:rPr>
        <w:t xml:space="preserve">. 1133 р.) Арі </w:t>
      </w:r>
      <w:proofErr w:type="spellStart"/>
      <w:r w:rsidRPr="00AA3B85">
        <w:rPr>
          <w:rFonts w:ascii="Verdana" w:hAnsi="Verdana" w:cs="Times New Roman"/>
          <w:color w:val="000000"/>
        </w:rPr>
        <w:t>Торгилссона</w:t>
      </w:r>
      <w:proofErr w:type="spellEnd"/>
      <w:r w:rsidRPr="00AA3B85">
        <w:rPr>
          <w:rFonts w:ascii="Verdana" w:hAnsi="Verdana" w:cs="Times New Roman"/>
          <w:color w:val="000000"/>
        </w:rPr>
        <w:t xml:space="preserve"> повідомляють про </w:t>
      </w:r>
      <w:proofErr w:type="spellStart"/>
      <w:r w:rsidRPr="00AA3B85">
        <w:rPr>
          <w:rFonts w:ascii="Verdana" w:hAnsi="Verdana" w:cs="Times New Roman"/>
          <w:color w:val="000000"/>
        </w:rPr>
        <w:t>Вінланде</w:t>
      </w:r>
      <w:proofErr w:type="spellEnd"/>
      <w:r w:rsidRPr="00AA3B85">
        <w:rPr>
          <w:rFonts w:ascii="Verdana" w:hAnsi="Verdana" w:cs="Times New Roman"/>
          <w:color w:val="000000"/>
        </w:rPr>
        <w:t xml:space="preserve">, але не згадують про </w:t>
      </w:r>
      <w:proofErr w:type="spellStart"/>
      <w:r w:rsidRPr="00AA3B85">
        <w:rPr>
          <w:rFonts w:ascii="Verdana" w:hAnsi="Verdana" w:cs="Times New Roman"/>
          <w:color w:val="000000"/>
        </w:rPr>
        <w:t>Лейфа</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 xml:space="preserve">Історики і географи докладно обговорювали питання про місцеположення </w:t>
      </w:r>
      <w:proofErr w:type="spellStart"/>
      <w:r w:rsidRPr="00AA3B85">
        <w:rPr>
          <w:rFonts w:ascii="Verdana" w:hAnsi="Verdana" w:cs="Times New Roman"/>
          <w:color w:val="000000"/>
        </w:rPr>
        <w:t>Вінланда</w:t>
      </w:r>
      <w:proofErr w:type="spellEnd"/>
      <w:r w:rsidRPr="00AA3B85">
        <w:rPr>
          <w:rFonts w:ascii="Verdana" w:hAnsi="Verdana" w:cs="Times New Roman"/>
          <w:color w:val="000000"/>
        </w:rPr>
        <w:t xml:space="preserve">. На підставі даних про клімат і рослинність, що приводяться в джерелах, багато хто схильний рахувати цей район Новою Шотландією, тоді як інші поміщають його набагато </w:t>
      </w:r>
      <w:proofErr w:type="spellStart"/>
      <w:r w:rsidRPr="00AA3B85">
        <w:rPr>
          <w:rFonts w:ascii="Verdana" w:hAnsi="Verdana" w:cs="Times New Roman"/>
          <w:color w:val="000000"/>
        </w:rPr>
        <w:t>південніше</w:t>
      </w:r>
      <w:proofErr w:type="spellEnd"/>
      <w:r w:rsidRPr="00AA3B85">
        <w:rPr>
          <w:rFonts w:ascii="Verdana" w:hAnsi="Verdana" w:cs="Times New Roman"/>
          <w:color w:val="000000"/>
        </w:rPr>
        <w:t xml:space="preserve">. Відкриті археологами скандинавські поселення в Ґренландії і Ньюфаундленді підтвердили деякі відомості із саг про </w:t>
      </w:r>
      <w:proofErr w:type="spellStart"/>
      <w:r w:rsidRPr="00AA3B85">
        <w:rPr>
          <w:rFonts w:ascii="Verdana" w:hAnsi="Verdana" w:cs="Times New Roman"/>
          <w:color w:val="000000"/>
        </w:rPr>
        <w:t>Лейфа</w:t>
      </w:r>
      <w:proofErr w:type="spellEnd"/>
      <w:r w:rsidRPr="00AA3B85">
        <w:rPr>
          <w:rFonts w:ascii="Verdana" w:hAnsi="Verdana" w:cs="Times New Roman"/>
          <w:color w:val="000000"/>
        </w:rPr>
        <w:t xml:space="preserve"> </w:t>
      </w:r>
      <w:proofErr w:type="spellStart"/>
      <w:r w:rsidRPr="00AA3B85">
        <w:rPr>
          <w:rFonts w:ascii="Verdana" w:hAnsi="Verdana" w:cs="Times New Roman"/>
          <w:color w:val="000000"/>
        </w:rPr>
        <w:t>Еріксона</w:t>
      </w:r>
      <w:proofErr w:type="spellEnd"/>
      <w:r w:rsidRPr="00AA3B85">
        <w:rPr>
          <w:rFonts w:ascii="Verdana" w:hAnsi="Verdana" w:cs="Times New Roman"/>
          <w:color w:val="000000"/>
        </w:rPr>
        <w:t>.</w:t>
      </w:r>
    </w:p>
    <w:p w:rsidR="00AA3B85" w:rsidRPr="00AA3B85" w:rsidRDefault="00AA3B85" w:rsidP="00AA3B85">
      <w:pPr>
        <w:shd w:val="clear" w:color="auto" w:fill="FFFFFF"/>
        <w:spacing w:before="100" w:beforeAutospacing="1" w:after="100" w:afterAutospacing="1"/>
        <w:ind w:firstLine="360"/>
        <w:jc w:val="both"/>
        <w:rPr>
          <w:rFonts w:ascii="Verdana" w:hAnsi="Verdana" w:cs="Times New Roman"/>
          <w:color w:val="000000"/>
        </w:rPr>
      </w:pPr>
      <w:r w:rsidRPr="00AA3B85">
        <w:rPr>
          <w:rFonts w:ascii="Verdana" w:hAnsi="Verdana" w:cs="Times New Roman"/>
          <w:color w:val="000000"/>
        </w:rPr>
        <w:t>Грошовою одиницею долар (від німецького </w:t>
      </w:r>
      <w:proofErr w:type="spellStart"/>
      <w:r w:rsidRPr="00AA3B85">
        <w:rPr>
          <w:rFonts w:ascii="Verdana" w:hAnsi="Verdana" w:cs="Times New Roman"/>
          <w:color w:val="000000"/>
          <w:lang w:val="en-US"/>
        </w:rPr>
        <w:t>taler</w:t>
      </w:r>
      <w:proofErr w:type="spellEnd"/>
      <w:r w:rsidRPr="00AA3B85">
        <w:rPr>
          <w:rFonts w:ascii="Verdana" w:hAnsi="Verdana" w:cs="Times New Roman"/>
          <w:color w:val="000000"/>
          <w:lang w:val="uz-Cyrl-UZ"/>
        </w:rPr>
        <w:t>) </w:t>
      </w:r>
      <w:r w:rsidRPr="00AA3B85">
        <w:rPr>
          <w:rFonts w:ascii="Verdana" w:hAnsi="Verdana" w:cs="Times New Roman"/>
          <w:color w:val="000000"/>
        </w:rPr>
        <w:t xml:space="preserve">був оголошений 6 липня 1785 року Континентальним конгресом. Спочатку долар був срібною монетою. А з 1861 року до обігу увійшли перші банкноти, які друкувалися на особливому </w:t>
      </w:r>
      <w:proofErr w:type="spellStart"/>
      <w:r w:rsidRPr="00AA3B85">
        <w:rPr>
          <w:rFonts w:ascii="Verdana" w:hAnsi="Verdana" w:cs="Times New Roman"/>
          <w:color w:val="000000"/>
        </w:rPr>
        <w:t>льняно-бавовняному</w:t>
      </w:r>
      <w:proofErr w:type="spellEnd"/>
      <w:r w:rsidRPr="00AA3B85">
        <w:rPr>
          <w:rFonts w:ascii="Verdana" w:hAnsi="Verdana" w:cs="Times New Roman"/>
          <w:color w:val="000000"/>
        </w:rPr>
        <w:t xml:space="preserve"> папері зеленою фарбою. Один край купюр був нерівним. У монетному дворі зберігався корінець, протилежний край якого був точною копією грошового знаку певної серії. За ним і встановлювалася достовірність купюр. У серпні 1862 року почало роботу Бюро гравірування і друку. Чотири жінки і двоє чоловіків у підвалі головної будівлі Міністерства фінансів почали ставити друк на 1- і 2-доларових банкнотах, які друкувалися приватними компаніями, і сортувати їх. Державне ж друкування грошей почалося в 1863 році. Сьогодні в США в обігу знаходяться грошові знаки з датою випуску не раніше 1928 року — вартістю в 1, 2, 5, 10, 20, 50, 100, 500, 1000, 5000 і 10 000 доларів. Правда, банкноти вартістю більше 100 доларів заборонено вивозити за межі країни. 10 000-доларові банкноти не друкуються з липня 1944 року, і до кінця 80-х років в обігу було лише 348 таких купюр.</w:t>
      </w:r>
    </w:p>
    <w:p w:rsidR="007A0D79" w:rsidRDefault="007A0D79">
      <w:bookmarkStart w:id="8" w:name="_GoBack"/>
      <w:bookmarkEnd w:id="8"/>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B85"/>
    <w:rsid w:val="007A0D79"/>
    <w:rsid w:val="00AA3B85"/>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3B85"/>
    <w:pPr>
      <w:spacing w:before="100" w:beforeAutospacing="1" w:after="100" w:afterAutospacing="1"/>
    </w:pPr>
    <w:rPr>
      <w:rFonts w:ascii="Times" w:hAnsi="Times" w:cs="Times New Roman"/>
      <w:sz w:val="20"/>
      <w:szCs w:val="20"/>
    </w:rPr>
  </w:style>
  <w:style w:type="character" w:styleId="a4">
    <w:name w:val="Strong"/>
    <w:basedOn w:val="a0"/>
    <w:uiPriority w:val="22"/>
    <w:qFormat/>
    <w:rsid w:val="00AA3B85"/>
    <w:rPr>
      <w:b/>
      <w:bCs/>
    </w:rPr>
  </w:style>
  <w:style w:type="character" w:customStyle="1" w:styleId="apple-converted-space">
    <w:name w:val="apple-converted-space"/>
    <w:basedOn w:val="a0"/>
    <w:rsid w:val="00AA3B8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3B85"/>
    <w:pPr>
      <w:spacing w:before="100" w:beforeAutospacing="1" w:after="100" w:afterAutospacing="1"/>
    </w:pPr>
    <w:rPr>
      <w:rFonts w:ascii="Times" w:hAnsi="Times" w:cs="Times New Roman"/>
      <w:sz w:val="20"/>
      <w:szCs w:val="20"/>
    </w:rPr>
  </w:style>
  <w:style w:type="character" w:styleId="a4">
    <w:name w:val="Strong"/>
    <w:basedOn w:val="a0"/>
    <w:uiPriority w:val="22"/>
    <w:qFormat/>
    <w:rsid w:val="00AA3B85"/>
    <w:rPr>
      <w:b/>
      <w:bCs/>
    </w:rPr>
  </w:style>
  <w:style w:type="character" w:customStyle="1" w:styleId="apple-converted-space">
    <w:name w:val="apple-converted-space"/>
    <w:basedOn w:val="a0"/>
    <w:rsid w:val="00AA3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9075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6468</Characters>
  <Application>Microsoft Macintosh Word</Application>
  <DocSecurity>0</DocSecurity>
  <Lines>53</Lines>
  <Paragraphs>15</Paragraphs>
  <ScaleCrop>false</ScaleCrop>
  <Company>CRVGP-F9DFF-YCR4X-D9GMM-9GQYB</Company>
  <LinksUpToDate>false</LinksUpToDate>
  <CharactersWithSpaces>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2015-10-15T11:07:00Z</dcterms:created>
  <dcterms:modified xsi:type="dcterms:W3CDTF">2015-10-15T11:07:00Z</dcterms:modified>
</cp:coreProperties>
</file>