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b/>
          <w:bCs/>
          <w:color w:val="000000"/>
        </w:rPr>
        <w:t>Урок № 53 (варіант Б)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0" w:name="bookmark513"/>
      <w:r w:rsidRPr="009937C6">
        <w:rPr>
          <w:rFonts w:ascii="Calibri" w:hAnsi="Calibri" w:cs="Times New Roman"/>
          <w:b/>
          <w:bCs/>
          <w:color w:val="000000"/>
        </w:rPr>
        <w:t>Тема. ВІДМІННІСТЬ ЄВРАЗІЇ ЗА ГЕОЛОГІЧНОЮ БУДОВОЮ ВІД ІНШИХ МАТЕРИКІВ. ДАВНІ МАТЕРИКОВІ ЗЛЕДЕНІННЯ. СЕЙСМІЧНО АКТИВНІ ЗОНИ</w:t>
      </w:r>
      <w:bookmarkEnd w:id="0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 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Мета: порівняти геологічну будову Євразії з іншими материками і визначити відмінності; з’ясувати вплив давнього материкового зледеніння на рельєф материка, визначити розміщення </w:t>
      </w:r>
      <w:proofErr w:type="spellStart"/>
      <w:r w:rsidRPr="009937C6">
        <w:rPr>
          <w:rFonts w:ascii="Verdana" w:hAnsi="Verdana" w:cs="Times New Roman"/>
          <w:color w:val="000000"/>
        </w:rPr>
        <w:t>сейсмічно</w:t>
      </w:r>
      <w:proofErr w:type="spellEnd"/>
      <w:r w:rsidRPr="009937C6">
        <w:rPr>
          <w:rFonts w:ascii="Verdana" w:hAnsi="Verdana" w:cs="Times New Roman"/>
          <w:color w:val="000000"/>
        </w:rPr>
        <w:t xml:space="preserve"> активних зон на материку Євразія, пояснити причини їх існування та розміщення; розвивати навички роботи з різноманітними джерелами географічних знань; формувати вміння узагальнювати, порівнювати, робити висновки.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Тип уроку: комбінований.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Опорні та базові поняття: тектонічні рухи, </w:t>
      </w:r>
      <w:proofErr w:type="spellStart"/>
      <w:r w:rsidRPr="009937C6">
        <w:rPr>
          <w:rFonts w:ascii="Verdana" w:hAnsi="Verdana" w:cs="Times New Roman"/>
          <w:color w:val="000000"/>
        </w:rPr>
        <w:t>сейсмічно</w:t>
      </w:r>
      <w:proofErr w:type="spellEnd"/>
      <w:r w:rsidRPr="009937C6">
        <w:rPr>
          <w:rFonts w:ascii="Verdana" w:hAnsi="Verdana" w:cs="Times New Roman"/>
          <w:color w:val="000000"/>
        </w:rPr>
        <w:t xml:space="preserve"> активні зони, материкові зледеніння, вулкани, землетруси, літосферна плита, області </w:t>
      </w:r>
      <w:proofErr w:type="spellStart"/>
      <w:r w:rsidRPr="009937C6">
        <w:rPr>
          <w:rFonts w:ascii="Verdana" w:hAnsi="Verdana" w:cs="Times New Roman"/>
          <w:color w:val="000000"/>
        </w:rPr>
        <w:t>складчатості</w:t>
      </w:r>
      <w:proofErr w:type="spellEnd"/>
      <w:r w:rsidRPr="009937C6">
        <w:rPr>
          <w:rFonts w:ascii="Verdana" w:hAnsi="Verdana" w:cs="Times New Roman"/>
          <w:color w:val="000000"/>
        </w:rPr>
        <w:t>, платформа, геологія, геохронологічна таблиця, гірські породи.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Номенклатура: гори: Альпи, </w:t>
      </w:r>
      <w:proofErr w:type="spellStart"/>
      <w:r w:rsidRPr="009937C6">
        <w:rPr>
          <w:rFonts w:ascii="Verdana" w:hAnsi="Verdana" w:cs="Times New Roman"/>
          <w:color w:val="000000"/>
        </w:rPr>
        <w:t>Піренеї</w:t>
      </w:r>
      <w:proofErr w:type="spellEnd"/>
      <w:r w:rsidRPr="009937C6">
        <w:rPr>
          <w:rFonts w:ascii="Verdana" w:hAnsi="Verdana" w:cs="Times New Roman"/>
          <w:color w:val="000000"/>
        </w:rPr>
        <w:t xml:space="preserve">, Апенніни, Карпати, Кримські, Скандинавські, Уральські, Кавказ, Тянь-Шань, Гімалаї (г. </w:t>
      </w:r>
      <w:proofErr w:type="spellStart"/>
      <w:r w:rsidRPr="009937C6">
        <w:rPr>
          <w:rFonts w:ascii="Verdana" w:hAnsi="Verdana" w:cs="Times New Roman"/>
          <w:color w:val="000000"/>
        </w:rPr>
        <w:t>Джомолунґма</w:t>
      </w:r>
      <w:proofErr w:type="spellEnd"/>
      <w:r w:rsidRPr="009937C6">
        <w:rPr>
          <w:rFonts w:ascii="Verdana" w:hAnsi="Verdana" w:cs="Times New Roman"/>
          <w:color w:val="000000"/>
        </w:rPr>
        <w:t xml:space="preserve">); рівнини: Східноєвропейська, Західносибірська, Велика Китайська; низовини: Прикаспійська, </w:t>
      </w:r>
      <w:proofErr w:type="spellStart"/>
      <w:r w:rsidRPr="009937C6">
        <w:rPr>
          <w:rFonts w:ascii="Verdana" w:hAnsi="Verdana" w:cs="Times New Roman"/>
          <w:color w:val="000000"/>
        </w:rPr>
        <w:t>Індо-Ґанґська</w:t>
      </w:r>
      <w:proofErr w:type="spellEnd"/>
      <w:r w:rsidRPr="009937C6">
        <w:rPr>
          <w:rFonts w:ascii="Verdana" w:hAnsi="Verdana" w:cs="Times New Roman"/>
          <w:color w:val="000000"/>
        </w:rPr>
        <w:t xml:space="preserve">, Месопотамська; Середньоросійська височина; плоскогір’я: Середньосибірське, Декан; нагір’я: </w:t>
      </w:r>
      <w:proofErr w:type="spellStart"/>
      <w:r w:rsidRPr="009937C6">
        <w:rPr>
          <w:rFonts w:ascii="Verdana" w:hAnsi="Verdana" w:cs="Times New Roman"/>
          <w:color w:val="000000"/>
        </w:rPr>
        <w:t>Тібет</w:t>
      </w:r>
      <w:proofErr w:type="spellEnd"/>
      <w:r w:rsidRPr="009937C6">
        <w:rPr>
          <w:rFonts w:ascii="Verdana" w:hAnsi="Verdana" w:cs="Times New Roman"/>
          <w:color w:val="000000"/>
        </w:rPr>
        <w:t xml:space="preserve">, Іранське; вулкани: Гекла, Етна, Везувій, Ключевська Сопка, </w:t>
      </w:r>
      <w:proofErr w:type="spellStart"/>
      <w:r w:rsidRPr="009937C6">
        <w:rPr>
          <w:rFonts w:ascii="Verdana" w:hAnsi="Verdana" w:cs="Times New Roman"/>
          <w:color w:val="000000"/>
        </w:rPr>
        <w:t>Фудзіяма</w:t>
      </w:r>
      <w:proofErr w:type="spellEnd"/>
      <w:r w:rsidRPr="009937C6">
        <w:rPr>
          <w:rFonts w:ascii="Verdana" w:hAnsi="Verdana" w:cs="Times New Roman"/>
          <w:color w:val="000000"/>
        </w:rPr>
        <w:t xml:space="preserve">, </w:t>
      </w:r>
      <w:proofErr w:type="spellStart"/>
      <w:r w:rsidRPr="009937C6">
        <w:rPr>
          <w:rFonts w:ascii="Verdana" w:hAnsi="Verdana" w:cs="Times New Roman"/>
          <w:color w:val="000000"/>
        </w:rPr>
        <w:t>Кракатау</w:t>
      </w:r>
      <w:proofErr w:type="spellEnd"/>
      <w:r w:rsidRPr="009937C6">
        <w:rPr>
          <w:rFonts w:ascii="Verdana" w:hAnsi="Verdana" w:cs="Times New Roman"/>
          <w:color w:val="000000"/>
        </w:rPr>
        <w:t xml:space="preserve">; літосферні плити: Євразійська, Аравійська, Тихоокеанська, </w:t>
      </w:r>
      <w:proofErr w:type="spellStart"/>
      <w:r w:rsidRPr="009937C6">
        <w:rPr>
          <w:rFonts w:ascii="Verdana" w:hAnsi="Verdana" w:cs="Times New Roman"/>
          <w:color w:val="000000"/>
        </w:rPr>
        <w:t>Індо-Австралійська</w:t>
      </w:r>
      <w:proofErr w:type="spellEnd"/>
      <w:r w:rsidRPr="009937C6">
        <w:rPr>
          <w:rFonts w:ascii="Verdana" w:hAnsi="Verdana" w:cs="Times New Roman"/>
          <w:color w:val="000000"/>
        </w:rPr>
        <w:t>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1" w:name="bookmark514"/>
      <w:r w:rsidRPr="009937C6">
        <w:rPr>
          <w:rFonts w:ascii="Calibri" w:hAnsi="Calibri" w:cs="Times New Roman"/>
          <w:color w:val="000000"/>
        </w:rPr>
        <w:t>ЗМІСТ УРОКУ</w:t>
      </w:r>
      <w:bookmarkEnd w:id="1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515"/>
      <w:r w:rsidRPr="009937C6">
        <w:rPr>
          <w:rFonts w:ascii="Calibri" w:hAnsi="Calibri" w:cs="Times New Roman"/>
          <w:color w:val="000000"/>
        </w:rPr>
        <w:t>I. Організаційний момент</w:t>
      </w:r>
      <w:bookmarkEnd w:id="2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Визначення мети і завдань уроку відповідно до теми, рівня готовності учнів до уроку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516"/>
      <w:r w:rsidRPr="009937C6">
        <w:rPr>
          <w:rFonts w:ascii="Calibri" w:hAnsi="Calibri" w:cs="Times New Roman"/>
          <w:color w:val="000000"/>
        </w:rPr>
        <w:t> </w:t>
      </w:r>
      <w:bookmarkEnd w:id="3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9937C6">
        <w:rPr>
          <w:rFonts w:ascii="Verdana" w:hAnsi="Verdana" w:cs="Times New Roman"/>
          <w:color w:val="000000"/>
        </w:rPr>
        <w:t>умінь</w:t>
      </w:r>
      <w:proofErr w:type="spellEnd"/>
      <w:r w:rsidRPr="009937C6">
        <w:rPr>
          <w:rFonts w:ascii="Verdana" w:hAnsi="Verdana" w:cs="Times New Roman"/>
          <w:color w:val="000000"/>
        </w:rPr>
        <w:t xml:space="preserve"> учнів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517"/>
      <w:r w:rsidRPr="009937C6">
        <w:rPr>
          <w:rFonts w:ascii="Calibri" w:hAnsi="Calibri" w:cs="Times New Roman"/>
          <w:color w:val="000000"/>
        </w:rPr>
        <w:t>1). Прийом «Інтелектуальна розминка»</w:t>
      </w:r>
      <w:bookmarkEnd w:id="4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За допомогою тектонічної карти Євразії визначте кількість літосферних плит, з яких складається материк Євразія.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Знайдіть на карті місця на материку, де найбільше вулканів.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Згадайте, в яких країнах найчастіше відбуваються землетруси.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518"/>
      <w:r w:rsidRPr="009937C6">
        <w:rPr>
          <w:rFonts w:ascii="Calibri" w:hAnsi="Calibri" w:cs="Times New Roman"/>
          <w:color w:val="000000"/>
        </w:rPr>
        <w:lastRenderedPageBreak/>
        <w:t>2). Прийом «Експрес-тест»</w:t>
      </w:r>
      <w:bookmarkEnd w:id="5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1. Материк Євразія: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а) перетинається екватором і 180-м меридіаном;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б) перетинається екватором і не перетинається 180-м меридіаном;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в) не перетинається екватором і перетинається 180-м меридіаном;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г) не перетинається ні екватором, ні 180-м меридіаном.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2. Материки, що розташовані до Євразії ближче за інші: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а) Південна Америка і Північна Америка;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б) Північна Америка і Африка;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в) Африка і Австралія;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г) Австралія і Антарктида.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  <w:lang w:val="uz-Cyrl-UZ"/>
        </w:rPr>
        <w:t>3. </w:t>
      </w:r>
      <w:r w:rsidRPr="009937C6">
        <w:rPr>
          <w:rFonts w:ascii="Verdana" w:hAnsi="Verdana" w:cs="Times New Roman"/>
          <w:color w:val="000000"/>
        </w:rPr>
        <w:t>Число океанів, що омивають територію Євразії: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а) один; б) два; в) три; г) чотири.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  <w:lang w:val="uz-Cyrl-UZ"/>
        </w:rPr>
        <w:t>4. </w:t>
      </w:r>
      <w:r w:rsidRPr="009937C6">
        <w:rPr>
          <w:rFonts w:ascii="Verdana" w:hAnsi="Verdana" w:cs="Times New Roman"/>
          <w:color w:val="000000"/>
        </w:rPr>
        <w:t>Крайні точки материка, що названі на честь російських мандрівників.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а) північна і східна; б) східна і південна; в) південна і західна; г) західна і північна.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5. Російські мандрівники П. Семенов і М. Пржевальській досліджували... Азію.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а) Південну; б) Східну; в) Центральну; г) Західну.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6. «Великим Кам’яним носом» раніше називався мис: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а) </w:t>
      </w:r>
      <w:proofErr w:type="spellStart"/>
      <w:r w:rsidRPr="009937C6">
        <w:rPr>
          <w:rFonts w:ascii="Verdana" w:hAnsi="Verdana" w:cs="Times New Roman"/>
          <w:color w:val="000000"/>
        </w:rPr>
        <w:t>Канін</w:t>
      </w:r>
      <w:proofErr w:type="spellEnd"/>
      <w:r w:rsidRPr="009937C6">
        <w:rPr>
          <w:rFonts w:ascii="Verdana" w:hAnsi="Verdana" w:cs="Times New Roman"/>
          <w:color w:val="000000"/>
        </w:rPr>
        <w:t xml:space="preserve"> </w:t>
      </w:r>
      <w:proofErr w:type="spellStart"/>
      <w:r w:rsidRPr="009937C6">
        <w:rPr>
          <w:rFonts w:ascii="Verdana" w:hAnsi="Verdana" w:cs="Times New Roman"/>
          <w:color w:val="000000"/>
        </w:rPr>
        <w:t>Нос</w:t>
      </w:r>
      <w:proofErr w:type="spellEnd"/>
      <w:r w:rsidRPr="009937C6">
        <w:rPr>
          <w:rFonts w:ascii="Verdana" w:hAnsi="Verdana" w:cs="Times New Roman"/>
          <w:color w:val="000000"/>
        </w:rPr>
        <w:t xml:space="preserve">; б) Долі; в) </w:t>
      </w:r>
      <w:proofErr w:type="spellStart"/>
      <w:r w:rsidRPr="009937C6">
        <w:rPr>
          <w:rFonts w:ascii="Verdana" w:hAnsi="Verdana" w:cs="Times New Roman"/>
          <w:color w:val="000000"/>
        </w:rPr>
        <w:t>Челюськін</w:t>
      </w:r>
      <w:proofErr w:type="spellEnd"/>
      <w:r w:rsidRPr="009937C6">
        <w:rPr>
          <w:rFonts w:ascii="Verdana" w:hAnsi="Verdana" w:cs="Times New Roman"/>
          <w:color w:val="000000"/>
        </w:rPr>
        <w:t>; г) Дежньова.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7. Країна «льоду і вогню»: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а) Швеція; б) Фінляндія; в) Ісландія; г) Італія.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8. Батьківщиною мандрівників-дослідників Р. Амундсена, Ф. </w:t>
      </w:r>
      <w:proofErr w:type="spellStart"/>
      <w:r w:rsidRPr="009937C6">
        <w:rPr>
          <w:rFonts w:ascii="Verdana" w:hAnsi="Verdana" w:cs="Times New Roman"/>
          <w:color w:val="000000"/>
        </w:rPr>
        <w:t>Нансена</w:t>
      </w:r>
      <w:proofErr w:type="spellEnd"/>
      <w:r w:rsidRPr="009937C6">
        <w:rPr>
          <w:rFonts w:ascii="Verdana" w:hAnsi="Verdana" w:cs="Times New Roman"/>
          <w:color w:val="000000"/>
        </w:rPr>
        <w:t xml:space="preserve">, Т. </w:t>
      </w:r>
      <w:proofErr w:type="spellStart"/>
      <w:r w:rsidRPr="009937C6">
        <w:rPr>
          <w:rFonts w:ascii="Verdana" w:hAnsi="Verdana" w:cs="Times New Roman"/>
          <w:color w:val="000000"/>
        </w:rPr>
        <w:t>Хеєрдала</w:t>
      </w:r>
      <w:proofErr w:type="spellEnd"/>
      <w:r w:rsidRPr="009937C6">
        <w:rPr>
          <w:rFonts w:ascii="Verdana" w:hAnsi="Verdana" w:cs="Times New Roman"/>
          <w:color w:val="000000"/>
        </w:rPr>
        <w:t xml:space="preserve"> є: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а) Швеція; б) Норвегія; в) Данія; г) Німеччина.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519"/>
      <w:r w:rsidRPr="009937C6">
        <w:rPr>
          <w:rFonts w:ascii="Calibri" w:hAnsi="Calibri" w:cs="Times New Roman"/>
          <w:color w:val="000000"/>
        </w:rPr>
        <w:t> </w:t>
      </w:r>
      <w:bookmarkEnd w:id="6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III. Мотивація навчальної та пізнавальної діяльності учнів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Учитель. Щорічно сейсмологи реєструють приблизно 500 тисяч землетрусів різної сили. З них 100 тисяч відчуваються людьми і 1000 заподіюють збиток.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Сьогодні на уроці нам треба з’ясувати, в чому полягає відмінність між геологічною будовою Євразії та інших материків, та пояснити, чому на материку так багато вулканів і так часто відбуваються землетруси.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520"/>
      <w:r w:rsidRPr="009937C6">
        <w:rPr>
          <w:rFonts w:ascii="Calibri" w:hAnsi="Calibri" w:cs="Times New Roman"/>
          <w:color w:val="000000"/>
        </w:rPr>
        <w:t> </w:t>
      </w:r>
      <w:bookmarkEnd w:id="7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IV. Вивчення нового матеріалу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521"/>
      <w:r w:rsidRPr="009937C6">
        <w:rPr>
          <w:rFonts w:ascii="Calibri" w:hAnsi="Calibri" w:cs="Times New Roman"/>
          <w:color w:val="000000"/>
        </w:rPr>
        <w:t>1. Прийом «географічна лабораторія»</w:t>
      </w:r>
      <w:bookmarkEnd w:id="8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Завдання. Розглядаючи тектонічну карту Євразії, визначте, з яких літосферних плит складається материк.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9" w:name="bookmark522"/>
      <w:r w:rsidRPr="009937C6">
        <w:rPr>
          <w:rFonts w:ascii="Calibri" w:hAnsi="Calibri" w:cs="Times New Roman"/>
          <w:color w:val="000000"/>
        </w:rPr>
        <w:t>2. Прийом «Роблю висновок»</w:t>
      </w:r>
      <w:bookmarkEnd w:id="9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За розмірами Євразія — найбільший материк, формування його території відбувалося на протязі тривалого періоду, це, звичайно, вплинуло на тектонічну структуру. Отже, це материк який складається з найбільшої кількості літосферних плит у порівнянні з іншими материками.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0" w:name="bookmark523"/>
      <w:r w:rsidRPr="009937C6">
        <w:rPr>
          <w:rFonts w:ascii="Calibri" w:hAnsi="Calibri" w:cs="Times New Roman"/>
          <w:color w:val="000000"/>
        </w:rPr>
        <w:t>3. Прийом «Географічна мозаїка»</w:t>
      </w:r>
      <w:bookmarkEnd w:id="10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Запитання. Згадайте, які тектонічні структури ви знаєте. Назвіть визначення цих термінів.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4. Розповідь учителя про геологічну історію формування Євразії.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1" w:name="bookmark524"/>
      <w:r w:rsidRPr="009937C6">
        <w:rPr>
          <w:rFonts w:ascii="Calibri" w:hAnsi="Calibri" w:cs="Times New Roman"/>
          <w:color w:val="000000"/>
          <w:lang w:val="uz-Cyrl-UZ"/>
        </w:rPr>
        <w:t>5. </w:t>
      </w:r>
      <w:bookmarkEnd w:id="11"/>
      <w:r w:rsidRPr="009937C6">
        <w:rPr>
          <w:rFonts w:ascii="Verdana" w:hAnsi="Verdana" w:cs="Times New Roman"/>
          <w:color w:val="000000"/>
        </w:rPr>
        <w:t>Прийом «Мандрівка»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Завдання. Здійсніть подорож материком та за допомогою тектонічної та фізичної карт визначте період горотворення основних гірських систем материка. Заповніть таблицю: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2"/>
        <w:gridCol w:w="3829"/>
        <w:gridCol w:w="4498"/>
      </w:tblGrid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№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Гірська система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Період горотворення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1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Тянь-Шань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2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Алтай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3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Саяни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4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Верхоянський хребет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5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 xml:space="preserve">хребет </w:t>
            </w:r>
            <w:proofErr w:type="spellStart"/>
            <w:r w:rsidRPr="009937C6">
              <w:rPr>
                <w:rFonts w:ascii="Verdana" w:hAnsi="Verdana" w:cs="Times New Roman"/>
                <w:color w:val="000000"/>
              </w:rPr>
              <w:t>Черського</w:t>
            </w:r>
            <w:proofErr w:type="spellEnd"/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6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Гімалаї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7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Кавказ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8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Памір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9937C6" w:rsidRPr="009937C6" w:rsidTr="009937C6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9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Гіндукуш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37C6" w:rsidRPr="009937C6" w:rsidRDefault="009937C6" w:rsidP="009937C6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9937C6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2" w:name="bookmark525"/>
      <w:r w:rsidRPr="009937C6">
        <w:rPr>
          <w:rFonts w:ascii="Calibri" w:hAnsi="Calibri" w:cs="Times New Roman"/>
          <w:color w:val="000000"/>
        </w:rPr>
        <w:t> </w:t>
      </w:r>
      <w:bookmarkEnd w:id="12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6. Прийом «Картографічна лабораторія»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Завдання. Нанесіть на контурну карту та підпишіть назви найбільш відомих вулканів Євразії. Ключевська Сопка (Камчатка) </w:t>
      </w:r>
      <w:proofErr w:type="spellStart"/>
      <w:r w:rsidRPr="009937C6">
        <w:rPr>
          <w:rFonts w:ascii="Verdana" w:hAnsi="Verdana" w:cs="Times New Roman"/>
          <w:color w:val="000000"/>
        </w:rPr>
        <w:t>Фудзіяма</w:t>
      </w:r>
      <w:proofErr w:type="spellEnd"/>
      <w:r w:rsidRPr="009937C6">
        <w:rPr>
          <w:rFonts w:ascii="Verdana" w:hAnsi="Verdana" w:cs="Times New Roman"/>
          <w:color w:val="000000"/>
        </w:rPr>
        <w:t xml:space="preserve"> (Японія), </w:t>
      </w:r>
      <w:proofErr w:type="spellStart"/>
      <w:r w:rsidRPr="009937C6">
        <w:rPr>
          <w:rFonts w:ascii="Verdana" w:hAnsi="Verdana" w:cs="Times New Roman"/>
          <w:color w:val="000000"/>
        </w:rPr>
        <w:t>Апо</w:t>
      </w:r>
      <w:proofErr w:type="spellEnd"/>
      <w:r w:rsidRPr="009937C6">
        <w:rPr>
          <w:rFonts w:ascii="Verdana" w:hAnsi="Verdana" w:cs="Times New Roman"/>
          <w:color w:val="000000"/>
        </w:rPr>
        <w:t xml:space="preserve"> (Філіппіни), </w:t>
      </w:r>
      <w:proofErr w:type="spellStart"/>
      <w:r w:rsidRPr="009937C6">
        <w:rPr>
          <w:rFonts w:ascii="Verdana" w:hAnsi="Verdana" w:cs="Times New Roman"/>
          <w:color w:val="000000"/>
        </w:rPr>
        <w:t>Кракатау</w:t>
      </w:r>
      <w:proofErr w:type="spellEnd"/>
      <w:r w:rsidRPr="009937C6">
        <w:rPr>
          <w:rFonts w:ascii="Verdana" w:hAnsi="Verdana" w:cs="Times New Roman"/>
          <w:color w:val="000000"/>
        </w:rPr>
        <w:t xml:space="preserve"> (Зондські острови).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3" w:name="bookmark526"/>
      <w:r w:rsidRPr="009937C6">
        <w:rPr>
          <w:rFonts w:ascii="Calibri" w:hAnsi="Calibri" w:cs="Times New Roman"/>
          <w:color w:val="000000"/>
        </w:rPr>
        <w:t> </w:t>
      </w:r>
      <w:bookmarkEnd w:id="13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  <w:lang w:val="en-US"/>
        </w:rPr>
        <w:t>V</w:t>
      </w:r>
      <w:r w:rsidRPr="009937C6">
        <w:rPr>
          <w:rFonts w:ascii="Verdana" w:hAnsi="Verdana" w:cs="Times New Roman"/>
          <w:color w:val="000000"/>
          <w:lang w:val="uz-Cyrl-UZ"/>
        </w:rPr>
        <w:t>. </w:t>
      </w:r>
      <w:r w:rsidRPr="009937C6">
        <w:rPr>
          <w:rFonts w:ascii="Verdana" w:hAnsi="Verdana" w:cs="Times New Roman"/>
          <w:color w:val="000000"/>
        </w:rPr>
        <w:t>Закріплення вивченого матеріалу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4" w:name="bookmark527"/>
      <w:r w:rsidRPr="009937C6">
        <w:rPr>
          <w:rFonts w:ascii="Calibri" w:hAnsi="Calibri" w:cs="Times New Roman"/>
          <w:color w:val="000000"/>
        </w:rPr>
        <w:t>1. Прийом «Бліцопитування»</w:t>
      </w:r>
      <w:bookmarkEnd w:id="14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Назвіть літосферні плити, що лежать в основі Євразії.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Назвіть складчасту споруду, що розташована між Європою та Азією.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До яких меж території України доходив льодовик?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• На яких островах розташований вулкан </w:t>
      </w:r>
      <w:proofErr w:type="spellStart"/>
      <w:r w:rsidRPr="009937C6">
        <w:rPr>
          <w:rFonts w:ascii="Verdana" w:hAnsi="Verdana" w:cs="Times New Roman"/>
          <w:color w:val="000000"/>
        </w:rPr>
        <w:t>Кракатау</w:t>
      </w:r>
      <w:proofErr w:type="spellEnd"/>
      <w:r w:rsidRPr="009937C6">
        <w:rPr>
          <w:rFonts w:ascii="Verdana" w:hAnsi="Verdana" w:cs="Times New Roman"/>
          <w:color w:val="000000"/>
        </w:rPr>
        <w:t>?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Назвіть найвищу гірську систему світу.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• Наведіть приклад гір </w:t>
      </w:r>
      <w:proofErr w:type="spellStart"/>
      <w:r w:rsidRPr="009937C6">
        <w:rPr>
          <w:rFonts w:ascii="Verdana" w:hAnsi="Verdana" w:cs="Times New Roman"/>
          <w:color w:val="000000"/>
        </w:rPr>
        <w:t>каледонської</w:t>
      </w:r>
      <w:proofErr w:type="spellEnd"/>
      <w:r w:rsidRPr="009937C6">
        <w:rPr>
          <w:rFonts w:ascii="Verdana" w:hAnsi="Verdana" w:cs="Times New Roman"/>
          <w:color w:val="000000"/>
        </w:rPr>
        <w:t xml:space="preserve"> та </w:t>
      </w:r>
      <w:proofErr w:type="spellStart"/>
      <w:r w:rsidRPr="009937C6">
        <w:rPr>
          <w:rFonts w:ascii="Verdana" w:hAnsi="Verdana" w:cs="Times New Roman"/>
          <w:color w:val="000000"/>
        </w:rPr>
        <w:t>герцинської</w:t>
      </w:r>
      <w:proofErr w:type="spellEnd"/>
      <w:r w:rsidRPr="009937C6">
        <w:rPr>
          <w:rFonts w:ascii="Verdana" w:hAnsi="Verdana" w:cs="Times New Roman"/>
          <w:color w:val="000000"/>
        </w:rPr>
        <w:t xml:space="preserve"> складчастості.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Як називається стійка порівняно вирівняна ділянка суходолу?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Яка молода гірська система розташована в Європі?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5" w:name="bookmark528"/>
      <w:r w:rsidRPr="009937C6">
        <w:rPr>
          <w:rFonts w:ascii="Calibri" w:hAnsi="Calibri" w:cs="Times New Roman"/>
          <w:color w:val="000000"/>
        </w:rPr>
        <w:t>2. Прийом «Власні приклади»</w:t>
      </w:r>
      <w:bookmarkEnd w:id="15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Учні розповідають про окремі форми рельєфу (випереджувальне домашнє завдання).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6" w:name="bookmark529"/>
      <w:r w:rsidRPr="009937C6">
        <w:rPr>
          <w:rFonts w:ascii="Calibri" w:hAnsi="Calibri" w:cs="Times New Roman"/>
          <w:color w:val="000000"/>
        </w:rPr>
        <w:t> </w:t>
      </w:r>
      <w:bookmarkEnd w:id="16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VI. Підсумок уроку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Прийом «Роблю висновок»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Учні роблять висновки щодо </w:t>
      </w:r>
      <w:proofErr w:type="spellStart"/>
      <w:r w:rsidRPr="009937C6">
        <w:rPr>
          <w:rFonts w:ascii="Verdana" w:hAnsi="Verdana" w:cs="Times New Roman"/>
          <w:color w:val="000000"/>
        </w:rPr>
        <w:t>відмінностей</w:t>
      </w:r>
      <w:proofErr w:type="spellEnd"/>
      <w:r w:rsidRPr="009937C6">
        <w:rPr>
          <w:rFonts w:ascii="Verdana" w:hAnsi="Verdana" w:cs="Times New Roman"/>
          <w:color w:val="000000"/>
        </w:rPr>
        <w:t xml:space="preserve"> між геологічною будовою Євразії та інших материків. Пояснюють, чому на материку так багато вулканів і так часто відбуваються землетруси.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7" w:name="bookmark530"/>
      <w:r w:rsidRPr="009937C6">
        <w:rPr>
          <w:rFonts w:ascii="Calibri" w:hAnsi="Calibri" w:cs="Times New Roman"/>
          <w:color w:val="000000"/>
        </w:rPr>
        <w:t> </w:t>
      </w:r>
      <w:bookmarkEnd w:id="17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VII. Домашнє завдання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Опрацювати відповідний матеріал у підручнику.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Скласти географічну казку-мандрівку в геологічне минуле Євразії.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• Написати «Листа </w:t>
      </w:r>
      <w:proofErr w:type="spellStart"/>
      <w:r w:rsidRPr="009937C6">
        <w:rPr>
          <w:rFonts w:ascii="Verdana" w:hAnsi="Verdana" w:cs="Times New Roman"/>
          <w:color w:val="000000"/>
        </w:rPr>
        <w:t>двійочника</w:t>
      </w:r>
      <w:proofErr w:type="spellEnd"/>
      <w:r w:rsidRPr="009937C6">
        <w:rPr>
          <w:rFonts w:ascii="Verdana" w:hAnsi="Verdana" w:cs="Times New Roman"/>
          <w:color w:val="000000"/>
        </w:rPr>
        <w:t>».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• Скласти географічний кросворд з використанням вивченої географічної номенклатури.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8" w:name="bookmark531"/>
      <w:r w:rsidRPr="009937C6">
        <w:rPr>
          <w:rFonts w:ascii="Calibri" w:hAnsi="Calibri" w:cs="Times New Roman"/>
          <w:color w:val="000000"/>
        </w:rPr>
        <w:t> </w:t>
      </w:r>
      <w:bookmarkEnd w:id="18"/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>Додатковий матеріал до уроку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• Ключевська Сопка — вулкан. На Камчатці «сопка» означає вулкан. Назва Ключевська — за розташуванням поблизу селища Ключі та річки </w:t>
      </w:r>
      <w:proofErr w:type="spellStart"/>
      <w:r w:rsidRPr="009937C6">
        <w:rPr>
          <w:rFonts w:ascii="Verdana" w:hAnsi="Verdana" w:cs="Times New Roman"/>
          <w:color w:val="000000"/>
        </w:rPr>
        <w:t>Ключівка</w:t>
      </w:r>
      <w:proofErr w:type="spellEnd"/>
      <w:r w:rsidRPr="009937C6">
        <w:rPr>
          <w:rFonts w:ascii="Verdana" w:hAnsi="Verdana" w:cs="Times New Roman"/>
          <w:color w:val="000000"/>
        </w:rPr>
        <w:t xml:space="preserve"> в місцевості, де є значна кількість джерел.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• </w:t>
      </w:r>
      <w:proofErr w:type="spellStart"/>
      <w:r w:rsidRPr="009937C6">
        <w:rPr>
          <w:rFonts w:ascii="Verdana" w:hAnsi="Verdana" w:cs="Times New Roman"/>
          <w:color w:val="000000"/>
        </w:rPr>
        <w:t>Кракатау</w:t>
      </w:r>
      <w:proofErr w:type="spellEnd"/>
      <w:r w:rsidRPr="009937C6">
        <w:rPr>
          <w:rFonts w:ascii="Verdana" w:hAnsi="Verdana" w:cs="Times New Roman"/>
          <w:color w:val="000000"/>
        </w:rPr>
        <w:t xml:space="preserve"> — висота 813 м, яванською мовою «</w:t>
      </w:r>
      <w:proofErr w:type="spellStart"/>
      <w:r w:rsidRPr="009937C6">
        <w:rPr>
          <w:rFonts w:ascii="Verdana" w:hAnsi="Verdana" w:cs="Times New Roman"/>
          <w:color w:val="000000"/>
        </w:rPr>
        <w:t>Кракатау</w:t>
      </w:r>
      <w:proofErr w:type="spellEnd"/>
      <w:r w:rsidRPr="009937C6">
        <w:rPr>
          <w:rFonts w:ascii="Verdana" w:hAnsi="Verdana" w:cs="Times New Roman"/>
          <w:color w:val="000000"/>
        </w:rPr>
        <w:t>» означає шумливий.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• Найбільші руйнування заподіяв землетрус </w:t>
      </w:r>
      <w:proofErr w:type="spellStart"/>
      <w:r w:rsidRPr="009937C6">
        <w:rPr>
          <w:rFonts w:ascii="Verdana" w:hAnsi="Verdana" w:cs="Times New Roman"/>
          <w:color w:val="000000"/>
        </w:rPr>
        <w:t>Шинсай</w:t>
      </w:r>
      <w:proofErr w:type="spellEnd"/>
      <w:r w:rsidRPr="009937C6">
        <w:rPr>
          <w:rFonts w:ascii="Verdana" w:hAnsi="Verdana" w:cs="Times New Roman"/>
          <w:color w:val="000000"/>
        </w:rPr>
        <w:t xml:space="preserve"> (тобто Велике), що трапився на рівнині </w:t>
      </w:r>
      <w:proofErr w:type="spellStart"/>
      <w:r w:rsidRPr="009937C6">
        <w:rPr>
          <w:rFonts w:ascii="Verdana" w:hAnsi="Verdana" w:cs="Times New Roman"/>
          <w:color w:val="000000"/>
        </w:rPr>
        <w:t>Кванто</w:t>
      </w:r>
      <w:proofErr w:type="spellEnd"/>
      <w:r w:rsidRPr="009937C6">
        <w:rPr>
          <w:rFonts w:ascii="Verdana" w:hAnsi="Verdana" w:cs="Times New Roman"/>
          <w:color w:val="000000"/>
        </w:rPr>
        <w:t xml:space="preserve"> в Японії 1 вересня 1923 року (сила поштовху досягала 8,2 бала). В результаті морське дно в затоці </w:t>
      </w:r>
      <w:proofErr w:type="spellStart"/>
      <w:r w:rsidRPr="009937C6">
        <w:rPr>
          <w:rFonts w:ascii="Verdana" w:hAnsi="Verdana" w:cs="Times New Roman"/>
          <w:color w:val="000000"/>
        </w:rPr>
        <w:t>Саґами</w:t>
      </w:r>
      <w:proofErr w:type="spellEnd"/>
      <w:r w:rsidRPr="009937C6">
        <w:rPr>
          <w:rFonts w:ascii="Verdana" w:hAnsi="Verdana" w:cs="Times New Roman"/>
          <w:color w:val="000000"/>
        </w:rPr>
        <w:t xml:space="preserve"> опустилося на 400 м! За офіційними повідомленнями, число загиблих перевищило 140 000 чоловік. У містах Токіо і Йокогамі було зруйновано 575 000 будинків, а сума збитку (за сучасним курсом) склала 17 </w:t>
      </w:r>
      <w:proofErr w:type="spellStart"/>
      <w:r w:rsidRPr="009937C6">
        <w:rPr>
          <w:rFonts w:ascii="Verdana" w:hAnsi="Verdana" w:cs="Times New Roman"/>
          <w:color w:val="000000"/>
        </w:rPr>
        <w:t>млрд</w:t>
      </w:r>
      <w:proofErr w:type="spellEnd"/>
      <w:r w:rsidRPr="009937C6">
        <w:rPr>
          <w:rFonts w:ascii="Verdana" w:hAnsi="Verdana" w:cs="Times New Roman"/>
          <w:color w:val="000000"/>
        </w:rPr>
        <w:t xml:space="preserve"> фунтів стерлінгів.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• Імовірно, більше всього людей загинуло в результаті землетрусу влітку 1201 роки на Близькому Сході і Східному Середземномор’ї. Кількість жертв цього страшного стихійного лиха склала понад один мільйон чоловік. Найбільше число жертв у наш час зареєстроване при </w:t>
      </w:r>
      <w:proofErr w:type="spellStart"/>
      <w:r w:rsidRPr="009937C6">
        <w:rPr>
          <w:rFonts w:ascii="Verdana" w:hAnsi="Verdana" w:cs="Times New Roman"/>
          <w:color w:val="000000"/>
        </w:rPr>
        <w:t>Тянь</w:t>
      </w:r>
      <w:proofErr w:type="spellEnd"/>
      <w:r w:rsidRPr="009937C6">
        <w:rPr>
          <w:rFonts w:ascii="Verdana" w:hAnsi="Verdana" w:cs="Times New Roman"/>
          <w:color w:val="000000"/>
        </w:rPr>
        <w:t xml:space="preserve">- </w:t>
      </w:r>
      <w:proofErr w:type="spellStart"/>
      <w:r w:rsidRPr="009937C6">
        <w:rPr>
          <w:rFonts w:ascii="Verdana" w:hAnsi="Verdana" w:cs="Times New Roman"/>
          <w:color w:val="000000"/>
        </w:rPr>
        <w:t>Шаньському</w:t>
      </w:r>
      <w:proofErr w:type="spellEnd"/>
      <w:r w:rsidRPr="009937C6">
        <w:rPr>
          <w:rFonts w:ascii="Verdana" w:hAnsi="Verdana" w:cs="Times New Roman"/>
          <w:color w:val="000000"/>
        </w:rPr>
        <w:t xml:space="preserve"> землетрусі (силою майже 8 балів за шкалою </w:t>
      </w:r>
      <w:proofErr w:type="spellStart"/>
      <w:r w:rsidRPr="009937C6">
        <w:rPr>
          <w:rFonts w:ascii="Verdana" w:hAnsi="Verdana" w:cs="Times New Roman"/>
          <w:color w:val="000000"/>
        </w:rPr>
        <w:t>Ріхтера</w:t>
      </w:r>
      <w:proofErr w:type="spellEnd"/>
      <w:r w:rsidRPr="009937C6">
        <w:rPr>
          <w:rFonts w:ascii="Verdana" w:hAnsi="Verdana" w:cs="Times New Roman"/>
          <w:color w:val="000000"/>
        </w:rPr>
        <w:t>), що відбувся в Східному Китаї в 1976 р. Тоді загинуло близько 700 тисяч чоловік.</w:t>
      </w:r>
    </w:p>
    <w:p w:rsidR="009937C6" w:rsidRPr="009937C6" w:rsidRDefault="009937C6" w:rsidP="009937C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9937C6">
        <w:rPr>
          <w:rFonts w:ascii="Verdana" w:hAnsi="Verdana" w:cs="Times New Roman"/>
          <w:color w:val="000000"/>
        </w:rPr>
        <w:t xml:space="preserve">• Слово «вулкан» утворилося від назви середземноморського острова </w:t>
      </w:r>
      <w:proofErr w:type="spellStart"/>
      <w:r w:rsidRPr="009937C6">
        <w:rPr>
          <w:rFonts w:ascii="Verdana" w:hAnsi="Verdana" w:cs="Times New Roman"/>
          <w:color w:val="000000"/>
        </w:rPr>
        <w:t>Вулкано</w:t>
      </w:r>
      <w:proofErr w:type="spellEnd"/>
      <w:r w:rsidRPr="009937C6">
        <w:rPr>
          <w:rFonts w:ascii="Verdana" w:hAnsi="Verdana" w:cs="Times New Roman"/>
          <w:color w:val="000000"/>
        </w:rPr>
        <w:t>. Острів же названий на честь старогрецького бога вогню Вулкана, оскільки утворився із застиглої магми.</w:t>
      </w:r>
    </w:p>
    <w:p w:rsidR="007A0D79" w:rsidRDefault="007A0D79">
      <w:bookmarkStart w:id="19" w:name="_GoBack"/>
      <w:bookmarkEnd w:id="1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7C6"/>
    <w:rsid w:val="007A0D79"/>
    <w:rsid w:val="009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7C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937C6"/>
    <w:rPr>
      <w:b/>
      <w:bCs/>
    </w:rPr>
  </w:style>
  <w:style w:type="character" w:customStyle="1" w:styleId="apple-converted-space">
    <w:name w:val="apple-converted-space"/>
    <w:basedOn w:val="a0"/>
    <w:rsid w:val="009937C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7C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937C6"/>
    <w:rPr>
      <w:b/>
      <w:bCs/>
    </w:rPr>
  </w:style>
  <w:style w:type="character" w:customStyle="1" w:styleId="apple-converted-space">
    <w:name w:val="apple-converted-space"/>
    <w:basedOn w:val="a0"/>
    <w:rsid w:val="00993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7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1028</Words>
  <Characters>5864</Characters>
  <Application>Microsoft Macintosh Word</Application>
  <DocSecurity>0</DocSecurity>
  <Lines>48</Lines>
  <Paragraphs>13</Paragraphs>
  <ScaleCrop>false</ScaleCrop>
  <Company>CRVGP-F9DFF-YCR4X-D9GMM-9GQYB</Company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2015-10-15T11:11:00Z</dcterms:created>
  <dcterms:modified xsi:type="dcterms:W3CDTF">2015-10-15T11:12:00Z</dcterms:modified>
</cp:coreProperties>
</file>