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36" w:rsidRDefault="00585F36" w:rsidP="00585F3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10</w:t>
      </w:r>
    </w:p>
    <w:p w:rsidR="00585F36" w:rsidRDefault="00585F36" w:rsidP="00585F3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Спілкування. Переваги та недоліки комп’ютера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тематичних ЛО в усному мовленні учнів у граматичних структурах </w:t>
      </w:r>
      <w:r>
        <w:rPr>
          <w:rFonts w:ascii="Verdana" w:hAnsi="Verdana"/>
          <w:color w:val="000000"/>
          <w:sz w:val="24"/>
          <w:szCs w:val="24"/>
          <w:lang w:val="en-US"/>
        </w:rPr>
        <w:t>Present </w:t>
      </w:r>
      <w:r>
        <w:rPr>
          <w:rFonts w:ascii="Verdana" w:hAnsi="Verdana"/>
          <w:color w:val="000000"/>
          <w:sz w:val="24"/>
          <w:szCs w:val="24"/>
        </w:rPr>
        <w:t>і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Tense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правильного вживання мовленнєвих штампів;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практикувати в непідготовленому ММ і ДМ з допомогою проблемних завдань;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, читання та усного мовлення за темою;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спостережливість, кмітливість і пізнавальний інтерес до вивчення англійської мови.</w:t>
      </w:r>
    </w:p>
    <w:p w:rsidR="00585F36" w:rsidRDefault="00585F36" w:rsidP="00585F3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9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50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51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21.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people exchange information, ideas and emotions? What means of communication can you name?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them are used at home, at work, in business?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means of mass communication can you name?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artists communicate their ideas and emotions to the public?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Read the list of different means of communication and say where each of them can be used, how and what for.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b) </w:t>
      </w: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2, c. 21—22 — look through and try to match the descriptions with the dates on this timeline.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mobile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phone and the Internet pictographic writing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Morse telegraph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first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telephone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first CD players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first radio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start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printing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 З, </w:t>
      </w:r>
      <w:r>
        <w:rPr>
          <w:rFonts w:ascii="Verdana" w:hAnsi="Verdana"/>
          <w:color w:val="000000"/>
          <w:sz w:val="24"/>
          <w:szCs w:val="24"/>
          <w:lang w:val="en-US"/>
        </w:rPr>
        <w:t>c. 22 — read the texts about computers and choose the best title for each of them.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Dangerous Habit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Ruiners of Lives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Great Invention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Problem Makers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Answer the following questions using the contents.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52"/>
      <w:r>
        <w:rPr>
          <w:rFonts w:ascii="Calibri" w:hAnsi="Calibri"/>
          <w:color w:val="000000"/>
          <w:sz w:val="24"/>
          <w:szCs w:val="24"/>
          <w:lang w:val="en-US"/>
        </w:rPr>
        <w:t>Text A</w:t>
      </w:r>
      <w:bookmarkEnd w:id="3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is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doctor’s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idea about computers?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did she stress that parents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need to worry?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the computer impact on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children’s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social lives?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does Margaret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Shottonmean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mean by saying “the inventors of tomorrow”?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53"/>
      <w:r>
        <w:rPr>
          <w:rFonts w:ascii="Calibri" w:hAnsi="Calibri"/>
          <w:color w:val="000000"/>
          <w:sz w:val="24"/>
          <w:szCs w:val="24"/>
          <w:lang w:val="en-US"/>
        </w:rPr>
        <w:t>Text </w:t>
      </w:r>
      <w:bookmarkEnd w:id="4"/>
      <w:r>
        <w:rPr>
          <w:rFonts w:ascii="Verdana" w:hAnsi="Verdana"/>
          <w:color w:val="000000"/>
          <w:sz w:val="24"/>
          <w:szCs w:val="24"/>
        </w:rPr>
        <w:t>В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are the parents worried?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long do their children play the computer games?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the parents think about computers?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54"/>
      <w:r>
        <w:rPr>
          <w:rFonts w:ascii="Calibri" w:hAnsi="Calibri"/>
          <w:color w:val="000000"/>
          <w:sz w:val="24"/>
          <w:szCs w:val="24"/>
          <w:lang w:val="en-US"/>
        </w:rPr>
        <w:t>Text C</w:t>
      </w:r>
      <w:bookmarkEnd w:id="5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the teenagers have any problems with spelling?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How much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texting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and e-mailing do the teenagers do now?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girl use the text language in her essay?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55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22.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585F36" w:rsidRDefault="00585F36" w:rsidP="00585F3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7" w:name="_GoBack"/>
      <w:bookmarkEnd w:id="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36"/>
    <w:rsid w:val="00585F3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F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85F36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F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85F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5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1929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2015-10-16T08:24:00Z</dcterms:created>
  <dcterms:modified xsi:type="dcterms:W3CDTF">2015-10-16T08:24:00Z</dcterms:modified>
</cp:coreProperties>
</file>